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4" w:rsidRPr="00556DC4" w:rsidRDefault="00556DC4" w:rsidP="00556DC4">
      <w:pPr>
        <w:shd w:val="clear" w:color="auto" w:fill="FFFFFF"/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  <w:r w:rsidRPr="00556DC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 xml:space="preserve">Форма 2.8. Информация об основных потребительских характеристиках регулируемых товаров и </w:t>
      </w:r>
      <w:proofErr w:type="gramStart"/>
      <w:r w:rsidRPr="00556DC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услуг</w:t>
      </w:r>
      <w:proofErr w:type="gramEnd"/>
      <w:r w:rsidRPr="00556DC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 xml:space="preserve"> регулируемых организацией и их соответствии установленным требованиям СГМУП "Городские тепловые сети" за 2017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6DC4" w:rsidRPr="00556DC4" w:rsidTr="00556DC4">
        <w:tc>
          <w:tcPr>
            <w:tcW w:w="2500" w:type="pct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2500" w:type="pct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0,138*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а) мутность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2582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б) цветность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2582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г) общие </w:t>
            </w: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колиформные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875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термотолерантные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колиформные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875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а) мутность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100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б) цветность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90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г) общие </w:t>
            </w: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колиформные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термотолерантные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колиформные</w:t>
            </w:r>
            <w:proofErr w:type="spellEnd"/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100</w:t>
            </w:r>
          </w:p>
        </w:tc>
      </w:tr>
      <w:tr w:rsidR="00556DC4" w:rsidRPr="00556DC4" w:rsidTr="00556DC4">
        <w:tc>
          <w:tcPr>
            <w:tcW w:w="0" w:type="auto"/>
            <w:hideMark/>
          </w:tcPr>
          <w:p w:rsidR="00556DC4" w:rsidRPr="00556DC4" w:rsidRDefault="00556DC4" w:rsidP="00556DC4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0" w:type="auto"/>
            <w:hideMark/>
          </w:tcPr>
          <w:p w:rsidR="00556DC4" w:rsidRPr="00556DC4" w:rsidRDefault="00556DC4" w:rsidP="00556DC4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56DC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28</w:t>
            </w:r>
          </w:p>
        </w:tc>
      </w:tr>
    </w:tbl>
    <w:p w:rsidR="00C4671C" w:rsidRDefault="00556DC4">
      <w:r w:rsidRPr="00556DC4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br/>
      </w:r>
      <w:r w:rsidRPr="00556DC4">
        <w:rPr>
          <w:rFonts w:ascii="Open Sans" w:eastAsia="Times New Roman" w:hAnsi="Open Sans" w:cs="Times New Roman"/>
          <w:color w:val="555555"/>
          <w:sz w:val="16"/>
          <w:szCs w:val="16"/>
          <w:shd w:val="clear" w:color="auto" w:fill="FFFFFF"/>
          <w:lang w:eastAsia="ru-RU"/>
        </w:rPr>
        <w:t>* - приведено количество функциональных отказов (единиц на километр) по причине отсутствия аварий. </w:t>
      </w:r>
    </w:p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DC4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56DC4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92AB8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556D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6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2018-04-19T10:45:00Z</dcterms:created>
  <dcterms:modified xsi:type="dcterms:W3CDTF">2018-04-19T10:45:00Z</dcterms:modified>
</cp:coreProperties>
</file>