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85B" w:rsidRDefault="00DF6B99">
      <w:r>
        <w:rPr>
          <w:noProof/>
          <w:lang w:eastAsia="ru-RU"/>
        </w:rPr>
        <w:drawing>
          <wp:inline distT="0" distB="0" distL="0" distR="0" wp14:anchorId="5983CBFA" wp14:editId="2C1CF83D">
            <wp:extent cx="9433322" cy="524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044" t="30304" r="29339" b="5785"/>
                    <a:stretch/>
                  </pic:blipFill>
                  <pic:spPr bwMode="auto">
                    <a:xfrm>
                      <a:off x="0" y="0"/>
                      <a:ext cx="9441984" cy="525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285B" w:rsidSect="00050D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C1C" w:rsidRDefault="00A31C1C" w:rsidP="00DF6B99">
      <w:pPr>
        <w:spacing w:after="0" w:line="240" w:lineRule="auto"/>
      </w:pPr>
      <w:r>
        <w:separator/>
      </w:r>
    </w:p>
  </w:endnote>
  <w:endnote w:type="continuationSeparator" w:id="0">
    <w:p w:rsidR="00A31C1C" w:rsidRDefault="00A31C1C" w:rsidP="00DF6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D19" w:rsidRDefault="00050D1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D19" w:rsidRDefault="00050D1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D19" w:rsidRDefault="00050D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C1C" w:rsidRDefault="00A31C1C" w:rsidP="00DF6B99">
      <w:pPr>
        <w:spacing w:after="0" w:line="240" w:lineRule="auto"/>
      </w:pPr>
      <w:r>
        <w:separator/>
      </w:r>
    </w:p>
  </w:footnote>
  <w:footnote w:type="continuationSeparator" w:id="0">
    <w:p w:rsidR="00A31C1C" w:rsidRDefault="00A31C1C" w:rsidP="00DF6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D19" w:rsidRDefault="00050D1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B99" w:rsidRPr="00DF6B99" w:rsidRDefault="00DF6B99">
    <w:pPr>
      <w:pStyle w:val="a5"/>
      <w:rPr>
        <w:b/>
        <w:sz w:val="28"/>
        <w:szCs w:val="28"/>
      </w:rPr>
    </w:pPr>
    <w:bookmarkStart w:id="0" w:name="_GoBack"/>
    <w:bookmarkEnd w:id="0"/>
    <w:r w:rsidRPr="00DF6B99">
      <w:rPr>
        <w:b/>
        <w:sz w:val="28"/>
        <w:szCs w:val="28"/>
      </w:rPr>
      <w:t>БЛОК-СХЕМА ПОЛУЧЕНИЯ ТЕХНИЧЕСКИХ УСЛОВИЙ И ЗАКЛЮЧЕНИ</w:t>
    </w:r>
    <w:r w:rsidR="00050D19">
      <w:rPr>
        <w:b/>
        <w:sz w:val="28"/>
        <w:szCs w:val="28"/>
      </w:rPr>
      <w:t>Е</w:t>
    </w:r>
    <w:r w:rsidRPr="00DF6B99">
      <w:rPr>
        <w:b/>
        <w:sz w:val="28"/>
        <w:szCs w:val="28"/>
      </w:rPr>
      <w:t xml:space="preserve"> ДОГОВОРА </w:t>
    </w:r>
    <w:r w:rsidR="008919CE">
      <w:rPr>
        <w:b/>
        <w:sz w:val="28"/>
        <w:szCs w:val="28"/>
      </w:rPr>
      <w:t>О</w:t>
    </w:r>
    <w:r w:rsidRPr="00DF6B99">
      <w:rPr>
        <w:b/>
        <w:sz w:val="28"/>
        <w:szCs w:val="28"/>
      </w:rPr>
      <w:t xml:space="preserve"> ПОДКЛЮЧЕНИ</w:t>
    </w:r>
    <w:r w:rsidR="00050D19">
      <w:rPr>
        <w:b/>
        <w:sz w:val="28"/>
        <w:szCs w:val="28"/>
      </w:rPr>
      <w:t>И</w:t>
    </w:r>
    <w:r w:rsidR="008919CE">
      <w:rPr>
        <w:b/>
        <w:sz w:val="28"/>
        <w:szCs w:val="28"/>
      </w:rPr>
      <w:t xml:space="preserve"> К СИСТЕМЕ ТВС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D19" w:rsidRDefault="00050D1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B99"/>
    <w:rsid w:val="00050D19"/>
    <w:rsid w:val="008919CE"/>
    <w:rsid w:val="00A31C1C"/>
    <w:rsid w:val="00A81552"/>
    <w:rsid w:val="00D11328"/>
    <w:rsid w:val="00DF6B99"/>
    <w:rsid w:val="00F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B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6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6B99"/>
  </w:style>
  <w:style w:type="paragraph" w:styleId="a7">
    <w:name w:val="footer"/>
    <w:basedOn w:val="a"/>
    <w:link w:val="a8"/>
    <w:uiPriority w:val="99"/>
    <w:unhideWhenUsed/>
    <w:rsid w:val="00DF6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6B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B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6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6B99"/>
  </w:style>
  <w:style w:type="paragraph" w:styleId="a7">
    <w:name w:val="footer"/>
    <w:basedOn w:val="a"/>
    <w:link w:val="a8"/>
    <w:uiPriority w:val="99"/>
    <w:unhideWhenUsed/>
    <w:rsid w:val="00DF6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6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К. Шабельник</dc:creator>
  <cp:lastModifiedBy>Маргарита К. Шабельник</cp:lastModifiedBy>
  <cp:revision>3</cp:revision>
  <dcterms:created xsi:type="dcterms:W3CDTF">2022-04-12T08:30:00Z</dcterms:created>
  <dcterms:modified xsi:type="dcterms:W3CDTF">2022-04-12T08:37:00Z</dcterms:modified>
</cp:coreProperties>
</file>