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1929" w14:textId="77777777" w:rsidR="00632C99" w:rsidRPr="00420AA9" w:rsidRDefault="003236B5" w:rsidP="003236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A9">
        <w:rPr>
          <w:rFonts w:ascii="Times New Roman" w:hAnsi="Times New Roman" w:cs="Times New Roman"/>
          <w:b/>
          <w:sz w:val="32"/>
          <w:szCs w:val="32"/>
        </w:rPr>
        <w:t>ПАМЯТКА!</w:t>
      </w:r>
    </w:p>
    <w:p w14:paraId="2F4BE6DA" w14:textId="77777777" w:rsidR="003236B5" w:rsidRPr="00420AA9" w:rsidRDefault="003236B5" w:rsidP="00420A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A9">
        <w:rPr>
          <w:rFonts w:ascii="Times New Roman" w:hAnsi="Times New Roman" w:cs="Times New Roman"/>
          <w:b/>
          <w:sz w:val="24"/>
          <w:szCs w:val="24"/>
        </w:rPr>
        <w:t>Порядок действий при оформлении актов ввода в эксплуатацию ИПУ</w:t>
      </w:r>
      <w:r w:rsidR="003E34D4">
        <w:rPr>
          <w:rFonts w:ascii="Times New Roman" w:hAnsi="Times New Roman" w:cs="Times New Roman"/>
          <w:b/>
          <w:sz w:val="24"/>
          <w:szCs w:val="24"/>
        </w:rPr>
        <w:t xml:space="preserve"> (индивидуальный прибор учета)</w:t>
      </w:r>
      <w:r w:rsidRPr="00420AA9">
        <w:rPr>
          <w:rFonts w:ascii="Times New Roman" w:hAnsi="Times New Roman" w:cs="Times New Roman"/>
          <w:b/>
          <w:sz w:val="24"/>
          <w:szCs w:val="24"/>
        </w:rPr>
        <w:t xml:space="preserve"> ГВС и ТС </w:t>
      </w:r>
      <w:r w:rsidR="00420AA9" w:rsidRPr="00420AA9">
        <w:rPr>
          <w:rFonts w:ascii="Times New Roman" w:hAnsi="Times New Roman" w:cs="Times New Roman"/>
          <w:b/>
          <w:sz w:val="24"/>
          <w:szCs w:val="24"/>
        </w:rPr>
        <w:t>в жилых помещениях</w:t>
      </w:r>
      <w:r w:rsidRPr="00420AA9">
        <w:rPr>
          <w:rFonts w:ascii="Times New Roman" w:hAnsi="Times New Roman" w:cs="Times New Roman"/>
          <w:b/>
          <w:sz w:val="24"/>
          <w:szCs w:val="24"/>
        </w:rPr>
        <w:t xml:space="preserve"> (квартиры, частные дома):</w:t>
      </w:r>
    </w:p>
    <w:p w14:paraId="0DE41270" w14:textId="715023B4" w:rsidR="003236B5" w:rsidRPr="00420AA9" w:rsidRDefault="003236B5" w:rsidP="00420AA9">
      <w:pPr>
        <w:pStyle w:val="a3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AA9">
        <w:rPr>
          <w:rFonts w:ascii="Times New Roman" w:hAnsi="Times New Roman" w:cs="Times New Roman"/>
          <w:b/>
          <w:sz w:val="24"/>
          <w:szCs w:val="24"/>
        </w:rPr>
        <w:t>Для оформления заявки на ввод в эксплуатацию ИПУ ГВС и ТС можно</w:t>
      </w:r>
      <w:r w:rsidR="00815EC3">
        <w:rPr>
          <w:rFonts w:ascii="Times New Roman" w:hAnsi="Times New Roman" w:cs="Times New Roman"/>
          <w:b/>
          <w:sz w:val="24"/>
          <w:szCs w:val="24"/>
        </w:rPr>
        <w:t xml:space="preserve"> направить </w:t>
      </w:r>
      <w:r w:rsidR="00815EC3" w:rsidRPr="00815EC3">
        <w:rPr>
          <w:rFonts w:ascii="Times New Roman" w:hAnsi="Times New Roman" w:cs="Times New Roman"/>
          <w:b/>
          <w:sz w:val="24"/>
          <w:szCs w:val="24"/>
          <w:u w:val="single"/>
        </w:rPr>
        <w:t>документы на ОДИН из предложенных вариантов</w:t>
      </w:r>
      <w:r w:rsidRPr="00815EC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A412FB" w14:textId="77777777" w:rsidR="00420AA9" w:rsidRDefault="00420AA9" w:rsidP="00420AA9">
      <w:pPr>
        <w:pStyle w:val="a3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0E78D4D1" w14:textId="77777777" w:rsidR="003236B5" w:rsidRPr="00815EC3" w:rsidRDefault="003236B5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а) позвонить по номеру телефона +7(3462) 21-19-30</w:t>
      </w:r>
      <w:r w:rsidR="00420AA9" w:rsidRPr="00815EC3">
        <w:rPr>
          <w:rFonts w:ascii="Times New Roman" w:hAnsi="Times New Roman" w:cs="Times New Roman"/>
          <w:sz w:val="24"/>
          <w:szCs w:val="24"/>
        </w:rPr>
        <w:t xml:space="preserve"> (многоканальный)</w:t>
      </w:r>
      <w:r w:rsidRPr="00815EC3">
        <w:rPr>
          <w:rFonts w:ascii="Times New Roman" w:hAnsi="Times New Roman" w:cs="Times New Roman"/>
          <w:sz w:val="24"/>
          <w:szCs w:val="24"/>
        </w:rPr>
        <w:t xml:space="preserve"> – метрологическая служба СГМУП «ГТС»;</w:t>
      </w:r>
    </w:p>
    <w:p w14:paraId="6012B672" w14:textId="6B546379" w:rsidR="00815EC3" w:rsidRDefault="003236B5" w:rsidP="00815EC3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5EC3">
        <w:rPr>
          <w:rFonts w:ascii="Times New Roman" w:hAnsi="Times New Roman" w:cs="Times New Roman"/>
          <w:sz w:val="24"/>
          <w:szCs w:val="24"/>
        </w:rPr>
        <w:t xml:space="preserve">б) направить заявку на электронную почту </w:t>
      </w:r>
      <w:hyperlink r:id="rId5" w:history="1">
        <w:r w:rsidR="00815EC3" w:rsidRPr="004C533E">
          <w:rPr>
            <w:rStyle w:val="a4"/>
            <w:rFonts w:ascii="Times New Roman" w:hAnsi="Times New Roman" w:cs="Times New Roman"/>
          </w:rPr>
          <w:t>PihtovnikovaA@surgutgts.ru</w:t>
        </w:r>
      </w:hyperlink>
    </w:p>
    <w:p w14:paraId="66CEAE85" w14:textId="4612F375" w:rsidR="00315417" w:rsidRPr="00815EC3" w:rsidRDefault="003236B5" w:rsidP="00815EC3">
      <w:pPr>
        <w:pStyle w:val="a3"/>
        <w:ind w:left="0" w:firstLine="426"/>
        <w:jc w:val="both"/>
        <w:rPr>
          <w:rFonts w:ascii="Times New Roman" w:hAnsi="Times New Roman" w:cs="Times New Roman"/>
        </w:rPr>
      </w:pPr>
      <w:r w:rsidRPr="00815EC3">
        <w:rPr>
          <w:rFonts w:ascii="Times New Roman" w:hAnsi="Times New Roman" w:cs="Times New Roman"/>
          <w:sz w:val="24"/>
          <w:szCs w:val="24"/>
        </w:rPr>
        <w:t xml:space="preserve">в) </w:t>
      </w:r>
      <w:r w:rsidR="00315417" w:rsidRPr="00815EC3">
        <w:rPr>
          <w:rFonts w:ascii="Times New Roman" w:hAnsi="Times New Roman" w:cs="Times New Roman"/>
          <w:sz w:val="24"/>
          <w:szCs w:val="24"/>
        </w:rPr>
        <w:t>направить заявку в государственной информационной системе жилищно-коммунального хозяйства (</w:t>
      </w:r>
      <w:r w:rsidRPr="00815EC3">
        <w:rPr>
          <w:rFonts w:ascii="Times New Roman" w:hAnsi="Times New Roman" w:cs="Times New Roman"/>
          <w:sz w:val="24"/>
          <w:szCs w:val="24"/>
        </w:rPr>
        <w:t>ГИС ЖКХ</w:t>
      </w:r>
      <w:r w:rsidR="00315417" w:rsidRPr="00815EC3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315417" w:rsidRPr="00815EC3">
          <w:rPr>
            <w:rStyle w:val="a4"/>
            <w:rFonts w:ascii="Times New Roman" w:hAnsi="Times New Roman" w:cs="Times New Roman"/>
            <w:sz w:val="24"/>
            <w:szCs w:val="24"/>
          </w:rPr>
          <w:t>https://dom.gosuslugi.ru/</w:t>
        </w:r>
      </w:hyperlink>
    </w:p>
    <w:p w14:paraId="1F032A90" w14:textId="6663EB3B" w:rsidR="00315417" w:rsidRPr="00815EC3" w:rsidRDefault="00315417" w:rsidP="00315417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г) направить заявку через «П</w:t>
      </w:r>
      <w:r w:rsidR="003236B5" w:rsidRPr="00815EC3">
        <w:rPr>
          <w:rFonts w:ascii="Times New Roman" w:hAnsi="Times New Roman" w:cs="Times New Roman"/>
          <w:sz w:val="24"/>
          <w:szCs w:val="24"/>
        </w:rPr>
        <w:t>латформ</w:t>
      </w:r>
      <w:r w:rsidRPr="00815EC3">
        <w:rPr>
          <w:rFonts w:ascii="Times New Roman" w:hAnsi="Times New Roman" w:cs="Times New Roman"/>
          <w:sz w:val="24"/>
          <w:szCs w:val="24"/>
        </w:rPr>
        <w:t xml:space="preserve">у обратной связи (ПОС)» </w:t>
      </w:r>
      <w:hyperlink r:id="rId7" w:history="1">
        <w:r w:rsidRPr="00815EC3">
          <w:rPr>
            <w:rStyle w:val="a4"/>
            <w:rFonts w:ascii="Times New Roman" w:hAnsi="Times New Roman" w:cs="Times New Roman"/>
            <w:sz w:val="24"/>
            <w:szCs w:val="24"/>
          </w:rPr>
          <w:t>https://pos.gosuslugi.ru</w:t>
        </w:r>
      </w:hyperlink>
    </w:p>
    <w:p w14:paraId="2CD1210B" w14:textId="77777777" w:rsidR="00420AA9" w:rsidRPr="00815EC3" w:rsidRDefault="00420AA9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ED68D4" w14:textId="77777777" w:rsidR="00356E95" w:rsidRPr="00815EC3" w:rsidRDefault="0066680D" w:rsidP="00420A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C3">
        <w:rPr>
          <w:rFonts w:ascii="Times New Roman" w:hAnsi="Times New Roman" w:cs="Times New Roman"/>
          <w:b/>
          <w:sz w:val="24"/>
          <w:szCs w:val="24"/>
        </w:rPr>
        <w:t>Информация необходимая для оформления заявки</w:t>
      </w:r>
    </w:p>
    <w:p w14:paraId="47DB71F2" w14:textId="77777777" w:rsidR="00420AA9" w:rsidRPr="00815EC3" w:rsidRDefault="00420AA9" w:rsidP="00420AA9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8AF1E2A" w14:textId="3330D68D" w:rsidR="0066680D" w:rsidRPr="00815EC3" w:rsidRDefault="0066680D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а) номер лицевого счета (из расчетного документа от ООО «ЮРИЦ»</w:t>
      </w:r>
      <w:r w:rsidR="00315417" w:rsidRPr="00815EC3">
        <w:rPr>
          <w:rFonts w:ascii="Times New Roman" w:hAnsi="Times New Roman" w:cs="Times New Roman"/>
          <w:sz w:val="24"/>
          <w:szCs w:val="24"/>
        </w:rPr>
        <w:t xml:space="preserve">, начинается на </w:t>
      </w:r>
      <w:r w:rsidR="00420AA9" w:rsidRPr="00815EC3">
        <w:rPr>
          <w:rFonts w:ascii="Times New Roman" w:hAnsi="Times New Roman" w:cs="Times New Roman"/>
          <w:sz w:val="24"/>
          <w:szCs w:val="24"/>
        </w:rPr>
        <w:t>2500…</w:t>
      </w:r>
      <w:proofErr w:type="gramStart"/>
      <w:r w:rsidR="00420AA9" w:rsidRPr="00815E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20AA9" w:rsidRPr="00815EC3">
        <w:rPr>
          <w:rFonts w:ascii="Times New Roman" w:hAnsi="Times New Roman" w:cs="Times New Roman"/>
          <w:sz w:val="24"/>
          <w:szCs w:val="24"/>
        </w:rPr>
        <w:t>.</w:t>
      </w:r>
      <w:r w:rsidRPr="00815EC3">
        <w:rPr>
          <w:rFonts w:ascii="Times New Roman" w:hAnsi="Times New Roman" w:cs="Times New Roman"/>
          <w:sz w:val="24"/>
          <w:szCs w:val="24"/>
        </w:rPr>
        <w:t>);</w:t>
      </w:r>
    </w:p>
    <w:p w14:paraId="01251584" w14:textId="77777777" w:rsidR="0066680D" w:rsidRPr="00815EC3" w:rsidRDefault="0066680D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б) Ф.И.О. собственника полностью</w:t>
      </w:r>
      <w:r w:rsidR="00420AA9" w:rsidRPr="00815EC3">
        <w:rPr>
          <w:rFonts w:ascii="Times New Roman" w:hAnsi="Times New Roman" w:cs="Times New Roman"/>
          <w:sz w:val="24"/>
          <w:szCs w:val="24"/>
        </w:rPr>
        <w:t xml:space="preserve"> (Иванов Иван Иванович)</w:t>
      </w:r>
      <w:r w:rsidRPr="00815EC3">
        <w:rPr>
          <w:rFonts w:ascii="Times New Roman" w:hAnsi="Times New Roman" w:cs="Times New Roman"/>
          <w:sz w:val="24"/>
          <w:szCs w:val="24"/>
        </w:rPr>
        <w:t>;</w:t>
      </w:r>
    </w:p>
    <w:p w14:paraId="06B71DC8" w14:textId="77777777" w:rsidR="0066680D" w:rsidRPr="00815EC3" w:rsidRDefault="0066680D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в) адрес, где расположены ИПУ (уточнение по коммунальной квартире обязательно);</w:t>
      </w:r>
    </w:p>
    <w:p w14:paraId="39FE374F" w14:textId="77777777" w:rsidR="0066680D" w:rsidRPr="00815EC3" w:rsidRDefault="0066680D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г) номер телефона собственника или его представителя;</w:t>
      </w:r>
    </w:p>
    <w:p w14:paraId="689C92C6" w14:textId="77777777" w:rsidR="0066680D" w:rsidRPr="00815EC3" w:rsidRDefault="0066680D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д) причина составления заявки (поверка, замена, установка, сверка показаний);</w:t>
      </w:r>
    </w:p>
    <w:p w14:paraId="59B79995" w14:textId="77777777" w:rsidR="0066680D" w:rsidRPr="00815EC3" w:rsidRDefault="0066680D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е) количество ИПУ.</w:t>
      </w:r>
    </w:p>
    <w:p w14:paraId="738BD94B" w14:textId="77777777" w:rsidR="00A80780" w:rsidRPr="00815EC3" w:rsidRDefault="00A80780" w:rsidP="0066680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71C0F3A" w14:textId="77777777" w:rsidR="00E5586C" w:rsidRPr="00815EC3" w:rsidRDefault="00A80780" w:rsidP="00A80780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EC3">
        <w:rPr>
          <w:rFonts w:ascii="Times New Roman" w:hAnsi="Times New Roman" w:cs="Times New Roman"/>
          <w:b/>
          <w:sz w:val="24"/>
          <w:szCs w:val="24"/>
        </w:rPr>
        <w:t>Документы обязательные для ввода в эксплуатацию ИПУ:</w:t>
      </w:r>
    </w:p>
    <w:p w14:paraId="6A80FD02" w14:textId="77777777" w:rsidR="005B703E" w:rsidRPr="00815EC3" w:rsidRDefault="005B703E" w:rsidP="00A80780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7726DE" w14:textId="77777777" w:rsidR="00A80780" w:rsidRPr="00815EC3" w:rsidRDefault="00A80780" w:rsidP="00A80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Паспорт на прибор;</w:t>
      </w:r>
    </w:p>
    <w:p w14:paraId="031AF722" w14:textId="77777777" w:rsidR="00A80780" w:rsidRPr="00815EC3" w:rsidRDefault="00A80780" w:rsidP="00A80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Документ, подтверждающий поверку прибора (свидетельство о поверке, акт оказания метрологических работ и услуг, распечатанная выгрузка с платформы ФГИС Аршин).</w:t>
      </w:r>
    </w:p>
    <w:p w14:paraId="3C8776CB" w14:textId="77777777" w:rsidR="00A80780" w:rsidRPr="00815EC3" w:rsidRDefault="00A80780" w:rsidP="00A80780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При условии, если прибор заменялся самостоятельно силами владельца, замененный прибор учета предоставляется работнику Метрологической службы при вводе в эксплуатацию вновь установленного прибора учета.</w:t>
      </w:r>
    </w:p>
    <w:p w14:paraId="33E5205E" w14:textId="77777777" w:rsidR="00A80780" w:rsidRPr="00815EC3" w:rsidRDefault="00A80780" w:rsidP="00A80780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*Поверка ИПУ проводится в аккредитованном предприятии. Выбор такого предприятия осуществляет владелец жилого помещения.</w:t>
      </w:r>
    </w:p>
    <w:p w14:paraId="78177FBA" w14:textId="77777777" w:rsidR="00A80780" w:rsidRPr="00815EC3" w:rsidRDefault="00A80780" w:rsidP="00A80780">
      <w:pPr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815EC3">
        <w:rPr>
          <w:rFonts w:ascii="Times New Roman" w:hAnsi="Times New Roman" w:cs="Times New Roman"/>
          <w:sz w:val="24"/>
          <w:szCs w:val="24"/>
        </w:rPr>
        <w:t>**Все вопросы связанные с расчетом и перерасчетом потребления теплоносителя можно задать в ООО «ЮРИЦ» по номеру телефона 8(800) 250 60 06.</w:t>
      </w:r>
    </w:p>
    <w:p w14:paraId="388BEAA6" w14:textId="77777777" w:rsidR="0066680D" w:rsidRPr="00815EC3" w:rsidRDefault="00E5586C" w:rsidP="00A80780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815EC3">
        <w:rPr>
          <w:rFonts w:ascii="Times New Roman" w:hAnsi="Times New Roman" w:cs="Times New Roman"/>
          <w:sz w:val="24"/>
          <w:szCs w:val="24"/>
        </w:rPr>
        <w:t>*</w:t>
      </w:r>
      <w:r w:rsidR="00A80780" w:rsidRPr="00815EC3">
        <w:rPr>
          <w:rFonts w:ascii="Times New Roman" w:hAnsi="Times New Roman" w:cs="Times New Roman"/>
          <w:sz w:val="24"/>
          <w:szCs w:val="24"/>
        </w:rPr>
        <w:t>**</w:t>
      </w:r>
      <w:r w:rsidR="00420AA9" w:rsidRPr="00815EC3"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РФ </w:t>
      </w:r>
      <w:r w:rsidR="00420AA9" w:rsidRPr="00815EC3">
        <w:rPr>
          <w:rFonts w:ascii="Times New Roman" w:hAnsi="Times New Roman" w:cs="Times New Roman"/>
        </w:rPr>
        <w:t xml:space="preserve">от 6 мая 2011 г. N 354 «О предоставлении коммунальных услуг собственникам и пользователям помещений в многоквартирных домах и жилых домов» 81(14). Ввод в эксплуатацию прибора учета после его ремонта, замены и поверки осуществляется в порядке, предусмотренном </w:t>
      </w:r>
      <w:hyperlink w:anchor="P833" w:history="1">
        <w:r w:rsidR="00420AA9" w:rsidRPr="00815EC3">
          <w:rPr>
            <w:rFonts w:ascii="Times New Roman" w:hAnsi="Times New Roman" w:cs="Times New Roman"/>
            <w:color w:val="0000FF"/>
          </w:rPr>
          <w:t>пунктами 81</w:t>
        </w:r>
      </w:hyperlink>
      <w:r w:rsidR="00420AA9" w:rsidRPr="00815EC3">
        <w:rPr>
          <w:rFonts w:ascii="Times New Roman" w:hAnsi="Times New Roman" w:cs="Times New Roman"/>
        </w:rPr>
        <w:t xml:space="preserve"> - </w:t>
      </w:r>
      <w:hyperlink w:anchor="P898" w:history="1">
        <w:r w:rsidR="00420AA9" w:rsidRPr="00815EC3">
          <w:rPr>
            <w:rFonts w:ascii="Times New Roman" w:hAnsi="Times New Roman" w:cs="Times New Roman"/>
            <w:color w:val="0000FF"/>
          </w:rPr>
          <w:t>81(9)</w:t>
        </w:r>
      </w:hyperlink>
      <w:r w:rsidR="00420AA9" w:rsidRPr="00815EC3">
        <w:rPr>
          <w:rFonts w:ascii="Times New Roman" w:hAnsi="Times New Roman" w:cs="Times New Roman"/>
        </w:rPr>
        <w:t xml:space="preserve"> настоящих Правил. Установленный прибор учета, в том числе после поверки, </w:t>
      </w:r>
      <w:proofErr w:type="spellStart"/>
      <w:r w:rsidR="00420AA9" w:rsidRPr="00815EC3">
        <w:rPr>
          <w:rFonts w:ascii="Times New Roman" w:hAnsi="Times New Roman" w:cs="Times New Roman"/>
        </w:rPr>
        <w:t>опломбируется</w:t>
      </w:r>
      <w:proofErr w:type="spellEnd"/>
      <w:r w:rsidR="00420AA9" w:rsidRPr="00815EC3">
        <w:rPr>
          <w:rFonts w:ascii="Times New Roman" w:hAnsi="Times New Roman" w:cs="Times New Roman"/>
        </w:rPr>
        <w:t xml:space="preserve"> лицом, указанным в </w:t>
      </w:r>
      <w:hyperlink w:anchor="P896" w:history="1">
        <w:r w:rsidR="00420AA9" w:rsidRPr="00815EC3">
          <w:rPr>
            <w:rFonts w:ascii="Times New Roman" w:hAnsi="Times New Roman" w:cs="Times New Roman"/>
            <w:color w:val="0000FF"/>
          </w:rPr>
          <w:t>пункте 81(8)</w:t>
        </w:r>
      </w:hyperlink>
      <w:r w:rsidR="00420AA9" w:rsidRPr="00815EC3">
        <w:rPr>
          <w:rFonts w:ascii="Times New Roman" w:hAnsi="Times New Roman" w:cs="Times New Roman"/>
        </w:rPr>
        <w:t xml:space="preserve"> настоящих Правил, исполнителем </w:t>
      </w:r>
      <w:r w:rsidR="00420AA9" w:rsidRPr="00815EC3">
        <w:rPr>
          <w:rFonts w:ascii="Times New Roman" w:hAnsi="Times New Roman" w:cs="Times New Roman"/>
          <w:b/>
        </w:rPr>
        <w:t>без взимания платы с потребителя</w:t>
      </w:r>
      <w:r w:rsidR="00420AA9" w:rsidRPr="00815EC3">
        <w:rPr>
          <w:rFonts w:ascii="Times New Roman" w:hAnsi="Times New Roman" w:cs="Times New Roman"/>
        </w:rPr>
        <w:t>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лицом.</w:t>
      </w:r>
    </w:p>
    <w:p w14:paraId="6AB5A151" w14:textId="77777777" w:rsidR="0057693D" w:rsidRPr="00815EC3" w:rsidRDefault="0057693D" w:rsidP="00576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5EC3">
        <w:rPr>
          <w:rFonts w:ascii="Times New Roman" w:eastAsia="Times New Roman" w:hAnsi="Times New Roman" w:cs="Times New Roman"/>
          <w:b/>
          <w:lang w:eastAsia="ru-RU"/>
        </w:rPr>
        <w:t>81(12). Прибор учета считается вышедшим из строя в случаях:</w:t>
      </w:r>
    </w:p>
    <w:p w14:paraId="54FA9769" w14:textId="77777777" w:rsidR="0057693D" w:rsidRPr="00815EC3" w:rsidRDefault="0057693D" w:rsidP="00576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EC3">
        <w:rPr>
          <w:rFonts w:ascii="Times New Roman" w:eastAsia="Times New Roman" w:hAnsi="Times New Roman" w:cs="Times New Roman"/>
          <w:lang w:eastAsia="ru-RU"/>
        </w:rPr>
        <w:t xml:space="preserve">а) </w:t>
      </w:r>
      <w:proofErr w:type="spellStart"/>
      <w:r w:rsidRPr="00815EC3">
        <w:rPr>
          <w:rFonts w:ascii="Times New Roman" w:eastAsia="Times New Roman" w:hAnsi="Times New Roman" w:cs="Times New Roman"/>
          <w:lang w:eastAsia="ru-RU"/>
        </w:rPr>
        <w:t>неотображения</w:t>
      </w:r>
      <w:proofErr w:type="spellEnd"/>
      <w:r w:rsidRPr="00815EC3">
        <w:rPr>
          <w:rFonts w:ascii="Times New Roman" w:eastAsia="Times New Roman" w:hAnsi="Times New Roman" w:cs="Times New Roman"/>
          <w:lang w:eastAsia="ru-RU"/>
        </w:rPr>
        <w:t xml:space="preserve"> приборами учета результатов измерений;</w:t>
      </w:r>
    </w:p>
    <w:p w14:paraId="2C8F8212" w14:textId="77777777" w:rsidR="0057693D" w:rsidRPr="00815EC3" w:rsidRDefault="0057693D" w:rsidP="00576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EC3">
        <w:rPr>
          <w:rFonts w:ascii="Times New Roman" w:eastAsia="Times New Roman" w:hAnsi="Times New Roman" w:cs="Times New Roman"/>
          <w:lang w:eastAsia="ru-RU"/>
        </w:rPr>
        <w:t>б) нарушения контрольных пломб и (или) знаков поверки;</w:t>
      </w:r>
    </w:p>
    <w:p w14:paraId="187DA7BC" w14:textId="77777777" w:rsidR="0057693D" w:rsidRPr="00815EC3" w:rsidRDefault="0057693D" w:rsidP="00576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EC3">
        <w:rPr>
          <w:rFonts w:ascii="Times New Roman" w:eastAsia="Times New Roman" w:hAnsi="Times New Roman" w:cs="Times New Roman"/>
          <w:lang w:eastAsia="ru-RU"/>
        </w:rPr>
        <w:t>в) механического повреждения прибора учета;</w:t>
      </w:r>
    </w:p>
    <w:p w14:paraId="27989DCE" w14:textId="77777777" w:rsidR="0057693D" w:rsidRPr="00815EC3" w:rsidRDefault="0057693D" w:rsidP="00576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EC3">
        <w:rPr>
          <w:rFonts w:ascii="Times New Roman" w:eastAsia="Times New Roman" w:hAnsi="Times New Roman" w:cs="Times New Roman"/>
          <w:lang w:eastAsia="ru-RU"/>
        </w:rPr>
        <w:t>г) превышения допустимой погрешности показаний прибора учета;</w:t>
      </w:r>
    </w:p>
    <w:p w14:paraId="24EABEC1" w14:textId="77777777" w:rsidR="0057693D" w:rsidRPr="00815EC3" w:rsidRDefault="0057693D" w:rsidP="005769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15EC3">
        <w:rPr>
          <w:rFonts w:ascii="Times New Roman" w:eastAsia="Times New Roman" w:hAnsi="Times New Roman" w:cs="Times New Roman"/>
          <w:lang w:eastAsia="ru-RU"/>
        </w:rPr>
        <w:t xml:space="preserve">д) истечения </w:t>
      </w:r>
      <w:proofErr w:type="spellStart"/>
      <w:r w:rsidRPr="00815EC3">
        <w:rPr>
          <w:rFonts w:ascii="Times New Roman" w:eastAsia="Times New Roman" w:hAnsi="Times New Roman" w:cs="Times New Roman"/>
          <w:lang w:eastAsia="ru-RU"/>
        </w:rPr>
        <w:t>межповерочного</w:t>
      </w:r>
      <w:proofErr w:type="spellEnd"/>
      <w:r w:rsidRPr="00815EC3">
        <w:rPr>
          <w:rFonts w:ascii="Times New Roman" w:eastAsia="Times New Roman" w:hAnsi="Times New Roman" w:cs="Times New Roman"/>
          <w:lang w:eastAsia="ru-RU"/>
        </w:rPr>
        <w:t xml:space="preserve"> интервала поверки приборов учета с учетом особенностей, предусмотренных </w:t>
      </w:r>
      <w:hyperlink w:anchor="P794" w:history="1">
        <w:r w:rsidRPr="00815EC3">
          <w:rPr>
            <w:rFonts w:ascii="Times New Roman" w:eastAsia="Times New Roman" w:hAnsi="Times New Roman" w:cs="Times New Roman"/>
            <w:color w:val="0000FF"/>
            <w:lang w:eastAsia="ru-RU"/>
          </w:rPr>
          <w:t>пунктом 80(1)</w:t>
        </w:r>
      </w:hyperlink>
      <w:r w:rsidRPr="00815EC3">
        <w:rPr>
          <w:rFonts w:ascii="Times New Roman" w:eastAsia="Times New Roman" w:hAnsi="Times New Roman" w:cs="Times New Roman"/>
          <w:lang w:eastAsia="ru-RU"/>
        </w:rPr>
        <w:t xml:space="preserve"> настоящих Правил.</w:t>
      </w:r>
    </w:p>
    <w:sectPr w:rsidR="0057693D" w:rsidRPr="00815EC3" w:rsidSect="0057693D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7B6"/>
    <w:multiLevelType w:val="hybridMultilevel"/>
    <w:tmpl w:val="C69CD1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D90365"/>
    <w:multiLevelType w:val="hybridMultilevel"/>
    <w:tmpl w:val="D46817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55094590">
    <w:abstractNumId w:val="0"/>
  </w:num>
  <w:num w:numId="2" w16cid:durableId="2005010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B5"/>
    <w:rsid w:val="00315417"/>
    <w:rsid w:val="003236B5"/>
    <w:rsid w:val="00356E95"/>
    <w:rsid w:val="003E34D4"/>
    <w:rsid w:val="00420AA9"/>
    <w:rsid w:val="00567E3F"/>
    <w:rsid w:val="0057693D"/>
    <w:rsid w:val="005B703E"/>
    <w:rsid w:val="00632C99"/>
    <w:rsid w:val="0066680D"/>
    <w:rsid w:val="00787D6E"/>
    <w:rsid w:val="00792653"/>
    <w:rsid w:val="00815EC3"/>
    <w:rsid w:val="00940D97"/>
    <w:rsid w:val="00A80780"/>
    <w:rsid w:val="00E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34F9"/>
  <w15:docId w15:val="{F6B05BD9-7E64-4107-AEAB-81F0854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6B5"/>
    <w:rPr>
      <w:color w:val="0000FF" w:themeColor="hyperlink"/>
      <w:u w:val="single"/>
    </w:rPr>
  </w:style>
  <w:style w:type="paragraph" w:customStyle="1" w:styleId="ConsPlusTitle">
    <w:name w:val="ConsPlusTitle"/>
    <w:rsid w:val="00567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42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Unresolved Mention"/>
    <w:basedOn w:val="a0"/>
    <w:uiPriority w:val="99"/>
    <w:semiHidden/>
    <w:unhideWhenUsed/>
    <w:rsid w:val="0031541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54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gosuslugi.ru/" TargetMode="External"/><Relationship Id="rId5" Type="http://schemas.openxmlformats.org/officeDocument/2006/relationships/hyperlink" Target="mailto:PihtovnikovaA@surgutg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Дьяконова</dc:creator>
  <cp:lastModifiedBy>Татьяна А. Реутова</cp:lastModifiedBy>
  <cp:revision>2</cp:revision>
  <dcterms:created xsi:type="dcterms:W3CDTF">2023-03-21T12:01:00Z</dcterms:created>
  <dcterms:modified xsi:type="dcterms:W3CDTF">2023-03-21T12:01:00Z</dcterms:modified>
</cp:coreProperties>
</file>