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D" w:rsidRPr="00597C2D" w:rsidRDefault="00597C2D" w:rsidP="00597C2D">
      <w:pPr>
        <w:rPr>
          <w:b/>
          <w:bCs/>
        </w:rPr>
      </w:pPr>
      <w:r w:rsidRPr="00597C2D">
        <w:rPr>
          <w:b/>
          <w:bCs/>
        </w:rPr>
        <w:t>Форма 1.2. Информация о тарифах на горячую воду (горячее водоснабжение) на 2015 год</w:t>
      </w:r>
    </w:p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Компонент на ХВ: 1. СГМУП "</w:t>
            </w:r>
            <w:proofErr w:type="spellStart"/>
            <w:r w:rsidRPr="00597C2D">
              <w:t>Горводоканал</w:t>
            </w:r>
            <w:proofErr w:type="spellEnd"/>
            <w:r w:rsidRPr="00597C2D">
              <w:t xml:space="preserve">": бюджетные потребители - 34.77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- 41.0286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- 34.77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Компонент на ТЭ: бюджетные потребители - 1232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- 1453.76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- 1232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с 01.01.2015 по 30.06.2015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597C2D" w:rsidRPr="00597C2D" w:rsidRDefault="00597C2D" w:rsidP="00597C2D"/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Компонент на ХВ: 1. СГМУП "</w:t>
            </w:r>
            <w:proofErr w:type="spellStart"/>
            <w:r w:rsidRPr="00597C2D">
              <w:t>Горводоканал</w:t>
            </w:r>
            <w:proofErr w:type="spellEnd"/>
            <w:r w:rsidRPr="00597C2D">
              <w:t xml:space="preserve">": бюджетные потребители - 38.78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- 45.76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- 38.78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Компонент на ТЭ: бюджетные потребители - 1334.26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</w:t>
            </w:r>
            <w:r w:rsidRPr="00597C2D">
              <w:lastRenderedPageBreak/>
              <w:t xml:space="preserve">население - 1574.43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- 1334.26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lastRenderedPageBreak/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с 01.07.2015 по 31.12.2015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597C2D" w:rsidRPr="00597C2D" w:rsidRDefault="00597C2D" w:rsidP="00597C2D">
      <w:r w:rsidRPr="00597C2D">
        <w:br/>
      </w:r>
      <w:r w:rsidRPr="00597C2D">
        <w:br/>
      </w:r>
    </w:p>
    <w:p w:rsidR="00597C2D" w:rsidRPr="00597C2D" w:rsidRDefault="00597C2D" w:rsidP="00597C2D">
      <w:pPr>
        <w:rPr>
          <w:b/>
          <w:bCs/>
        </w:rPr>
      </w:pPr>
      <w:r w:rsidRPr="00597C2D">
        <w:rPr>
          <w:b/>
          <w:bCs/>
        </w:rPr>
        <w:t>Форма 1.2. Информация о тарифах на горячую воду (горячее водоснабжение) на 2015 год</w:t>
      </w:r>
    </w:p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бюджетные потребители - 122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- 143.96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- 122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с 01.01.2015 по 30.06.2015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597C2D" w:rsidRPr="00597C2D" w:rsidRDefault="00597C2D" w:rsidP="00597C2D"/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lastRenderedPageBreak/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бюджетные потребители - 133.25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- 157.24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- 133.25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с 01.07.2015 по 31.12.2015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597C2D" w:rsidRPr="00597C2D" w:rsidRDefault="00597C2D" w:rsidP="00597C2D">
      <w:r w:rsidRPr="00597C2D">
        <w:br/>
      </w:r>
      <w:r w:rsidRPr="00597C2D">
        <w:br/>
      </w:r>
    </w:p>
    <w:p w:rsidR="00597C2D" w:rsidRPr="00597C2D" w:rsidRDefault="00597C2D" w:rsidP="00597C2D">
      <w:pPr>
        <w:rPr>
          <w:b/>
          <w:bCs/>
        </w:rPr>
      </w:pPr>
      <w:r w:rsidRPr="00597C2D">
        <w:rPr>
          <w:b/>
          <w:bCs/>
        </w:rPr>
        <w:t>Форма 1.2. Информация о тарифах на горячую воду (горячее водоснабжение) на 2015 год</w:t>
      </w:r>
    </w:p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Компонент на ХВ: 1. СГМУП "Городские тепловые сети": бюджетные потребители - 238.4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- 281.31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- 238.4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Компонент на ТЭ: бюджетные потребители - 1232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</w:t>
            </w:r>
            <w:r w:rsidRPr="00597C2D">
              <w:lastRenderedPageBreak/>
              <w:t xml:space="preserve">население - 1453.76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- 1232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lastRenderedPageBreak/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с 01.01.2015 по 30.06.2015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597C2D" w:rsidRPr="00597C2D" w:rsidRDefault="00597C2D" w:rsidP="00597C2D"/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Компонент на ХВ: 1. СГМУП "Городские тепловые сети": бюджетные потребители - 245.58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- 289.78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- 245.58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Компонент на ТЭ: бюджетные потребители - 1334.26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- 1574.43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- 1334.26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с 01.07.2015 по 31.12.2015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597C2D" w:rsidRPr="00597C2D" w:rsidRDefault="00597C2D" w:rsidP="00597C2D">
      <w:r w:rsidRPr="00597C2D">
        <w:br/>
      </w:r>
      <w:r w:rsidRPr="00597C2D">
        <w:br/>
      </w:r>
    </w:p>
    <w:p w:rsidR="00597C2D" w:rsidRPr="00597C2D" w:rsidRDefault="00597C2D" w:rsidP="00597C2D">
      <w:pPr>
        <w:rPr>
          <w:b/>
          <w:bCs/>
        </w:rPr>
      </w:pPr>
      <w:r w:rsidRPr="00597C2D">
        <w:rPr>
          <w:b/>
          <w:bCs/>
        </w:rPr>
        <w:lastRenderedPageBreak/>
        <w:t>Форма 1.2. Информация о тарифах на горячую воду (горячее водоснабжение) на 2015 год</w:t>
      </w:r>
    </w:p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бюджетные потребители - 325.63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- 384.24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- 325.63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с 01.01.2015 по 30.06.2015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597C2D" w:rsidRPr="00597C2D" w:rsidRDefault="00597C2D" w:rsidP="00597C2D"/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97C2D" w:rsidRPr="00597C2D" w:rsidTr="00597C2D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Наименование органа регулирования, принявшего решение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Региональная служба по тарифам </w:t>
            </w:r>
            <w:proofErr w:type="spellStart"/>
            <w:r w:rsidRPr="00597C2D">
              <w:t>ХМАО-Югры</w:t>
            </w:r>
            <w:proofErr w:type="spellEnd"/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Реквизиты (дата, номер) решения об утверждении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>11.12.2014 171-нп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Величина установленного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бюджетные потребители - 340.05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население - 401.26 </w:t>
            </w:r>
            <w:proofErr w:type="spellStart"/>
            <w:r w:rsidRPr="00597C2D">
              <w:t>руб</w:t>
            </w:r>
            <w:proofErr w:type="spellEnd"/>
            <w:r w:rsidRPr="00597C2D">
              <w:t xml:space="preserve">/м3; прочие - 340.05 </w:t>
            </w:r>
            <w:proofErr w:type="spellStart"/>
            <w:r w:rsidRPr="00597C2D">
              <w:t>руб</w:t>
            </w:r>
            <w:proofErr w:type="spellEnd"/>
            <w:r w:rsidRPr="00597C2D">
              <w:t>/м3;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t xml:space="preserve">Срок действия установленного тарифа на горячую воду (горячее </w:t>
            </w:r>
            <w:proofErr w:type="spellStart"/>
            <w:r w:rsidRPr="00597C2D">
              <w:lastRenderedPageBreak/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lastRenderedPageBreak/>
              <w:t>с 01.07.2015 по 31.12.2015</w:t>
            </w:r>
          </w:p>
        </w:tc>
      </w:tr>
      <w:tr w:rsidR="00597C2D" w:rsidRPr="00597C2D" w:rsidTr="00597C2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proofErr w:type="gramStart"/>
            <w:r w:rsidRPr="00597C2D">
              <w:lastRenderedPageBreak/>
              <w:t xml:space="preserve">Источник официального опубликования решения об установлении тарифа на горячую воду (горячее </w:t>
            </w:r>
            <w:proofErr w:type="spellStart"/>
            <w:r w:rsidRPr="00597C2D">
              <w:t>водоснабжени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97C2D" w:rsidRPr="00597C2D" w:rsidRDefault="00597C2D" w:rsidP="00597C2D">
            <w:r w:rsidRPr="00597C2D">
              <w:t xml:space="preserve">Новости </w:t>
            </w:r>
            <w:proofErr w:type="spellStart"/>
            <w:r w:rsidRPr="00597C2D">
              <w:t>Югры</w:t>
            </w:r>
            <w:proofErr w:type="spellEnd"/>
            <w:r w:rsidRPr="00597C2D">
              <w:t xml:space="preserve"> №147 от 19.12.2014</w:t>
            </w:r>
          </w:p>
        </w:tc>
      </w:tr>
    </w:tbl>
    <w:p w:rsidR="00420D5A" w:rsidRDefault="00420D5A"/>
    <w:sectPr w:rsidR="00420D5A" w:rsidSect="00597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C2D"/>
    <w:rsid w:val="00087724"/>
    <w:rsid w:val="00092066"/>
    <w:rsid w:val="002031FE"/>
    <w:rsid w:val="003114C1"/>
    <w:rsid w:val="003204A3"/>
    <w:rsid w:val="00327AFA"/>
    <w:rsid w:val="003541F9"/>
    <w:rsid w:val="00420D5A"/>
    <w:rsid w:val="00597C2D"/>
    <w:rsid w:val="0075033B"/>
    <w:rsid w:val="00797841"/>
    <w:rsid w:val="007E64B0"/>
    <w:rsid w:val="00812777"/>
    <w:rsid w:val="00904A7E"/>
    <w:rsid w:val="00B81FE0"/>
    <w:rsid w:val="00CD396F"/>
    <w:rsid w:val="00D311E7"/>
    <w:rsid w:val="00E73F9F"/>
    <w:rsid w:val="00F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ГарбузоваТА</dc:creator>
  <cp:keywords/>
  <dc:description/>
  <cp:lastModifiedBy>ГарбузоваТА</cp:lastModifiedBy>
  <cp:revision>3</cp:revision>
  <dcterms:created xsi:type="dcterms:W3CDTF">2015-12-23T08:21:00Z</dcterms:created>
  <dcterms:modified xsi:type="dcterms:W3CDTF">2015-12-23T08:23:00Z</dcterms:modified>
</cp:coreProperties>
</file>