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F14365"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3.Поставка термометров биметаллических\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термометров биметаллических\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D5E0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2257525" w:history="1">
            <w:r w:rsidR="008D5E04" w:rsidRPr="00561BF6">
              <w:rPr>
                <w:rStyle w:val="a7"/>
                <w:noProof/>
              </w:rPr>
              <w:t>ИЗВЕЩЕНИЕ О ЗАКУПКЕ</w:t>
            </w:r>
            <w:r w:rsidR="008D5E04">
              <w:rPr>
                <w:noProof/>
                <w:webHidden/>
              </w:rPr>
              <w:tab/>
            </w:r>
            <w:r w:rsidR="008D5E04">
              <w:rPr>
                <w:noProof/>
                <w:webHidden/>
              </w:rPr>
              <w:fldChar w:fldCharType="begin"/>
            </w:r>
            <w:r w:rsidR="008D5E04">
              <w:rPr>
                <w:noProof/>
                <w:webHidden/>
              </w:rPr>
              <w:instrText xml:space="preserve"> PAGEREF _Toc72257525 \h </w:instrText>
            </w:r>
            <w:r w:rsidR="008D5E04">
              <w:rPr>
                <w:noProof/>
                <w:webHidden/>
              </w:rPr>
            </w:r>
            <w:r w:rsidR="008D5E04">
              <w:rPr>
                <w:noProof/>
                <w:webHidden/>
              </w:rPr>
              <w:fldChar w:fldCharType="separate"/>
            </w:r>
            <w:r w:rsidR="008D5E04">
              <w:rPr>
                <w:noProof/>
                <w:webHidden/>
              </w:rPr>
              <w:t>3</w:t>
            </w:r>
            <w:r w:rsidR="008D5E04">
              <w:rPr>
                <w:noProof/>
                <w:webHidden/>
              </w:rPr>
              <w:fldChar w:fldCharType="end"/>
            </w:r>
          </w:hyperlink>
        </w:p>
        <w:p w:rsidR="008D5E04" w:rsidRDefault="00F14365">
          <w:pPr>
            <w:pStyle w:val="13"/>
            <w:tabs>
              <w:tab w:val="right" w:leader="dot" w:pos="10055"/>
            </w:tabs>
            <w:rPr>
              <w:rFonts w:asciiTheme="minorHAnsi" w:eastAsiaTheme="minorEastAsia" w:hAnsiTheme="minorHAnsi" w:cstheme="minorBidi"/>
              <w:noProof/>
              <w:sz w:val="22"/>
              <w:szCs w:val="22"/>
            </w:rPr>
          </w:pPr>
          <w:hyperlink w:anchor="_Toc72257526" w:history="1">
            <w:r w:rsidR="008D5E04" w:rsidRPr="00561BF6">
              <w:rPr>
                <w:rStyle w:val="a7"/>
                <w:noProof/>
              </w:rPr>
              <w:t>РАЗДЕЛ I. ТЕРМИНЫ И ОПРЕДЕЛЕНИЯ</w:t>
            </w:r>
            <w:r w:rsidR="008D5E04">
              <w:rPr>
                <w:noProof/>
                <w:webHidden/>
              </w:rPr>
              <w:tab/>
            </w:r>
            <w:r w:rsidR="008D5E04">
              <w:rPr>
                <w:noProof/>
                <w:webHidden/>
              </w:rPr>
              <w:fldChar w:fldCharType="begin"/>
            </w:r>
            <w:r w:rsidR="008D5E04">
              <w:rPr>
                <w:noProof/>
                <w:webHidden/>
              </w:rPr>
              <w:instrText xml:space="preserve"> PAGEREF _Toc72257526 \h </w:instrText>
            </w:r>
            <w:r w:rsidR="008D5E04">
              <w:rPr>
                <w:noProof/>
                <w:webHidden/>
              </w:rPr>
            </w:r>
            <w:r w:rsidR="008D5E04">
              <w:rPr>
                <w:noProof/>
                <w:webHidden/>
              </w:rPr>
              <w:fldChar w:fldCharType="separate"/>
            </w:r>
            <w:r w:rsidR="008D5E04">
              <w:rPr>
                <w:noProof/>
                <w:webHidden/>
              </w:rPr>
              <w:t>3</w:t>
            </w:r>
            <w:r w:rsidR="008D5E04">
              <w:rPr>
                <w:noProof/>
                <w:webHidden/>
              </w:rPr>
              <w:fldChar w:fldCharType="end"/>
            </w:r>
          </w:hyperlink>
        </w:p>
        <w:p w:rsidR="008D5E04" w:rsidRDefault="00F14365">
          <w:pPr>
            <w:pStyle w:val="13"/>
            <w:tabs>
              <w:tab w:val="right" w:leader="dot" w:pos="10055"/>
            </w:tabs>
            <w:rPr>
              <w:rFonts w:asciiTheme="minorHAnsi" w:eastAsiaTheme="minorEastAsia" w:hAnsiTheme="minorHAnsi" w:cstheme="minorBidi"/>
              <w:noProof/>
              <w:sz w:val="22"/>
              <w:szCs w:val="22"/>
            </w:rPr>
          </w:pPr>
          <w:hyperlink w:anchor="_Toc72257527" w:history="1">
            <w:r w:rsidR="008D5E04" w:rsidRPr="00561BF6">
              <w:rPr>
                <w:rStyle w:val="a7"/>
                <w:noProof/>
              </w:rPr>
              <w:t>РАЗДЕЛ II. ИНФОРМАЦИОННАЯ КАРТА</w:t>
            </w:r>
            <w:r w:rsidR="008D5E04">
              <w:rPr>
                <w:noProof/>
                <w:webHidden/>
              </w:rPr>
              <w:tab/>
            </w:r>
            <w:r w:rsidR="008D5E04">
              <w:rPr>
                <w:noProof/>
                <w:webHidden/>
              </w:rPr>
              <w:fldChar w:fldCharType="begin"/>
            </w:r>
            <w:r w:rsidR="008D5E04">
              <w:rPr>
                <w:noProof/>
                <w:webHidden/>
              </w:rPr>
              <w:instrText xml:space="preserve"> PAGEREF _Toc72257527 \h </w:instrText>
            </w:r>
            <w:r w:rsidR="008D5E04">
              <w:rPr>
                <w:noProof/>
                <w:webHidden/>
              </w:rPr>
            </w:r>
            <w:r w:rsidR="008D5E04">
              <w:rPr>
                <w:noProof/>
                <w:webHidden/>
              </w:rPr>
              <w:fldChar w:fldCharType="separate"/>
            </w:r>
            <w:r w:rsidR="008D5E04">
              <w:rPr>
                <w:noProof/>
                <w:webHidden/>
              </w:rPr>
              <w:t>5</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28" w:history="1">
            <w:r w:rsidR="008D5E04" w:rsidRPr="00561BF6">
              <w:rPr>
                <w:rStyle w:val="a7"/>
                <w:noProof/>
              </w:rPr>
              <w:t>2.1. Общие сведения о закупке</w:t>
            </w:r>
            <w:r w:rsidR="008D5E04">
              <w:rPr>
                <w:noProof/>
                <w:webHidden/>
              </w:rPr>
              <w:tab/>
            </w:r>
            <w:r w:rsidR="008D5E04">
              <w:rPr>
                <w:noProof/>
                <w:webHidden/>
              </w:rPr>
              <w:fldChar w:fldCharType="begin"/>
            </w:r>
            <w:r w:rsidR="008D5E04">
              <w:rPr>
                <w:noProof/>
                <w:webHidden/>
              </w:rPr>
              <w:instrText xml:space="preserve"> PAGEREF _Toc72257528 \h </w:instrText>
            </w:r>
            <w:r w:rsidR="008D5E04">
              <w:rPr>
                <w:noProof/>
                <w:webHidden/>
              </w:rPr>
            </w:r>
            <w:r w:rsidR="008D5E04">
              <w:rPr>
                <w:noProof/>
                <w:webHidden/>
              </w:rPr>
              <w:fldChar w:fldCharType="separate"/>
            </w:r>
            <w:r w:rsidR="008D5E04">
              <w:rPr>
                <w:noProof/>
                <w:webHidden/>
              </w:rPr>
              <w:t>5</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29" w:history="1">
            <w:r w:rsidR="008D5E04" w:rsidRPr="00561BF6">
              <w:rPr>
                <w:rStyle w:val="a7"/>
                <w:rFonts w:eastAsia="MS Mincho"/>
                <w:iCs/>
                <w:noProof/>
              </w:rPr>
              <w:t>2.2. Требования к Заявке на участие в закупке</w:t>
            </w:r>
            <w:r w:rsidR="008D5E04">
              <w:rPr>
                <w:noProof/>
                <w:webHidden/>
              </w:rPr>
              <w:tab/>
            </w:r>
            <w:r w:rsidR="008D5E04">
              <w:rPr>
                <w:noProof/>
                <w:webHidden/>
              </w:rPr>
              <w:fldChar w:fldCharType="begin"/>
            </w:r>
            <w:r w:rsidR="008D5E04">
              <w:rPr>
                <w:noProof/>
                <w:webHidden/>
              </w:rPr>
              <w:instrText xml:space="preserve"> PAGEREF _Toc72257529 \h </w:instrText>
            </w:r>
            <w:r w:rsidR="008D5E04">
              <w:rPr>
                <w:noProof/>
                <w:webHidden/>
              </w:rPr>
            </w:r>
            <w:r w:rsidR="008D5E04">
              <w:rPr>
                <w:noProof/>
                <w:webHidden/>
              </w:rPr>
              <w:fldChar w:fldCharType="separate"/>
            </w:r>
            <w:r w:rsidR="008D5E04">
              <w:rPr>
                <w:noProof/>
                <w:webHidden/>
              </w:rPr>
              <w:t>16</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0" w:history="1">
            <w:r w:rsidR="008D5E04" w:rsidRPr="00561BF6">
              <w:rPr>
                <w:rStyle w:val="a7"/>
                <w:rFonts w:eastAsia="MS Mincho"/>
                <w:iCs/>
                <w:noProof/>
              </w:rPr>
              <w:t>2.3. Условия заключения и исполнения договора</w:t>
            </w:r>
            <w:r w:rsidR="008D5E04">
              <w:rPr>
                <w:noProof/>
                <w:webHidden/>
              </w:rPr>
              <w:tab/>
            </w:r>
            <w:r w:rsidR="008D5E04">
              <w:rPr>
                <w:noProof/>
                <w:webHidden/>
              </w:rPr>
              <w:fldChar w:fldCharType="begin"/>
            </w:r>
            <w:r w:rsidR="008D5E04">
              <w:rPr>
                <w:noProof/>
                <w:webHidden/>
              </w:rPr>
              <w:instrText xml:space="preserve"> PAGEREF _Toc72257530 \h </w:instrText>
            </w:r>
            <w:r w:rsidR="008D5E04">
              <w:rPr>
                <w:noProof/>
                <w:webHidden/>
              </w:rPr>
            </w:r>
            <w:r w:rsidR="008D5E04">
              <w:rPr>
                <w:noProof/>
                <w:webHidden/>
              </w:rPr>
              <w:fldChar w:fldCharType="separate"/>
            </w:r>
            <w:r w:rsidR="008D5E04">
              <w:rPr>
                <w:noProof/>
                <w:webHidden/>
              </w:rPr>
              <w:t>24</w:t>
            </w:r>
            <w:r w:rsidR="008D5E04">
              <w:rPr>
                <w:noProof/>
                <w:webHidden/>
              </w:rPr>
              <w:fldChar w:fldCharType="end"/>
            </w:r>
          </w:hyperlink>
        </w:p>
        <w:p w:rsidR="008D5E04" w:rsidRDefault="00F14365">
          <w:pPr>
            <w:pStyle w:val="13"/>
            <w:tabs>
              <w:tab w:val="right" w:leader="dot" w:pos="10055"/>
            </w:tabs>
            <w:rPr>
              <w:rFonts w:asciiTheme="minorHAnsi" w:eastAsiaTheme="minorEastAsia" w:hAnsiTheme="minorHAnsi" w:cstheme="minorBidi"/>
              <w:noProof/>
              <w:sz w:val="22"/>
              <w:szCs w:val="22"/>
            </w:rPr>
          </w:pPr>
          <w:hyperlink w:anchor="_Toc72257531" w:history="1">
            <w:r w:rsidR="008D5E04" w:rsidRPr="00561BF6">
              <w:rPr>
                <w:rStyle w:val="a7"/>
                <w:noProof/>
              </w:rPr>
              <w:t>РАЗДЕЛ III. ФОРМЫ ДЛЯ ЗАПОЛНЕНИЯ УЧАСТНИКАМИ ЗАКУПКИ</w:t>
            </w:r>
            <w:r w:rsidR="008D5E04">
              <w:rPr>
                <w:noProof/>
                <w:webHidden/>
              </w:rPr>
              <w:tab/>
            </w:r>
            <w:r w:rsidR="008D5E04">
              <w:rPr>
                <w:noProof/>
                <w:webHidden/>
              </w:rPr>
              <w:fldChar w:fldCharType="begin"/>
            </w:r>
            <w:r w:rsidR="008D5E04">
              <w:rPr>
                <w:noProof/>
                <w:webHidden/>
              </w:rPr>
              <w:instrText xml:space="preserve"> PAGEREF _Toc72257531 \h </w:instrText>
            </w:r>
            <w:r w:rsidR="008D5E04">
              <w:rPr>
                <w:noProof/>
                <w:webHidden/>
              </w:rPr>
            </w:r>
            <w:r w:rsidR="008D5E04">
              <w:rPr>
                <w:noProof/>
                <w:webHidden/>
              </w:rPr>
              <w:fldChar w:fldCharType="separate"/>
            </w:r>
            <w:r w:rsidR="008D5E04">
              <w:rPr>
                <w:noProof/>
                <w:webHidden/>
              </w:rPr>
              <w:t>28</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2" w:history="1">
            <w:r w:rsidR="008D5E04" w:rsidRPr="00561BF6">
              <w:rPr>
                <w:rStyle w:val="a7"/>
                <w:noProof/>
              </w:rPr>
              <w:t>ФОРМА 1. ЗАЯВКА НА УЧАСТИЕ</w:t>
            </w:r>
            <w:r w:rsidR="008D5E04">
              <w:rPr>
                <w:noProof/>
                <w:webHidden/>
              </w:rPr>
              <w:tab/>
            </w:r>
            <w:r w:rsidR="008D5E04">
              <w:rPr>
                <w:noProof/>
                <w:webHidden/>
              </w:rPr>
              <w:fldChar w:fldCharType="begin"/>
            </w:r>
            <w:r w:rsidR="008D5E04">
              <w:rPr>
                <w:noProof/>
                <w:webHidden/>
              </w:rPr>
              <w:instrText xml:space="preserve"> PAGEREF _Toc72257532 \h </w:instrText>
            </w:r>
            <w:r w:rsidR="008D5E04">
              <w:rPr>
                <w:noProof/>
                <w:webHidden/>
              </w:rPr>
            </w:r>
            <w:r w:rsidR="008D5E04">
              <w:rPr>
                <w:noProof/>
                <w:webHidden/>
              </w:rPr>
              <w:fldChar w:fldCharType="separate"/>
            </w:r>
            <w:r w:rsidR="008D5E04">
              <w:rPr>
                <w:noProof/>
                <w:webHidden/>
              </w:rPr>
              <w:t>28</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3" w:history="1">
            <w:r w:rsidR="008D5E04" w:rsidRPr="00561BF6">
              <w:rPr>
                <w:rStyle w:val="a7"/>
                <w:noProof/>
              </w:rPr>
              <w:t>ФОРМА 2. АНКЕТА УЧАСТНИКА ЗАПРОСА КОТИРОВОК</w:t>
            </w:r>
            <w:r w:rsidR="008D5E04">
              <w:rPr>
                <w:noProof/>
                <w:webHidden/>
              </w:rPr>
              <w:tab/>
            </w:r>
            <w:r w:rsidR="008D5E04">
              <w:rPr>
                <w:noProof/>
                <w:webHidden/>
              </w:rPr>
              <w:fldChar w:fldCharType="begin"/>
            </w:r>
            <w:r w:rsidR="008D5E04">
              <w:rPr>
                <w:noProof/>
                <w:webHidden/>
              </w:rPr>
              <w:instrText xml:space="preserve"> PAGEREF _Toc72257533 \h </w:instrText>
            </w:r>
            <w:r w:rsidR="008D5E04">
              <w:rPr>
                <w:noProof/>
                <w:webHidden/>
              </w:rPr>
            </w:r>
            <w:r w:rsidR="008D5E04">
              <w:rPr>
                <w:noProof/>
                <w:webHidden/>
              </w:rPr>
              <w:fldChar w:fldCharType="separate"/>
            </w:r>
            <w:r w:rsidR="008D5E04">
              <w:rPr>
                <w:noProof/>
                <w:webHidden/>
              </w:rPr>
              <w:t>31</w:t>
            </w:r>
            <w:r w:rsidR="008D5E04">
              <w:rPr>
                <w:noProof/>
                <w:webHidden/>
              </w:rPr>
              <w:fldChar w:fldCharType="end"/>
            </w:r>
          </w:hyperlink>
        </w:p>
        <w:p w:rsidR="008D5E04" w:rsidRDefault="00F14365">
          <w:pPr>
            <w:pStyle w:val="35"/>
            <w:tabs>
              <w:tab w:val="right" w:leader="dot" w:pos="10055"/>
            </w:tabs>
            <w:rPr>
              <w:rFonts w:asciiTheme="minorHAnsi" w:eastAsiaTheme="minorEastAsia" w:hAnsiTheme="minorHAnsi" w:cstheme="minorBidi"/>
              <w:noProof/>
            </w:rPr>
          </w:pPr>
          <w:hyperlink w:anchor="_Toc72257534" w:history="1">
            <w:r w:rsidR="008D5E04" w:rsidRPr="00561BF6">
              <w:rPr>
                <w:rStyle w:val="a7"/>
                <w:rFonts w:ascii="Times New Roman" w:eastAsiaTheme="majorEastAsia" w:hAnsi="Times New Roman"/>
                <w:iCs/>
                <w:noProof/>
              </w:rPr>
              <w:t>В ЭЛЕКТРОННОЙ ФОРМЕ</w:t>
            </w:r>
            <w:r w:rsidR="008D5E04">
              <w:rPr>
                <w:noProof/>
                <w:webHidden/>
              </w:rPr>
              <w:tab/>
            </w:r>
            <w:r w:rsidR="008D5E04">
              <w:rPr>
                <w:noProof/>
                <w:webHidden/>
              </w:rPr>
              <w:fldChar w:fldCharType="begin"/>
            </w:r>
            <w:r w:rsidR="008D5E04">
              <w:rPr>
                <w:noProof/>
                <w:webHidden/>
              </w:rPr>
              <w:instrText xml:space="preserve"> PAGEREF _Toc72257534 \h </w:instrText>
            </w:r>
            <w:r w:rsidR="008D5E04">
              <w:rPr>
                <w:noProof/>
                <w:webHidden/>
              </w:rPr>
            </w:r>
            <w:r w:rsidR="008D5E04">
              <w:rPr>
                <w:noProof/>
                <w:webHidden/>
              </w:rPr>
              <w:fldChar w:fldCharType="separate"/>
            </w:r>
            <w:r w:rsidR="008D5E04">
              <w:rPr>
                <w:noProof/>
                <w:webHidden/>
              </w:rPr>
              <w:t>31</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5" w:history="1">
            <w:r w:rsidR="008D5E04" w:rsidRPr="00561BF6">
              <w:rPr>
                <w:rStyle w:val="a7"/>
                <w:rFonts w:eastAsia="MS Mincho"/>
                <w:noProof/>
                <w:kern w:val="32"/>
              </w:rPr>
              <w:t>ФОРМА 3. ТЕХНИКО-КОММЕРЧЕСКОЕ ПРЕДЛОЖЕНИЕ</w:t>
            </w:r>
            <w:r w:rsidR="008D5E04">
              <w:rPr>
                <w:noProof/>
                <w:webHidden/>
              </w:rPr>
              <w:tab/>
            </w:r>
            <w:r w:rsidR="008D5E04">
              <w:rPr>
                <w:noProof/>
                <w:webHidden/>
              </w:rPr>
              <w:fldChar w:fldCharType="begin"/>
            </w:r>
            <w:r w:rsidR="008D5E04">
              <w:rPr>
                <w:noProof/>
                <w:webHidden/>
              </w:rPr>
              <w:instrText xml:space="preserve"> PAGEREF _Toc72257535 \h </w:instrText>
            </w:r>
            <w:r w:rsidR="008D5E04">
              <w:rPr>
                <w:noProof/>
                <w:webHidden/>
              </w:rPr>
            </w:r>
            <w:r w:rsidR="008D5E04">
              <w:rPr>
                <w:noProof/>
                <w:webHidden/>
              </w:rPr>
              <w:fldChar w:fldCharType="separate"/>
            </w:r>
            <w:r w:rsidR="008D5E04">
              <w:rPr>
                <w:noProof/>
                <w:webHidden/>
              </w:rPr>
              <w:t>33</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6" w:history="1">
            <w:r w:rsidR="008D5E04" w:rsidRPr="00561BF6">
              <w:rPr>
                <w:rStyle w:val="a7"/>
                <w:rFonts w:eastAsia="MS Mincho"/>
                <w:noProof/>
                <w:kern w:val="32"/>
              </w:rPr>
              <w:t>ФОРМА 3.1. ЦЕНОВОЕ ПРЕДЛОЖЕНИЕ</w:t>
            </w:r>
            <w:r w:rsidR="008D5E04">
              <w:rPr>
                <w:noProof/>
                <w:webHidden/>
              </w:rPr>
              <w:tab/>
            </w:r>
            <w:r w:rsidR="008D5E04">
              <w:rPr>
                <w:noProof/>
                <w:webHidden/>
              </w:rPr>
              <w:fldChar w:fldCharType="begin"/>
            </w:r>
            <w:r w:rsidR="008D5E04">
              <w:rPr>
                <w:noProof/>
                <w:webHidden/>
              </w:rPr>
              <w:instrText xml:space="preserve"> PAGEREF _Toc72257536 \h </w:instrText>
            </w:r>
            <w:r w:rsidR="008D5E04">
              <w:rPr>
                <w:noProof/>
                <w:webHidden/>
              </w:rPr>
            </w:r>
            <w:r w:rsidR="008D5E04">
              <w:rPr>
                <w:noProof/>
                <w:webHidden/>
              </w:rPr>
              <w:fldChar w:fldCharType="separate"/>
            </w:r>
            <w:r w:rsidR="008D5E04">
              <w:rPr>
                <w:noProof/>
                <w:webHidden/>
              </w:rPr>
              <w:t>34</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7" w:history="1">
            <w:r w:rsidR="008D5E04" w:rsidRPr="00561BF6">
              <w:rPr>
                <w:rStyle w:val="a7"/>
                <w:rFonts w:eastAsia="MS Mincho"/>
                <w:noProof/>
                <w:kern w:val="32"/>
              </w:rPr>
              <w:t>ФОРМА 4. РЕКОМЕНДУЕМАЯ ФОРМА ЗАПРОСА РАЗЪЯСНЕНИЙ ИЗВЕЩЕНИЯ О ЗАКУПКЕ</w:t>
            </w:r>
            <w:r w:rsidR="008D5E04">
              <w:rPr>
                <w:noProof/>
                <w:webHidden/>
              </w:rPr>
              <w:tab/>
            </w:r>
            <w:r w:rsidR="008D5E04">
              <w:rPr>
                <w:noProof/>
                <w:webHidden/>
              </w:rPr>
              <w:fldChar w:fldCharType="begin"/>
            </w:r>
            <w:r w:rsidR="008D5E04">
              <w:rPr>
                <w:noProof/>
                <w:webHidden/>
              </w:rPr>
              <w:instrText xml:space="preserve"> PAGEREF _Toc72257537 \h </w:instrText>
            </w:r>
            <w:r w:rsidR="008D5E04">
              <w:rPr>
                <w:noProof/>
                <w:webHidden/>
              </w:rPr>
            </w:r>
            <w:r w:rsidR="008D5E04">
              <w:rPr>
                <w:noProof/>
                <w:webHidden/>
              </w:rPr>
              <w:fldChar w:fldCharType="separate"/>
            </w:r>
            <w:r w:rsidR="008D5E04">
              <w:rPr>
                <w:noProof/>
                <w:webHidden/>
              </w:rPr>
              <w:t>35</w:t>
            </w:r>
            <w:r w:rsidR="008D5E04">
              <w:rPr>
                <w:noProof/>
                <w:webHidden/>
              </w:rPr>
              <w:fldChar w:fldCharType="end"/>
            </w:r>
          </w:hyperlink>
        </w:p>
        <w:p w:rsidR="008D5E04" w:rsidRDefault="00F14365">
          <w:pPr>
            <w:pStyle w:val="23"/>
            <w:rPr>
              <w:rFonts w:asciiTheme="minorHAnsi" w:eastAsiaTheme="minorEastAsia" w:hAnsiTheme="minorHAnsi" w:cstheme="minorBidi"/>
              <w:noProof/>
              <w:sz w:val="22"/>
              <w:szCs w:val="22"/>
            </w:rPr>
          </w:pPr>
          <w:hyperlink w:anchor="_Toc72257538" w:history="1">
            <w:r w:rsidR="008D5E04" w:rsidRPr="00561BF6">
              <w:rPr>
                <w:rStyle w:val="a7"/>
                <w:noProof/>
              </w:rPr>
              <w:t>РАЗДЕЛ IV. ТЕХНИЧЕСКОЕ ЗАДАНИЕ</w:t>
            </w:r>
            <w:r w:rsidR="008D5E04">
              <w:rPr>
                <w:noProof/>
                <w:webHidden/>
              </w:rPr>
              <w:tab/>
            </w:r>
            <w:r w:rsidR="008D5E04">
              <w:rPr>
                <w:noProof/>
                <w:webHidden/>
              </w:rPr>
              <w:fldChar w:fldCharType="begin"/>
            </w:r>
            <w:r w:rsidR="008D5E04">
              <w:rPr>
                <w:noProof/>
                <w:webHidden/>
              </w:rPr>
              <w:instrText xml:space="preserve"> PAGEREF _Toc72257538 \h </w:instrText>
            </w:r>
            <w:r w:rsidR="008D5E04">
              <w:rPr>
                <w:noProof/>
                <w:webHidden/>
              </w:rPr>
            </w:r>
            <w:r w:rsidR="008D5E04">
              <w:rPr>
                <w:noProof/>
                <w:webHidden/>
              </w:rPr>
              <w:fldChar w:fldCharType="separate"/>
            </w:r>
            <w:r w:rsidR="008D5E04">
              <w:rPr>
                <w:noProof/>
                <w:webHidden/>
              </w:rPr>
              <w:t>36</w:t>
            </w:r>
            <w:r w:rsidR="008D5E04">
              <w:rPr>
                <w:noProof/>
                <w:webHidden/>
              </w:rPr>
              <w:fldChar w:fldCharType="end"/>
            </w:r>
          </w:hyperlink>
        </w:p>
        <w:p w:rsidR="008D5E04" w:rsidRDefault="00F14365">
          <w:pPr>
            <w:pStyle w:val="13"/>
            <w:tabs>
              <w:tab w:val="right" w:leader="dot" w:pos="10055"/>
            </w:tabs>
            <w:rPr>
              <w:rFonts w:asciiTheme="minorHAnsi" w:eastAsiaTheme="minorEastAsia" w:hAnsiTheme="minorHAnsi" w:cstheme="minorBidi"/>
              <w:noProof/>
              <w:sz w:val="22"/>
              <w:szCs w:val="22"/>
            </w:rPr>
          </w:pPr>
          <w:hyperlink w:anchor="_Toc72257539" w:history="1">
            <w:r w:rsidR="008D5E04" w:rsidRPr="00561BF6">
              <w:rPr>
                <w:rStyle w:val="a7"/>
                <w:noProof/>
              </w:rPr>
              <w:t>РАЗДЕЛ V. ПРОЕКТ ДОГОВОРА</w:t>
            </w:r>
            <w:r w:rsidR="008D5E04">
              <w:rPr>
                <w:noProof/>
                <w:webHidden/>
              </w:rPr>
              <w:tab/>
            </w:r>
            <w:r w:rsidR="008D5E04">
              <w:rPr>
                <w:noProof/>
                <w:webHidden/>
              </w:rPr>
              <w:fldChar w:fldCharType="begin"/>
            </w:r>
            <w:r w:rsidR="008D5E04">
              <w:rPr>
                <w:noProof/>
                <w:webHidden/>
              </w:rPr>
              <w:instrText xml:space="preserve"> PAGEREF _Toc72257539 \h </w:instrText>
            </w:r>
            <w:r w:rsidR="008D5E04">
              <w:rPr>
                <w:noProof/>
                <w:webHidden/>
              </w:rPr>
            </w:r>
            <w:r w:rsidR="008D5E04">
              <w:rPr>
                <w:noProof/>
                <w:webHidden/>
              </w:rPr>
              <w:fldChar w:fldCharType="separate"/>
            </w:r>
            <w:r w:rsidR="008D5E04">
              <w:rPr>
                <w:noProof/>
                <w:webHidden/>
              </w:rPr>
              <w:t>52</w:t>
            </w:r>
            <w:r w:rsidR="008D5E0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2257525"/>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2257526"/>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2257527"/>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2257528"/>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B557E3" w:rsidRDefault="00B557E3" w:rsidP="00B557E3">
            <w:pPr>
              <w:pStyle w:val="Default"/>
              <w:ind w:firstLine="459"/>
              <w:jc w:val="both"/>
              <w:rPr>
                <w:lang w:eastAsia="ru-RU"/>
              </w:rPr>
            </w:pPr>
            <w:r>
              <w:rPr>
                <w:lang w:eastAsia="ru-RU"/>
              </w:rPr>
              <w:t>Лебедев Евгений Александрович</w:t>
            </w:r>
          </w:p>
          <w:p w:rsidR="00EE2F11" w:rsidRPr="0015184E" w:rsidRDefault="00B557E3" w:rsidP="00B557E3">
            <w:pPr>
              <w:pStyle w:val="Default"/>
              <w:ind w:firstLine="459"/>
              <w:jc w:val="both"/>
              <w:rPr>
                <w:bCs/>
              </w:rPr>
            </w:pPr>
            <w:r>
              <w:rPr>
                <w:lang w:eastAsia="ru-RU"/>
              </w:rPr>
              <w:t>тел. + 7 (3462) 50-05-44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DD1E24"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w:t>
            </w:r>
            <w:r w:rsidRPr="00F87E6C">
              <w:rPr>
                <w:bCs/>
                <w:color w:val="000000"/>
                <w:lang w:eastAsia="en-US"/>
              </w:rPr>
              <w:lastRenderedPageBreak/>
              <w:t>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r w:rsidR="00FC5E7A">
              <w:rPr>
                <w:bCs/>
                <w:color w:val="000000"/>
                <w:lang w:eastAsia="en-US"/>
              </w:rPr>
              <w:t xml:space="preserve">рекомендуемой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w:t>
            </w:r>
            <w:r w:rsidRPr="00F87E6C">
              <w:rPr>
                <w:bCs/>
              </w:rPr>
              <w:lastRenderedPageBreak/>
              <w:t>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44CC9" w:rsidRPr="0015184E" w:rsidTr="00003D46">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144CC9">
            <w:pPr>
              <w:pStyle w:val="rvps1"/>
              <w:tabs>
                <w:tab w:val="left" w:pos="0"/>
              </w:tabs>
              <w:jc w:val="left"/>
            </w:pPr>
            <w:r>
              <w:rPr>
                <w:lang w:val="en-US"/>
              </w:rPr>
              <w:lastRenderedPageBreak/>
              <w:t>4.1</w:t>
            </w: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C57751" w:rsidRDefault="00144CC9" w:rsidP="00003D46">
            <w:pPr>
              <w:pStyle w:val="rvps1"/>
              <w:jc w:val="left"/>
              <w:rPr>
                <w:bCs/>
              </w:rPr>
            </w:pPr>
            <w:r w:rsidRPr="001702CE">
              <w:rPr>
                <w:bCs/>
              </w:rPr>
              <w:t>Требования об указании (декларировании) наименования страны происхождения поставляемых товаров в соответствии с Постановлением Правительства РФ от 03.12.2020 № 2013 “О минимальной доле закупок товаров российского происхождения“</w:t>
            </w:r>
          </w:p>
        </w:tc>
        <w:tc>
          <w:tcPr>
            <w:tcW w:w="7512" w:type="dxa"/>
            <w:tcBorders>
              <w:top w:val="single" w:sz="4" w:space="0" w:color="auto"/>
              <w:left w:val="single" w:sz="4" w:space="0" w:color="auto"/>
              <w:bottom w:val="single" w:sz="4" w:space="0" w:color="auto"/>
              <w:right w:val="single" w:sz="4" w:space="0" w:color="auto"/>
            </w:tcBorders>
          </w:tcPr>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Участники  по рекомендуемой  форме 3 раздела III «ФОРМЫ ДЛЯ ЗАПОЛНЕНИЯ УЧАСТНИКАМИ ЗАКУПКИ» указывают (декларируют) наименования страны происхождения поставляемых товаров.</w:t>
            </w:r>
          </w:p>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и для которых установлена обязательная минимальная доля закупок, указание страны происхождения товара в заявке на участие в закупке и  договоре является обязательным.</w:t>
            </w:r>
          </w:p>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При этом товаром российского происхождения  признается товар, включенный:</w:t>
            </w:r>
          </w:p>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44CC9" w:rsidRPr="00AE6BA9" w:rsidRDefault="00144CC9" w:rsidP="00003D46">
            <w:pPr>
              <w:autoSpaceDE w:val="0"/>
              <w:autoSpaceDN w:val="0"/>
              <w:adjustRightInd w:val="0"/>
              <w:ind w:firstLine="459"/>
              <w:jc w:val="both"/>
              <w:rPr>
                <w:bCs/>
                <w:color w:val="000000"/>
                <w:lang w:eastAsia="en-US"/>
              </w:rPr>
            </w:pPr>
            <w:r w:rsidRPr="00AE6BA9">
              <w:rPr>
                <w:bCs/>
                <w:color w:val="000000"/>
                <w:lang w:eastAsia="en-US"/>
              </w:rPr>
              <w:t xml:space="preserve">-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w:t>
            </w:r>
            <w:r w:rsidRPr="00AE6BA9">
              <w:rPr>
                <w:bCs/>
                <w:color w:val="000000"/>
                <w:lang w:eastAsia="en-US"/>
              </w:rPr>
              <w:lastRenderedPageBreak/>
              <w:t>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144CC9" w:rsidRPr="00C57751" w:rsidRDefault="00144CC9" w:rsidP="00003D46">
            <w:pPr>
              <w:autoSpaceDE w:val="0"/>
              <w:autoSpaceDN w:val="0"/>
              <w:adjustRightInd w:val="0"/>
              <w:ind w:firstLine="459"/>
              <w:jc w:val="both"/>
            </w:pPr>
            <w:r w:rsidRPr="00AE6BA9">
              <w:rPr>
                <w:bCs/>
                <w:color w:val="000000"/>
                <w:lang w:eastAsia="en-US"/>
              </w:rPr>
              <w:t>При закупке товаров (в том числе товаров, поставляемых при выполнении закупаемых работ, оказании закупаемых услуг), включенных в приложение, утвержденное Постановлением Правительства РФ от 03.12.2020 № 2013 "О минимальной доле закупок товаров российского происхождения", Заказчик вправе предусмотреть в проекте договора обязанность поставщика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tc>
      </w:tr>
      <w:tr w:rsidR="00144CC9" w:rsidRPr="0015184E" w:rsidTr="000F11AE">
        <w:trPr>
          <w:trHeight w:val="852"/>
        </w:trPr>
        <w:tc>
          <w:tcPr>
            <w:tcW w:w="710" w:type="dxa"/>
            <w:tcBorders>
              <w:top w:val="single" w:sz="4" w:space="0" w:color="auto"/>
              <w:left w:val="single" w:sz="4" w:space="0" w:color="auto"/>
              <w:right w:val="single" w:sz="4" w:space="0" w:color="auto"/>
            </w:tcBorders>
          </w:tcPr>
          <w:p w:rsidR="00144CC9" w:rsidRPr="0015184E" w:rsidRDefault="00144CC9"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44CC9" w:rsidRPr="0015184E" w:rsidRDefault="00144CC9"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44CC9" w:rsidRPr="0015184E" w:rsidRDefault="00F14365" w:rsidP="00125E35">
            <w:pPr>
              <w:ind w:firstLine="567"/>
              <w:jc w:val="both"/>
            </w:pPr>
            <w:hyperlink r:id="rId15" w:history="1">
              <w:r w:rsidR="00144CC9" w:rsidRPr="0015184E">
                <w:rPr>
                  <w:rStyle w:val="a7"/>
                  <w:rFonts w:eastAsiaTheme="majorEastAsia"/>
                </w:rPr>
                <w:t>www.roseltorg.ru</w:t>
              </w:r>
            </w:hyperlink>
          </w:p>
        </w:tc>
      </w:tr>
      <w:tr w:rsidR="00144CC9"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D179E3" w:rsidRDefault="00144CC9"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8566C7">
            <w:pPr>
              <w:ind w:firstLine="567"/>
              <w:jc w:val="both"/>
              <w:rPr>
                <w:b/>
              </w:rPr>
            </w:pPr>
            <w:r w:rsidRPr="00182067">
              <w:rPr>
                <w:b/>
              </w:rPr>
              <w:t>«</w:t>
            </w:r>
            <w:r w:rsidR="008566C7">
              <w:rPr>
                <w:b/>
              </w:rPr>
              <w:t>19</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44CC9" w:rsidRPr="005E761C" w:rsidRDefault="00144CC9" w:rsidP="00125E35">
            <w:pPr>
              <w:suppressAutoHyphens/>
              <w:jc w:val="both"/>
              <w:rPr>
                <w:b/>
              </w:rPr>
            </w:pPr>
            <w:r w:rsidRPr="005E761C">
              <w:rPr>
                <w:b/>
              </w:rPr>
              <w:t>Дата начала срока:</w:t>
            </w:r>
            <w:r>
              <w:rPr>
                <w:b/>
              </w:rPr>
              <w:t xml:space="preserve"> </w:t>
            </w:r>
            <w:r w:rsidRPr="00182067">
              <w:rPr>
                <w:b/>
              </w:rPr>
              <w:t>«</w:t>
            </w:r>
            <w:r w:rsidR="00EE2F11">
              <w:rPr>
                <w:b/>
              </w:rPr>
              <w:t>1</w:t>
            </w:r>
            <w:r w:rsidR="008566C7">
              <w:rPr>
                <w:b/>
              </w:rPr>
              <w:t>9</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r>
              <w:rPr>
                <w:b/>
              </w:rPr>
              <w:t>.</w:t>
            </w:r>
          </w:p>
          <w:p w:rsidR="00144CC9" w:rsidRPr="005E761C" w:rsidRDefault="00144CC9" w:rsidP="00125E35">
            <w:pPr>
              <w:jc w:val="both"/>
            </w:pPr>
            <w:r w:rsidRPr="005E761C">
              <w:rPr>
                <w:b/>
              </w:rPr>
              <w:t xml:space="preserve">Дата и время окончания срока: 09 часов 00 </w:t>
            </w:r>
            <w:r w:rsidRPr="00182067">
              <w:rPr>
                <w:b/>
              </w:rPr>
              <w:t>минут «</w:t>
            </w:r>
            <w:r w:rsidR="008566C7">
              <w:rPr>
                <w:b/>
              </w:rPr>
              <w:t>26</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r w:rsidRPr="005E761C">
              <w:rPr>
                <w:b/>
              </w:rPr>
              <w:t xml:space="preserve"> (время местное МСК+2, GMT +5).</w:t>
            </w:r>
          </w:p>
          <w:p w:rsidR="00144CC9" w:rsidRPr="005E761C" w:rsidRDefault="00144CC9"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44CC9" w:rsidRDefault="00144CC9"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144CC9" w:rsidRPr="005E761C" w:rsidRDefault="00144CC9" w:rsidP="00125E35">
            <w:pPr>
              <w:suppressAutoHyphens/>
              <w:ind w:firstLine="567"/>
              <w:jc w:val="both"/>
            </w:pPr>
          </w:p>
        </w:tc>
      </w:tr>
      <w:tr w:rsidR="00144CC9"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44CC9" w:rsidRPr="003D6319"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3D6319" w:rsidRDefault="00144CC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144CC9" w:rsidRPr="00D8407C" w:rsidRDefault="008566C7" w:rsidP="007F6E21">
            <w:pPr>
              <w:jc w:val="both"/>
              <w:rPr>
                <w:b/>
              </w:rPr>
            </w:pPr>
            <w:r>
              <w:rPr>
                <w:b/>
              </w:rPr>
              <w:t>«27</w:t>
            </w:r>
            <w:r w:rsidR="00144CC9" w:rsidRPr="00D8407C">
              <w:rPr>
                <w:b/>
              </w:rPr>
              <w:t xml:space="preserve">» </w:t>
            </w:r>
            <w:r w:rsidR="00144CC9">
              <w:rPr>
                <w:b/>
              </w:rPr>
              <w:t>мая</w:t>
            </w:r>
            <w:r w:rsidR="00144CC9" w:rsidRPr="00D8407C">
              <w:rPr>
                <w:b/>
              </w:rPr>
              <w:t xml:space="preserve"> 2021 года 09 часов 00 минут (время местное МСК+2, GMT +5).</w:t>
            </w:r>
          </w:p>
          <w:p w:rsidR="00144CC9" w:rsidRPr="007F6E21" w:rsidRDefault="00144CC9" w:rsidP="0077260C">
            <w:pPr>
              <w:autoSpaceDE w:val="0"/>
              <w:autoSpaceDN w:val="0"/>
              <w:adjustRightInd w:val="0"/>
              <w:jc w:val="both"/>
              <w:rPr>
                <w:b/>
              </w:rPr>
            </w:pPr>
            <w:r w:rsidRPr="00D8407C">
              <w:rPr>
                <w:b/>
              </w:rPr>
              <w:t>Место открытия</w:t>
            </w:r>
            <w:r w:rsidRPr="007F6E21">
              <w:rPr>
                <w:b/>
              </w:rPr>
              <w:t xml:space="preserve"> доступа - ЭП</w:t>
            </w:r>
          </w:p>
          <w:p w:rsidR="00144CC9" w:rsidRPr="00882B79" w:rsidRDefault="00144CC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8566C7">
              <w:rPr>
                <w:b/>
              </w:rPr>
              <w:t>08</w:t>
            </w:r>
            <w:r w:rsidRPr="00182067">
              <w:rPr>
                <w:b/>
              </w:rPr>
              <w:t>»</w:t>
            </w:r>
            <w:r>
              <w:rPr>
                <w:b/>
              </w:rPr>
              <w:t xml:space="preserve"> </w:t>
            </w:r>
            <w:r w:rsidR="008566C7">
              <w:rPr>
                <w:b/>
              </w:rPr>
              <w:t>июня</w:t>
            </w:r>
            <w:r w:rsidRPr="00D179E3">
              <w:rPr>
                <w:b/>
              </w:rPr>
              <w:t xml:space="preserve"> </w:t>
            </w:r>
            <w:r>
              <w:rPr>
                <w:b/>
              </w:rPr>
              <w:t>2021</w:t>
            </w:r>
            <w:r w:rsidRPr="00D179E3">
              <w:rPr>
                <w:b/>
              </w:rPr>
              <w:t xml:space="preserve"> года</w:t>
            </w:r>
            <w:r w:rsidRPr="006116FA">
              <w:rPr>
                <w:b/>
              </w:rPr>
              <w:t>.</w:t>
            </w:r>
          </w:p>
          <w:p w:rsidR="00144CC9" w:rsidRPr="005E761C" w:rsidRDefault="00144CC9" w:rsidP="006116FA">
            <w:pPr>
              <w:jc w:val="both"/>
              <w:rPr>
                <w:b/>
              </w:rPr>
            </w:pPr>
            <w:r>
              <w:rPr>
                <w:b/>
              </w:rPr>
              <w:t>Оценка и подведение итогов заявок</w:t>
            </w:r>
            <w:r w:rsidRPr="005E761C">
              <w:rPr>
                <w:b/>
              </w:rPr>
              <w:t>:</w:t>
            </w:r>
            <w:r w:rsidRPr="00182067">
              <w:rPr>
                <w:b/>
              </w:rPr>
              <w:t xml:space="preserve"> «</w:t>
            </w:r>
            <w:r w:rsidR="008566C7">
              <w:rPr>
                <w:b/>
              </w:rPr>
              <w:t>10</w:t>
            </w:r>
            <w:r>
              <w:rPr>
                <w:b/>
              </w:rPr>
              <w:t xml:space="preserve">» </w:t>
            </w:r>
            <w:r w:rsidR="008566C7">
              <w:rPr>
                <w:b/>
              </w:rPr>
              <w:t>июня</w:t>
            </w:r>
            <w:r w:rsidRPr="00D179E3">
              <w:rPr>
                <w:b/>
              </w:rPr>
              <w:t xml:space="preserve"> </w:t>
            </w:r>
            <w:r>
              <w:rPr>
                <w:b/>
              </w:rPr>
              <w:t>2021</w:t>
            </w:r>
            <w:r w:rsidRPr="00D179E3">
              <w:rPr>
                <w:b/>
              </w:rPr>
              <w:t xml:space="preserve"> года</w:t>
            </w:r>
            <w:r>
              <w:rPr>
                <w:b/>
              </w:rPr>
              <w:t>.</w:t>
            </w:r>
          </w:p>
          <w:p w:rsidR="00144CC9" w:rsidRPr="005E761C" w:rsidRDefault="00144CC9"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44CC9" w:rsidRPr="005E761C" w:rsidRDefault="00144CC9" w:rsidP="00125E35">
            <w:pPr>
              <w:pStyle w:val="af"/>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8566C7">
              <w:rPr>
                <w:b/>
              </w:rPr>
              <w:t>19</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p>
          <w:p w:rsidR="00144CC9" w:rsidRPr="0015184E" w:rsidRDefault="00144CC9"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8566C7">
              <w:rPr>
                <w:b/>
              </w:rPr>
              <w:t>21</w:t>
            </w:r>
            <w:r w:rsidRPr="00182067">
              <w:rPr>
                <w:b/>
              </w:rPr>
              <w:t>»</w:t>
            </w:r>
            <w:r>
              <w:rPr>
                <w:b/>
              </w:rPr>
              <w:t xml:space="preserve"> </w:t>
            </w:r>
            <w:r w:rsidR="00EE2F11">
              <w:rPr>
                <w:b/>
              </w:rPr>
              <w:t>мая</w:t>
            </w:r>
            <w:r w:rsidRPr="00D179E3">
              <w:rPr>
                <w:b/>
              </w:rPr>
              <w:t xml:space="preserve"> </w:t>
            </w:r>
            <w:r>
              <w:rPr>
                <w:b/>
              </w:rPr>
              <w:t>2021</w:t>
            </w:r>
            <w:r w:rsidRPr="00D179E3">
              <w:rPr>
                <w:b/>
              </w:rPr>
              <w:t xml:space="preserve"> года</w:t>
            </w:r>
            <w:r>
              <w:rPr>
                <w:b/>
              </w:rPr>
              <w:t>.</w:t>
            </w:r>
          </w:p>
          <w:p w:rsidR="00144CC9" w:rsidRPr="0015184E" w:rsidRDefault="00144CC9"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44CC9" w:rsidRPr="0015184E" w:rsidRDefault="00144CC9"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44CC9" w:rsidRPr="0015184E" w:rsidRDefault="00144CC9"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44CC9" w:rsidRPr="0015184E" w:rsidRDefault="00144CC9" w:rsidP="00125E35">
            <w:pPr>
              <w:ind w:firstLine="567"/>
              <w:jc w:val="both"/>
            </w:pPr>
            <w:r w:rsidRPr="0015184E">
              <w:t>Участник не вправе ссылаться на устную информацию, полученную от Заказчика.</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7271BD">
            <w:pPr>
              <w:pStyle w:val="Default"/>
              <w:ind w:firstLine="567"/>
              <w:jc w:val="both"/>
              <w:rPr>
                <w:b/>
              </w:rPr>
            </w:pPr>
            <w:r w:rsidRPr="002B7D79">
              <w:rPr>
                <w:iCs/>
                <w:color w:val="auto"/>
              </w:rPr>
              <w:t>Предмет договора:</w:t>
            </w:r>
            <w:r>
              <w:rPr>
                <w:iCs/>
                <w:color w:val="auto"/>
              </w:rPr>
              <w:t xml:space="preserve"> </w:t>
            </w:r>
            <w:r w:rsidR="00613A96" w:rsidRPr="00613A96">
              <w:rPr>
                <w:b/>
                <w:bCs/>
              </w:rPr>
              <w:t>Поставка термометров биметаллических и трубок петлевых прямых</w:t>
            </w:r>
            <w:r w:rsidR="00EE2F11" w:rsidRPr="00557569">
              <w:rPr>
                <w:b/>
                <w:bCs/>
              </w:rPr>
              <w:t>.</w:t>
            </w:r>
          </w:p>
          <w:p w:rsidR="00144CC9" w:rsidRPr="0015184E" w:rsidRDefault="00144CC9"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Pr="0015184E">
              <w:rPr>
                <w:bCs/>
              </w:rPr>
              <w:lastRenderedPageBreak/>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144CC9" w:rsidRPr="005854DF" w:rsidRDefault="00144CC9" w:rsidP="000A6D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E2F11" w:rsidRPr="005854DF" w:rsidRDefault="00B557E3" w:rsidP="00EE2F11">
            <w:pPr>
              <w:widowControl w:val="0"/>
              <w:autoSpaceDE w:val="0"/>
              <w:autoSpaceDN w:val="0"/>
              <w:adjustRightInd w:val="0"/>
              <w:ind w:firstLine="567"/>
              <w:jc w:val="both"/>
              <w:rPr>
                <w:b/>
              </w:rPr>
            </w:pPr>
            <w:r>
              <w:rPr>
                <w:b/>
              </w:rPr>
              <w:t>2 209 137</w:t>
            </w:r>
            <w:r w:rsidR="00EE2F11" w:rsidRPr="0036151F">
              <w:rPr>
                <w:b/>
              </w:rPr>
              <w:t xml:space="preserve"> </w:t>
            </w:r>
            <w:r w:rsidR="00EE2F11" w:rsidRPr="005854DF">
              <w:rPr>
                <w:b/>
              </w:rPr>
              <w:t>(</w:t>
            </w:r>
            <w:r w:rsidRPr="00B557E3">
              <w:rPr>
                <w:b/>
              </w:rPr>
              <w:t>два миллиона двести девять тысяч сто тридцать семь</w:t>
            </w:r>
            <w:r w:rsidR="00EE2F11" w:rsidRPr="005854DF">
              <w:rPr>
                <w:b/>
              </w:rPr>
              <w:t>) рубл</w:t>
            </w:r>
            <w:r>
              <w:rPr>
                <w:b/>
              </w:rPr>
              <w:t>ей</w:t>
            </w:r>
            <w:r w:rsidR="00EE2F11" w:rsidRPr="005854DF">
              <w:rPr>
                <w:b/>
              </w:rPr>
              <w:t xml:space="preserve"> </w:t>
            </w:r>
            <w:r>
              <w:rPr>
                <w:b/>
              </w:rPr>
              <w:t>57</w:t>
            </w:r>
            <w:r w:rsidR="00EE2F11" w:rsidRPr="005854DF">
              <w:rPr>
                <w:b/>
              </w:rPr>
              <w:t xml:space="preserve"> копе</w:t>
            </w:r>
            <w:r w:rsidR="00EE2F11">
              <w:rPr>
                <w:b/>
              </w:rPr>
              <w:t>ек</w:t>
            </w:r>
            <w:r w:rsidR="00EE2F11" w:rsidRPr="005854DF">
              <w:rPr>
                <w:b/>
              </w:rPr>
              <w:t xml:space="preserve"> c учетом НДС (20%).</w:t>
            </w:r>
          </w:p>
          <w:p w:rsidR="00144CC9" w:rsidRDefault="00144CC9"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144CC9" w:rsidRPr="0015184E" w:rsidRDefault="00144CC9" w:rsidP="00357ED7">
            <w:pPr>
              <w:widowControl w:val="0"/>
              <w:autoSpaceDE w:val="0"/>
              <w:autoSpaceDN w:val="0"/>
              <w:adjustRightInd w:val="0"/>
              <w:ind w:firstLine="567"/>
              <w:jc w:val="both"/>
              <w:rPr>
                <w:rFonts w:eastAsia="Calibri"/>
              </w:rPr>
            </w:pPr>
            <w:r w:rsidRPr="009E433C">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pPr>
              <w:pStyle w:val="rvps1"/>
              <w:jc w:val="left"/>
            </w:pPr>
            <w:bookmarkStart w:id="25" w:name="форма15"/>
            <w:bookmarkEnd w:id="24"/>
            <w:r w:rsidRPr="0015184E">
              <w:t xml:space="preserve">Требования к Участникам и </w:t>
            </w:r>
            <w:r w:rsidRPr="0015184E">
              <w:lastRenderedPageBreak/>
              <w:t>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ind w:firstLine="567"/>
              <w:jc w:val="both"/>
              <w:rPr>
                <w:b/>
              </w:rPr>
            </w:pPr>
            <w:r w:rsidRPr="0015184E">
              <w:rPr>
                <w:b/>
              </w:rPr>
              <w:lastRenderedPageBreak/>
              <w:t>Общие требования:</w:t>
            </w:r>
          </w:p>
          <w:p w:rsidR="00595E53" w:rsidRPr="000553D4" w:rsidRDefault="00595E53" w:rsidP="00595E53">
            <w:pPr>
              <w:pStyle w:val="ab"/>
              <w:numPr>
                <w:ilvl w:val="0"/>
                <w:numId w:val="6"/>
              </w:numPr>
              <w:ind w:left="37" w:firstLine="563"/>
              <w:jc w:val="both"/>
              <w:rPr>
                <w:rFonts w:cs="Arial"/>
                <w:color w:val="000000"/>
              </w:rPr>
            </w:pPr>
            <w:r w:rsidRPr="000553D4">
              <w:rPr>
                <w:rFonts w:cs="Arial"/>
                <w:color w:val="000000"/>
              </w:rPr>
              <w:t xml:space="preserve">Соответствие Участника закупки требованиям, </w:t>
            </w:r>
            <w:r w:rsidRPr="000553D4">
              <w:rPr>
                <w:rFonts w:cs="Arial"/>
                <w:color w:val="000000"/>
              </w:rPr>
              <w:lastRenderedPageBreak/>
              <w:t>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595E53" w:rsidRPr="0015184E" w:rsidRDefault="00595E53" w:rsidP="00595E53">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595E53" w:rsidRPr="0015184E" w:rsidRDefault="00595E53" w:rsidP="00595E53">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595E53" w:rsidRPr="0015184E" w:rsidRDefault="00595E53" w:rsidP="00595E53">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95E53" w:rsidRPr="006A15A1" w:rsidRDefault="00595E53" w:rsidP="00595E53">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8D5E04">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595E53" w:rsidRPr="0015184E" w:rsidRDefault="00595E53" w:rsidP="00595E53">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595E53" w:rsidRPr="0015184E" w:rsidRDefault="00595E53" w:rsidP="00595E53">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95E53" w:rsidRPr="00984879" w:rsidRDefault="00595E53" w:rsidP="00595E53">
            <w:pPr>
              <w:ind w:firstLine="567"/>
              <w:jc w:val="both"/>
              <w:rPr>
                <w:rFonts w:cs="Arial"/>
                <w:color w:val="000000"/>
              </w:rPr>
            </w:pPr>
            <w:r w:rsidRPr="00984879">
              <w:rPr>
                <w:rFonts w:cs="Arial"/>
                <w:color w:val="000000"/>
              </w:rPr>
              <w:t xml:space="preserve">8.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w:t>
            </w:r>
            <w:r w:rsidRPr="00984879">
              <w:rPr>
                <w:rFonts w:cs="Arial"/>
                <w:color w:val="000000"/>
              </w:rPr>
              <w:lastRenderedPageBreak/>
              <w:t xml:space="preserve">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95E53" w:rsidRPr="001057F4" w:rsidRDefault="00595E53" w:rsidP="00595E53">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144CC9" w:rsidRPr="0015184E" w:rsidRDefault="00595E53" w:rsidP="00595E53">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144CC9" w:rsidRPr="0015184E">
              <w:rPr>
                <w:rFonts w:cs="Arial"/>
                <w:color w:val="000000"/>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44CC9" w:rsidRDefault="00144CC9" w:rsidP="00125E35">
            <w:pPr>
              <w:pStyle w:val="ab"/>
              <w:ind w:left="0" w:firstLine="743"/>
              <w:contextualSpacing w:val="0"/>
              <w:jc w:val="both"/>
            </w:pPr>
            <w:r w:rsidRPr="00444695">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144CC9" w:rsidRPr="0015184E" w:rsidRDefault="00144CC9" w:rsidP="00125E35">
            <w:pPr>
              <w:pStyle w:val="ab"/>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w:t>
            </w:r>
            <w:r w:rsidRPr="0015184E">
              <w:lastRenderedPageBreak/>
              <w:t>проведении запроса котировок в электронной форме на любом этапе его проведения.</w:t>
            </w:r>
          </w:p>
          <w:p w:rsidR="00144CC9" w:rsidRPr="0015184E" w:rsidRDefault="00144CC9"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44CC9" w:rsidRDefault="00144CC9"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144CC9" w:rsidRPr="0015184E" w:rsidRDefault="00144CC9"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144CC9" w:rsidRDefault="00144CC9"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144CC9" w:rsidRDefault="00144CC9"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4CC9" w:rsidRDefault="00144CC9"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144CC9" w:rsidRDefault="00144CC9" w:rsidP="004429FF">
            <w:pPr>
              <w:pStyle w:val="western"/>
              <w:spacing w:before="0" w:beforeAutospacing="0" w:after="0" w:afterAutospacing="0"/>
              <w:ind w:firstLine="743"/>
              <w:jc w:val="both"/>
              <w:rPr>
                <w:color w:val="000000"/>
              </w:rPr>
            </w:pPr>
            <w:r w:rsidRPr="00B72D57">
              <w:rPr>
                <w:color w:val="000000"/>
              </w:rPr>
              <w:t xml:space="preserve">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w:t>
            </w:r>
            <w:r w:rsidRPr="00B72D57">
              <w:rPr>
                <w:color w:val="000000"/>
              </w:rPr>
              <w:lastRenderedPageBreak/>
              <w:t>электронной форме.</w:t>
            </w:r>
          </w:p>
          <w:p w:rsidR="00144CC9" w:rsidRDefault="00144CC9"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44CC9" w:rsidRDefault="00144CC9"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44CC9" w:rsidRDefault="00144CC9"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44CC9" w:rsidRDefault="00144CC9" w:rsidP="00125E35">
            <w:pPr>
              <w:pStyle w:val="western"/>
              <w:spacing w:before="0" w:beforeAutospacing="0" w:after="0" w:afterAutospacing="0"/>
              <w:ind w:firstLine="743"/>
              <w:jc w:val="both"/>
              <w:rPr>
                <w:color w:val="000000"/>
              </w:rPr>
            </w:pPr>
            <w:r>
              <w:rPr>
                <w:color w:val="000000"/>
              </w:rPr>
              <w:t>ранжирование заявок:</w:t>
            </w:r>
          </w:p>
          <w:p w:rsidR="00144CC9" w:rsidRDefault="00144CC9"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44CC9" w:rsidRDefault="00144CC9"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44CC9" w:rsidRDefault="00144CC9"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44CC9" w:rsidRPr="0088666B" w:rsidRDefault="00144CC9" w:rsidP="00454991">
            <w:pPr>
              <w:pStyle w:val="western"/>
              <w:spacing w:before="0" w:beforeAutospacing="0" w:after="0" w:afterAutospacing="0"/>
              <w:ind w:firstLine="743"/>
              <w:jc w:val="both"/>
              <w:rPr>
                <w:color w:val="000000"/>
              </w:rPr>
            </w:pPr>
            <w:r>
              <w:rPr>
                <w:color w:val="000000"/>
              </w:rPr>
              <w:t>По результатам рассмотрения и оценки заявок составляется протокол в соответствии с требованиями п. 1.5.7 или п. 1.5.8</w:t>
            </w:r>
            <w:r w:rsidR="003E6129">
              <w:rPr>
                <w:color w:val="000000"/>
              </w:rPr>
              <w:t>,  п.12.2.20</w:t>
            </w:r>
            <w:r>
              <w:rPr>
                <w:color w:val="000000"/>
              </w:rPr>
              <w:t xml:space="preserve">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144CC9"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15184E" w:rsidRDefault="00144CC9"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487299" w:rsidRDefault="00144CC9" w:rsidP="000F11AE">
            <w:pPr>
              <w:jc w:val="both"/>
            </w:pPr>
            <w:r>
              <w:t>Не у</w:t>
            </w:r>
            <w:r w:rsidRPr="00487299">
              <w:t>становлено.</w:t>
            </w:r>
          </w:p>
          <w:p w:rsidR="00144CC9" w:rsidRPr="0015184E" w:rsidRDefault="00144CC9" w:rsidP="007A249D">
            <w:pPr>
              <w:jc w:val="both"/>
            </w:pPr>
            <w:r w:rsidRPr="00487299">
              <w:t xml:space="preserve"> </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144CC9" w:rsidRPr="00033F97" w:rsidRDefault="00144CC9"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44CC9" w:rsidRPr="00CB1371" w:rsidRDefault="00144CC9" w:rsidP="00D96504">
            <w:pPr>
              <w:tabs>
                <w:tab w:val="left" w:pos="1965"/>
              </w:tabs>
              <w:jc w:val="both"/>
              <w:rPr>
                <w:rFonts w:eastAsia="Calibri"/>
                <w:kern w:val="16"/>
              </w:rPr>
            </w:pPr>
            <w:r>
              <w:rPr>
                <w:rFonts w:eastAsia="Calibri"/>
                <w:kern w:val="16"/>
              </w:rPr>
              <w:t>Не у</w:t>
            </w:r>
            <w:r w:rsidRPr="00CB1371">
              <w:rPr>
                <w:rFonts w:eastAsia="Calibri"/>
                <w:kern w:val="16"/>
              </w:rPr>
              <w:t>становлено.</w:t>
            </w:r>
          </w:p>
          <w:p w:rsidR="00144CC9" w:rsidRPr="00CB1371" w:rsidRDefault="00144CC9" w:rsidP="00D96504">
            <w:pPr>
              <w:jc w:val="both"/>
              <w:rPr>
                <w:i/>
                <w:color w:val="FF0000"/>
              </w:rPr>
            </w:pP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pStyle w:val="13"/>
            </w:pPr>
            <w:r w:rsidRPr="0015184E">
              <w:t>Русский</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125E35">
            <w:pPr>
              <w:jc w:val="both"/>
            </w:pPr>
            <w:r w:rsidRPr="0015184E">
              <w:t>Российский рубль</w:t>
            </w:r>
          </w:p>
        </w:tc>
      </w:tr>
      <w:tr w:rsidR="00144CC9" w:rsidRPr="0015184E" w:rsidTr="000F11AE">
        <w:tc>
          <w:tcPr>
            <w:tcW w:w="710" w:type="dxa"/>
            <w:tcBorders>
              <w:top w:val="single" w:sz="4" w:space="0" w:color="auto"/>
              <w:left w:val="single" w:sz="4" w:space="0" w:color="auto"/>
              <w:bottom w:val="single" w:sz="4" w:space="0" w:color="auto"/>
              <w:right w:val="single" w:sz="4" w:space="0" w:color="auto"/>
            </w:tcBorders>
          </w:tcPr>
          <w:p w:rsidR="00144CC9" w:rsidRPr="0015184E" w:rsidRDefault="00144CC9"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144CC9" w:rsidRPr="0015184E" w:rsidRDefault="00144CC9"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44CC9" w:rsidRPr="0015184E" w:rsidRDefault="00144CC9"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44CC9" w:rsidRPr="0015184E" w:rsidRDefault="00144CC9"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44CC9" w:rsidRPr="0015184E" w:rsidRDefault="00144CC9" w:rsidP="00DF6701">
            <w:pPr>
              <w:pStyle w:val="rvps9"/>
              <w:ind w:firstLine="459"/>
            </w:pPr>
            <w:r w:rsidRPr="0015184E">
              <w:t>Любые изменения, вносимые в Извещение о закупке, являются его неотъемлемой частью.</w:t>
            </w:r>
          </w:p>
          <w:p w:rsidR="00144CC9" w:rsidRPr="0015184E" w:rsidRDefault="00144CC9"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144CC9" w:rsidRPr="0015184E" w:rsidRDefault="00144CC9"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225752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6549B8" w:rsidRDefault="006549B8" w:rsidP="006549B8">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sidR="00197D83">
                <w:rPr>
                  <w:rStyle w:val="a7"/>
                  <w:rFonts w:eastAsiaTheme="majorEastAsia"/>
                </w:rPr>
                <w:t>Разделе</w:t>
              </w:r>
              <w:r>
                <w:rPr>
                  <w:rStyle w:val="a7"/>
                  <w:rFonts w:eastAsiaTheme="majorEastAsia"/>
                </w:rPr>
                <w:t xml:space="preserve">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6549B8" w:rsidRDefault="00FC5E7A" w:rsidP="006549B8">
            <w:pPr>
              <w:ind w:firstLine="486"/>
              <w:jc w:val="both"/>
            </w:pPr>
            <w:r w:rsidRPr="00FC5E7A">
              <w:t>Заявка на участие в закупке (по рекомендуемой  форме 1 Раздела III Извещения) должн</w:t>
            </w:r>
            <w:r>
              <w:t>а содержать следующ</w:t>
            </w:r>
            <w:r w:rsidR="00263DD7">
              <w:t>ие</w:t>
            </w:r>
            <w:r>
              <w:t xml:space="preserve"> документы</w:t>
            </w:r>
            <w:r w:rsidR="00263DD7">
              <w:t xml:space="preserve"> и информацию</w:t>
            </w:r>
            <w:r w:rsidR="006549B8">
              <w:t>:</w:t>
            </w:r>
          </w:p>
          <w:p w:rsidR="006549B8" w:rsidRDefault="006549B8" w:rsidP="006549B8">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6549B8" w:rsidRDefault="006549B8" w:rsidP="006549B8">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6549B8" w:rsidRDefault="006549B8" w:rsidP="006549B8">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49B8" w:rsidRDefault="006549B8" w:rsidP="006549B8">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DD7" w:rsidRDefault="00197D83" w:rsidP="006549B8">
            <w:pPr>
              <w:ind w:firstLine="486"/>
              <w:jc w:val="both"/>
            </w:pPr>
            <w:r>
              <w:t>5) копию</w:t>
            </w:r>
            <w:r w:rsidR="00263DD7">
              <w:t xml:space="preserve"> документа, подтверждающего полномочия лица действовать от имени участника закупки за исключением случаев подписания заявки: </w:t>
            </w:r>
          </w:p>
          <w:p w:rsidR="00263DD7" w:rsidRDefault="00263DD7" w:rsidP="006549B8">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263DD7" w:rsidRDefault="00263DD7" w:rsidP="006549B8">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263DD7" w:rsidRDefault="00263DD7" w:rsidP="006549B8">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003D46">
              <w:t>10</w:t>
            </w:r>
            <w:r>
              <w:t xml:space="preserve"> настоящего пункта; </w:t>
            </w:r>
          </w:p>
          <w:p w:rsidR="00263DD7" w:rsidRDefault="00197D83" w:rsidP="006549B8">
            <w:pPr>
              <w:ind w:firstLine="486"/>
              <w:jc w:val="both"/>
            </w:pPr>
            <w:r>
              <w:t>7) копию</w:t>
            </w:r>
            <w:r w:rsidR="00263DD7">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t>п.19</w:t>
            </w:r>
            <w:r w:rsidR="002B1896">
              <w:t xml:space="preserve"> настоящего</w:t>
            </w:r>
            <w:r>
              <w:t xml:space="preserve"> извещения</w:t>
            </w:r>
            <w:r w:rsidR="00263DD7">
              <w:t xml:space="preserve">, обеспечения исполнения договора (если требование об обеспечении исполнения договора установлено в </w:t>
            </w:r>
            <w:r>
              <w:t>п.20</w:t>
            </w:r>
            <w:r w:rsidR="002B1896">
              <w:t xml:space="preserve"> настоящего</w:t>
            </w:r>
            <w:r>
              <w:t xml:space="preserve"> извещения</w:t>
            </w:r>
            <w:r w:rsidR="007312D1">
              <w:t>)</w:t>
            </w:r>
            <w:r w:rsidR="00263DD7">
              <w:t xml:space="preserve"> является крупной сделкой;</w:t>
            </w:r>
          </w:p>
          <w:p w:rsidR="00FB562C" w:rsidRDefault="007312D1" w:rsidP="006549B8">
            <w:pPr>
              <w:ind w:firstLine="486"/>
              <w:jc w:val="both"/>
            </w:pPr>
            <w:r>
              <w:t>8) информацию</w:t>
            </w:r>
            <w:r w:rsidR="00FB562C">
              <w:t xml:space="preserve"> и документы об обеспечении заявки на участие в конкурентной закупке</w:t>
            </w:r>
            <w:r>
              <w:t xml:space="preserve">, </w:t>
            </w:r>
            <w:r w:rsidR="00FB562C">
              <w:t xml:space="preserve">если соответствующее требование предусмотрено </w:t>
            </w:r>
            <w:r>
              <w:t>в п.19 настоящего извещения</w:t>
            </w:r>
            <w:r w:rsidR="00FB562C">
              <w:t xml:space="preserve">: </w:t>
            </w:r>
          </w:p>
          <w:p w:rsidR="00FB562C" w:rsidRDefault="00FB562C" w:rsidP="006549B8">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FB562C" w:rsidRDefault="007312D1" w:rsidP="006549B8">
            <w:pPr>
              <w:ind w:firstLine="486"/>
              <w:jc w:val="both"/>
            </w:pPr>
            <w:r>
              <w:t>б) банковскую гарантию или ее копию</w:t>
            </w:r>
            <w:r w:rsidR="00FB562C">
              <w:t xml:space="preserve">, если в качестве обеспечения заявки на участие в </w:t>
            </w:r>
            <w:r>
              <w:t>настоящей</w:t>
            </w:r>
            <w:r w:rsidR="00FB562C">
              <w:t xml:space="preserve"> закупке </w:t>
            </w:r>
            <w:r>
              <w:t>участником</w:t>
            </w:r>
            <w:r w:rsidR="00FB562C">
              <w:t xml:space="preserve"> закупки предоставляется банковская гарантия;</w:t>
            </w:r>
          </w:p>
          <w:p w:rsidR="0053454D" w:rsidRPr="0053454D" w:rsidRDefault="00AD019D" w:rsidP="0053454D">
            <w:pPr>
              <w:autoSpaceDE w:val="0"/>
              <w:autoSpaceDN w:val="0"/>
              <w:adjustRightInd w:val="0"/>
              <w:ind w:firstLine="430"/>
              <w:jc w:val="both"/>
            </w:pPr>
            <w:r>
              <w:t>9</w:t>
            </w:r>
            <w:r w:rsidR="0053454D" w:rsidRPr="0053454D">
              <w:t xml:space="preserve">) предложение о цене договора по рекомендуемой </w:t>
            </w:r>
            <w:hyperlink w:anchor="_ФОРМА_3.1._ЦЕНОВОЕ" w:history="1">
              <w:r w:rsidR="0053454D" w:rsidRPr="0053454D">
                <w:rPr>
                  <w:rStyle w:val="a7"/>
                </w:rPr>
                <w:t>форме 3.1</w:t>
              </w:r>
            </w:hyperlink>
            <w:r w:rsidR="0053454D" w:rsidRPr="0053454D">
              <w:t xml:space="preserve"> Раздела </w:t>
            </w:r>
            <w:r w:rsidR="0053454D" w:rsidRPr="0053454D">
              <w:rPr>
                <w:lang w:val="en-US"/>
              </w:rPr>
              <w:t>III</w:t>
            </w:r>
            <w:r w:rsidR="0053454D"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6549B8" w:rsidRPr="0053454D" w:rsidRDefault="0053454D" w:rsidP="0053454D">
            <w:pPr>
              <w:autoSpaceDE w:val="0"/>
              <w:autoSpaceDN w:val="0"/>
              <w:adjustRightInd w:val="0"/>
              <w:jc w:val="both"/>
            </w:pPr>
            <w:r>
              <w:t xml:space="preserve">       </w:t>
            </w:r>
            <w:r w:rsidR="00AD019D">
              <w:t>10</w:t>
            </w:r>
            <w:r w:rsidR="006549B8" w:rsidRPr="0053454D">
              <w:t>)</w:t>
            </w:r>
            <w:r w:rsidRPr="0053454D">
              <w:rPr>
                <w:rFonts w:eastAsiaTheme="minorHAnsi"/>
                <w:lang w:eastAsia="en-US"/>
              </w:rPr>
              <w:t xml:space="preserve"> </w:t>
            </w:r>
            <w:r w:rsidR="007312D1">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rsidR="007312D1">
              <w:t xml:space="preserve"> и подтвержда</w:t>
            </w:r>
            <w:r w:rsidR="00082BBA">
              <w:t>ющую на дату подачи заявки:</w:t>
            </w:r>
            <w:r w:rsidRPr="0053454D">
              <w:t xml:space="preserve"> </w:t>
            </w:r>
          </w:p>
          <w:p w:rsidR="006549B8" w:rsidRPr="0053454D" w:rsidRDefault="006549B8" w:rsidP="006549B8">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6549B8" w:rsidRPr="0053454D" w:rsidRDefault="006549B8" w:rsidP="006549B8">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549B8" w:rsidRPr="0053454D" w:rsidRDefault="006549B8" w:rsidP="006549B8">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6549B8" w:rsidRPr="0053454D" w:rsidRDefault="006549B8" w:rsidP="006549B8">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549B8" w:rsidRPr="0053454D" w:rsidRDefault="006549B8" w:rsidP="006549B8">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549B8" w:rsidRPr="0053454D" w:rsidRDefault="006549B8" w:rsidP="006549B8">
            <w:pPr>
              <w:ind w:firstLine="486"/>
              <w:jc w:val="both"/>
            </w:pPr>
            <w:r w:rsidRPr="0053454D">
              <w:t>е) соответствие участника закупки указанным в</w:t>
            </w:r>
            <w:r w:rsidR="00082BBA">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49B8" w:rsidRPr="007C3FFF" w:rsidRDefault="006549B8" w:rsidP="006549B8">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49B8" w:rsidRPr="007C3FFF" w:rsidRDefault="006549B8" w:rsidP="006549B8">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B14127" w:rsidRPr="00DA3899" w:rsidRDefault="00DA3899" w:rsidP="006549B8">
            <w:pPr>
              <w:ind w:firstLine="486"/>
              <w:jc w:val="both"/>
            </w:pPr>
            <w:r w:rsidRPr="00DA3899">
              <w:t>11</w:t>
            </w:r>
            <w:r w:rsidR="00B14127" w:rsidRPr="00DA3899">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7C3FFF" w:rsidRPr="00DA3899" w:rsidRDefault="00DA3899" w:rsidP="006549B8">
            <w:pPr>
              <w:ind w:firstLine="486"/>
              <w:jc w:val="both"/>
            </w:pPr>
            <w:r w:rsidRPr="00DA3899">
              <w:t>12</w:t>
            </w:r>
            <w:r w:rsidR="006549B8" w:rsidRPr="00DA3899">
              <w:t>)</w:t>
            </w:r>
            <w:r w:rsidR="007C3FFF" w:rsidRPr="00DA3899">
              <w:t xml:space="preserve"> предложение участника </w:t>
            </w:r>
            <w:r w:rsidR="00082BBA">
              <w:t xml:space="preserve"> </w:t>
            </w:r>
            <w:r w:rsidR="007C3FFF" w:rsidRPr="00DA3899">
              <w:t>закупки в о</w:t>
            </w:r>
            <w:r w:rsidR="005A232C" w:rsidRPr="00DA3899">
              <w:t>тношении предмета такой закупки:</w:t>
            </w:r>
          </w:p>
          <w:p w:rsidR="006549B8" w:rsidRDefault="006549B8" w:rsidP="005A232C">
            <w:pPr>
              <w:ind w:firstLine="486"/>
              <w:jc w:val="both"/>
            </w:pPr>
            <w:r w:rsidRPr="00DA3899">
              <w:t>конкретные показатели товара (по</w:t>
            </w:r>
            <w:r w:rsidR="00CF3453"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w:t>
            </w:r>
            <w:r w:rsidR="00FC5E7A" w:rsidRPr="00DA3899">
              <w:t xml:space="preserve"> рекомендуемой</w:t>
            </w:r>
            <w:r w:rsidRPr="00DA3899">
              <w:t xml:space="preserve">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6549B8" w:rsidRPr="004A476B" w:rsidRDefault="006549B8" w:rsidP="00CF3453">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6549B8" w:rsidRPr="0015184E" w:rsidRDefault="006549B8" w:rsidP="006549B8">
            <w:pPr>
              <w:jc w:val="both"/>
            </w:pPr>
            <w:r>
              <w:t>Информацию</w:t>
            </w:r>
            <w:r w:rsidR="00C96DE7">
              <w:t xml:space="preserve">, требуемую в подпунктах </w:t>
            </w:r>
            <w:r>
              <w:t xml:space="preserve">1-4 </w:t>
            </w:r>
            <w:r w:rsidR="00CF3453">
              <w:t xml:space="preserve">настоящего пункта </w:t>
            </w:r>
            <w:r>
              <w:t xml:space="preserve">участник может подать по </w:t>
            </w:r>
            <w:r w:rsidR="00FC5E7A">
              <w:t>рекомендуемой</w:t>
            </w:r>
            <w:r>
              <w:t xml:space="preserve">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CF3453" w:rsidRDefault="00CF3453" w:rsidP="00CF3453">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CF3453" w:rsidP="00CF3453">
            <w:pPr>
              <w:ind w:firstLine="486"/>
              <w:jc w:val="both"/>
            </w:pPr>
            <w:r>
              <w:t>Участник запроса котировок в электронной форме имеет право подать только одну заявку на участие.</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0A6DBD" w:rsidRPr="00D73A48" w:rsidRDefault="00147E7E" w:rsidP="000A6DBD">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0A6DBD" w:rsidRPr="005C7497">
              <w:rPr>
                <w:b/>
              </w:rPr>
              <w:t>Конкретные показатели</w:t>
            </w:r>
            <w:r w:rsidR="000A6DBD" w:rsidRPr="00D73A48">
              <w:rPr>
                <w:b/>
              </w:rPr>
              <w:t>:</w:t>
            </w:r>
          </w:p>
          <w:p w:rsidR="00B557E3" w:rsidRDefault="00B557E3" w:rsidP="00B557E3">
            <w:pPr>
              <w:jc w:val="both"/>
            </w:pPr>
            <w:r>
              <w:t>Участник предлагает одно конкретное значение, за исключением описания диапазонных значений, в случае применения Заказчиком в разделе IV Извещения («Техническое задание») при описании значения показателя следующих слов (знаков):</w:t>
            </w:r>
          </w:p>
          <w:p w:rsidR="00B557E3" w:rsidRDefault="00B557E3" w:rsidP="00B557E3">
            <w:pPr>
              <w:jc w:val="both"/>
            </w:pPr>
            <w:r>
              <w:t xml:space="preserve">- слов «не менее», «не ниже» – Участником предоставляется значение равное или превышающее указанное; </w:t>
            </w:r>
          </w:p>
          <w:p w:rsidR="00B557E3" w:rsidRDefault="00B557E3" w:rsidP="00B557E3">
            <w:pPr>
              <w:jc w:val="both"/>
            </w:pPr>
            <w:r>
              <w:t>- слов «не более», «не выше» – Участником предоставляется значение равное или менее указанного;</w:t>
            </w:r>
          </w:p>
          <w:p w:rsidR="00EE2F11" w:rsidRPr="00487299" w:rsidRDefault="00B557E3" w:rsidP="00B557E3">
            <w:pPr>
              <w:jc w:val="both"/>
            </w:pPr>
            <w:r>
              <w:t>- при использовании Заказчиком в разделе IV Извещения («Техническое задание») союзов «или», «либо» – Участник выбирает одно из значений.</w:t>
            </w:r>
          </w:p>
          <w:p w:rsidR="00147E7E" w:rsidRPr="00E0457A" w:rsidRDefault="00147E7E" w:rsidP="00EE2F11">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w:t>
            </w:r>
            <w:r w:rsidRPr="0015184E">
              <w:lastRenderedPageBreak/>
              <w:t>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0702D2" w:rsidRPr="00EA4884" w:rsidRDefault="000702D2" w:rsidP="000702D2">
            <w:pPr>
              <w:pStyle w:val="ab"/>
              <w:ind w:left="0" w:firstLine="459"/>
              <w:jc w:val="both"/>
            </w:pPr>
            <w:r>
              <w:t>1. К з</w:t>
            </w:r>
            <w:r w:rsidRPr="00EA4884">
              <w:t>аявк</w:t>
            </w:r>
            <w:r>
              <w:t xml:space="preserve">е должен прилагаться </w:t>
            </w:r>
            <w:r w:rsidRPr="00EA4884">
              <w:t>полн</w:t>
            </w:r>
            <w:r>
              <w:t>ый</w:t>
            </w:r>
            <w:r w:rsidRPr="00EA4884">
              <w:t xml:space="preserve"> комплект документов согласно перечню, определенному пунктом 2</w:t>
            </w:r>
            <w:r>
              <w:t xml:space="preserve">6 </w:t>
            </w:r>
            <w:r w:rsidRPr="00EA4884">
              <w:t xml:space="preserve">раздела II «Информационная карта» </w:t>
            </w:r>
            <w:r w:rsidR="003E6129">
              <w:t>Извещения</w:t>
            </w:r>
            <w:r w:rsidRPr="00EA4884">
              <w:t>, содержание которых соответствует требованиям настоящей</w:t>
            </w:r>
            <w:r>
              <w:t xml:space="preserve"> </w:t>
            </w:r>
            <w:r w:rsidRPr="00EA4884">
              <w:t>Документации.</w:t>
            </w:r>
          </w:p>
          <w:p w:rsidR="00147E7E" w:rsidRPr="0015184E" w:rsidRDefault="000702D2" w:rsidP="006F10CF">
            <w:pPr>
              <w:ind w:firstLine="459"/>
              <w:jc w:val="both"/>
            </w:pPr>
            <w:r>
              <w:t>2</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0702D2" w:rsidP="006F10CF">
            <w:pPr>
              <w:ind w:firstLine="459"/>
              <w:jc w:val="both"/>
            </w:pPr>
            <w:r>
              <w:t>3</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0702D2" w:rsidP="006F10CF">
            <w:pPr>
              <w:pStyle w:val="ab"/>
              <w:ind w:left="0" w:firstLine="459"/>
              <w:jc w:val="both"/>
            </w:pPr>
            <w:r>
              <w:t>4</w:t>
            </w:r>
            <w:r w:rsidR="00147E7E" w:rsidRPr="0015184E">
              <w:t>. Заявка и документы, входящие в состав Заявки, предоставляются в форматах, *</w:t>
            </w:r>
            <w:proofErr w:type="spellStart"/>
            <w:r w:rsidR="00147E7E" w:rsidRPr="0015184E">
              <w:t>doc</w:t>
            </w:r>
            <w:proofErr w:type="spellEnd"/>
            <w:r w:rsidR="00147E7E" w:rsidRPr="0015184E">
              <w:t>., *</w:t>
            </w:r>
            <w:proofErr w:type="spellStart"/>
            <w:r w:rsidR="00147E7E" w:rsidRPr="0015184E">
              <w:t>docx</w:t>
            </w:r>
            <w:proofErr w:type="spellEnd"/>
            <w:r w:rsidR="00147E7E" w:rsidRPr="0015184E">
              <w:t>., *</w:t>
            </w:r>
            <w:proofErr w:type="spellStart"/>
            <w:r w:rsidR="00147E7E" w:rsidRPr="0015184E">
              <w:t>xls</w:t>
            </w:r>
            <w:proofErr w:type="spellEnd"/>
            <w:r w:rsidR="00147E7E" w:rsidRPr="0015184E">
              <w:t>., *</w:t>
            </w:r>
            <w:proofErr w:type="spellStart"/>
            <w:r w:rsidR="00147E7E" w:rsidRPr="0015184E">
              <w:t>xlsx</w:t>
            </w:r>
            <w:proofErr w:type="spellEnd"/>
            <w:r w:rsidR="00147E7E" w:rsidRPr="0015184E">
              <w:t>., *</w:t>
            </w:r>
            <w:proofErr w:type="spellStart"/>
            <w:r w:rsidR="00147E7E" w:rsidRPr="0015184E">
              <w:t>ppt</w:t>
            </w:r>
            <w:proofErr w:type="spellEnd"/>
            <w:r w:rsidR="00147E7E" w:rsidRPr="0015184E">
              <w:t>., и т.д. в отсканированном виде в формате *</w:t>
            </w:r>
            <w:proofErr w:type="spellStart"/>
            <w:r w:rsidR="00147E7E" w:rsidRPr="0015184E">
              <w:t>pdf</w:t>
            </w:r>
            <w:proofErr w:type="spellEnd"/>
            <w:r w:rsidR="00147E7E"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0702D2" w:rsidP="006F10CF">
            <w:pPr>
              <w:pStyle w:val="ab"/>
              <w:ind w:left="0" w:firstLine="459"/>
              <w:jc w:val="both"/>
            </w:pPr>
            <w:r>
              <w:t>5</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0702D2" w:rsidP="006F10CF">
            <w:pPr>
              <w:pStyle w:val="ab"/>
              <w:ind w:left="0" w:firstLine="459"/>
              <w:jc w:val="both"/>
            </w:pPr>
            <w:r>
              <w:t>6</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0702D2" w:rsidP="006F10CF">
            <w:pPr>
              <w:pStyle w:val="ab"/>
              <w:ind w:left="0" w:firstLine="459"/>
              <w:jc w:val="both"/>
            </w:pPr>
            <w:r>
              <w:rPr>
                <w:bCs/>
              </w:rPr>
              <w:lastRenderedPageBreak/>
              <w:t>7</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0702D2" w:rsidP="006F10CF">
            <w:pPr>
              <w:pStyle w:val="ab"/>
              <w:ind w:left="0" w:firstLine="459"/>
              <w:jc w:val="both"/>
            </w:pPr>
            <w:r>
              <w:t>8</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2257530"/>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2257531"/>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2257532"/>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w:t>
      </w:r>
      <w:r w:rsidRPr="00733E33">
        <w:lastRenderedPageBreak/>
        <w:t>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lastRenderedPageBreak/>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2257533"/>
      <w:bookmarkEnd w:id="48"/>
      <w:r w:rsidRPr="00F34233">
        <w:rPr>
          <w:rFonts w:ascii="Times New Roman" w:hAnsi="Times New Roman" w:cs="Times New Roman"/>
          <w:color w:val="auto"/>
        </w:rPr>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2257534"/>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2257535"/>
      <w:bookmarkEnd w:id="51"/>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2257536"/>
      <w:bookmarkEnd w:id="57"/>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2257537"/>
      <w:bookmarkEnd w:id="59"/>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E2F11" w:rsidRDefault="00EE2F11" w:rsidP="00EE2F11">
      <w:pPr>
        <w:pStyle w:val="21"/>
        <w:ind w:right="-1"/>
        <w:jc w:val="center"/>
        <w:rPr>
          <w:rFonts w:ascii="Times New Roman" w:hAnsi="Times New Roman" w:cs="Times New Roman"/>
          <w:color w:val="auto"/>
        </w:rPr>
      </w:pPr>
      <w:bookmarkStart w:id="65" w:name="_Toc70499967"/>
      <w:bookmarkStart w:id="66" w:name="_Toc72257538"/>
      <w:r w:rsidRPr="002870A4">
        <w:rPr>
          <w:rFonts w:ascii="Times New Roman" w:hAnsi="Times New Roman" w:cs="Times New Roman"/>
          <w:color w:val="auto"/>
        </w:rPr>
        <w:t>РАЗДЕЛ IV. ТЕХНИЧЕСКОЕ ЗАДАНИЕ</w:t>
      </w:r>
      <w:bookmarkEnd w:id="65"/>
      <w:bookmarkEnd w:id="66"/>
    </w:p>
    <w:p w:rsidR="00C2126F" w:rsidRPr="00C2126F" w:rsidRDefault="00C2126F" w:rsidP="00C2126F"/>
    <w:p w:rsidR="00B557E3" w:rsidRPr="009E3E03" w:rsidRDefault="00B557E3" w:rsidP="00B557E3">
      <w:pPr>
        <w:tabs>
          <w:tab w:val="left" w:pos="0"/>
        </w:tabs>
        <w:jc w:val="both"/>
        <w:rPr>
          <w:color w:val="000000"/>
          <w:sz w:val="22"/>
          <w:szCs w:val="22"/>
        </w:rPr>
      </w:pPr>
      <w:r w:rsidRPr="00927D36">
        <w:rPr>
          <w:b/>
          <w:color w:val="000000"/>
          <w:sz w:val="22"/>
          <w:szCs w:val="22"/>
        </w:rPr>
        <w:t xml:space="preserve">Предмет запроса </w:t>
      </w:r>
      <w:r w:rsidR="00180568">
        <w:rPr>
          <w:b/>
          <w:color w:val="000000"/>
          <w:sz w:val="22"/>
          <w:szCs w:val="22"/>
        </w:rPr>
        <w:t xml:space="preserve">котировок </w:t>
      </w:r>
      <w:r w:rsidRPr="00927D36">
        <w:rPr>
          <w:b/>
          <w:sz w:val="22"/>
          <w:szCs w:val="22"/>
          <w:lang w:eastAsia="zh-CN"/>
        </w:rPr>
        <w:t>в электронной форме</w:t>
      </w:r>
      <w:r w:rsidRPr="00927D36">
        <w:rPr>
          <w:b/>
          <w:color w:val="000000"/>
          <w:sz w:val="22"/>
          <w:szCs w:val="22"/>
        </w:rPr>
        <w:t>:</w:t>
      </w:r>
      <w:r w:rsidRPr="00927D36">
        <w:rPr>
          <w:color w:val="000000"/>
          <w:sz w:val="22"/>
          <w:szCs w:val="22"/>
        </w:rPr>
        <w:t xml:space="preserve"> </w:t>
      </w:r>
      <w:r w:rsidRPr="009E3E03">
        <w:rPr>
          <w:color w:val="000000"/>
          <w:sz w:val="22"/>
          <w:szCs w:val="22"/>
        </w:rPr>
        <w:t>Поставка</w:t>
      </w:r>
      <w:r w:rsidR="00613A96">
        <w:rPr>
          <w:color w:val="000000"/>
          <w:sz w:val="22"/>
          <w:szCs w:val="22"/>
        </w:rPr>
        <w:t xml:space="preserve"> термометров биметаллических</w:t>
      </w:r>
      <w:r>
        <w:rPr>
          <w:color w:val="000000"/>
          <w:sz w:val="22"/>
          <w:szCs w:val="22"/>
        </w:rPr>
        <w:t xml:space="preserve"> и трубок петлевых прямых.</w:t>
      </w:r>
    </w:p>
    <w:p w:rsidR="00B557E3" w:rsidRPr="00545428" w:rsidRDefault="00B557E3" w:rsidP="00B557E3">
      <w:pPr>
        <w:tabs>
          <w:tab w:val="left" w:pos="0"/>
        </w:tabs>
        <w:rPr>
          <w:spacing w:val="1"/>
          <w:sz w:val="22"/>
          <w:szCs w:val="22"/>
        </w:rPr>
      </w:pPr>
      <w:r w:rsidRPr="00545428">
        <w:rPr>
          <w:b/>
          <w:sz w:val="22"/>
          <w:szCs w:val="22"/>
        </w:rPr>
        <w:t>Срок поставки товара:</w:t>
      </w:r>
      <w:r w:rsidRPr="00545428">
        <w:rPr>
          <w:sz w:val="22"/>
          <w:szCs w:val="22"/>
        </w:rPr>
        <w:t xml:space="preserve"> </w:t>
      </w:r>
      <w:r w:rsidR="00180568">
        <w:rPr>
          <w:sz w:val="22"/>
          <w:szCs w:val="22"/>
        </w:rPr>
        <w:t>В</w:t>
      </w:r>
      <w:r w:rsidRPr="00545428">
        <w:rPr>
          <w:sz w:val="22"/>
          <w:szCs w:val="22"/>
        </w:rPr>
        <w:t xml:space="preserve"> течение </w:t>
      </w:r>
      <w:r w:rsidR="007908B7">
        <w:rPr>
          <w:sz w:val="22"/>
          <w:szCs w:val="22"/>
        </w:rPr>
        <w:t>60</w:t>
      </w:r>
      <w:r w:rsidRPr="00545428">
        <w:rPr>
          <w:sz w:val="22"/>
          <w:szCs w:val="22"/>
        </w:rPr>
        <w:t xml:space="preserve">  (</w:t>
      </w:r>
      <w:r w:rsidR="006D040A">
        <w:rPr>
          <w:sz w:val="22"/>
          <w:szCs w:val="22"/>
        </w:rPr>
        <w:t>Шестидесяти</w:t>
      </w:r>
      <w:r w:rsidRPr="00545428">
        <w:rPr>
          <w:sz w:val="22"/>
          <w:szCs w:val="22"/>
        </w:rPr>
        <w:t xml:space="preserve">) календарных дней с </w:t>
      </w:r>
      <w:r w:rsidR="00180568">
        <w:rPr>
          <w:sz w:val="22"/>
          <w:szCs w:val="22"/>
        </w:rPr>
        <w:t xml:space="preserve">даты заключение </w:t>
      </w:r>
      <w:r w:rsidRPr="00545428">
        <w:rPr>
          <w:sz w:val="22"/>
          <w:szCs w:val="22"/>
        </w:rPr>
        <w:t>договора</w:t>
      </w:r>
      <w:r w:rsidRPr="00545428">
        <w:rPr>
          <w:spacing w:val="1"/>
          <w:sz w:val="22"/>
          <w:szCs w:val="22"/>
        </w:rPr>
        <w:t>.</w:t>
      </w:r>
    </w:p>
    <w:p w:rsidR="00B557E3" w:rsidRPr="00927D36" w:rsidRDefault="00B557E3" w:rsidP="00B557E3">
      <w:pPr>
        <w:tabs>
          <w:tab w:val="left" w:pos="0"/>
        </w:tabs>
        <w:rPr>
          <w:b/>
          <w:sz w:val="22"/>
          <w:szCs w:val="22"/>
        </w:rPr>
      </w:pPr>
      <w:r w:rsidRPr="00927D36">
        <w:rPr>
          <w:b/>
          <w:color w:val="000000"/>
          <w:sz w:val="22"/>
          <w:szCs w:val="22"/>
        </w:rPr>
        <w:t>Место поставки товара:</w:t>
      </w:r>
      <w:r w:rsidRPr="00927D36">
        <w:rPr>
          <w:color w:val="000000"/>
          <w:sz w:val="22"/>
          <w:szCs w:val="22"/>
        </w:rPr>
        <w:t xml:space="preserve"> </w:t>
      </w:r>
      <w:r w:rsidRPr="00927D36">
        <w:rPr>
          <w:sz w:val="22"/>
          <w:szCs w:val="22"/>
        </w:rPr>
        <w:t>Тюменская область, г. Сургут, ул. Профсоюзов 69/1, центральный склад Заказчика.</w:t>
      </w:r>
    </w:p>
    <w:p w:rsidR="00B557E3" w:rsidRPr="00927D36" w:rsidRDefault="00B557E3" w:rsidP="00B557E3">
      <w:pPr>
        <w:tabs>
          <w:tab w:val="left" w:pos="0"/>
        </w:tabs>
        <w:rPr>
          <w:b/>
          <w:sz w:val="22"/>
          <w:szCs w:val="22"/>
        </w:rPr>
      </w:pPr>
    </w:p>
    <w:p w:rsidR="00B557E3" w:rsidRPr="00927D36" w:rsidRDefault="00B557E3" w:rsidP="00180568">
      <w:pPr>
        <w:tabs>
          <w:tab w:val="left" w:pos="0"/>
        </w:tabs>
        <w:jc w:val="center"/>
        <w:rPr>
          <w:b/>
          <w:sz w:val="22"/>
          <w:szCs w:val="22"/>
        </w:rPr>
      </w:pPr>
      <w:r w:rsidRPr="00927D36">
        <w:rPr>
          <w:b/>
          <w:sz w:val="22"/>
          <w:szCs w:val="22"/>
        </w:rPr>
        <w:t>ТРЕБОВАНИЯ К КАЧЕСТВУ, ТЕХНИЧЕСКИМ И ФУНКЦИОНАЛЬНЫМ ХАРАКТЕРИСТИКАМ (ПОТРЕБИТЕЛЬСКИМ СВОЙСТВАМ) ПОСТАВЛЯЕМОГО ТОВАРА:</w:t>
      </w:r>
    </w:p>
    <w:p w:rsidR="00B557E3" w:rsidRPr="00927D36" w:rsidRDefault="00B557E3" w:rsidP="007908B7">
      <w:pPr>
        <w:tabs>
          <w:tab w:val="left" w:pos="0"/>
        </w:tabs>
        <w:jc w:val="both"/>
        <w:rPr>
          <w:b/>
          <w:sz w:val="22"/>
          <w:szCs w:val="22"/>
        </w:rPr>
      </w:pPr>
    </w:p>
    <w:p w:rsidR="00B557E3" w:rsidRPr="00927D36" w:rsidRDefault="00B557E3" w:rsidP="007908B7">
      <w:pPr>
        <w:tabs>
          <w:tab w:val="left" w:pos="0"/>
        </w:tabs>
        <w:jc w:val="both"/>
        <w:rPr>
          <w:color w:val="000000"/>
          <w:sz w:val="22"/>
          <w:szCs w:val="22"/>
        </w:rPr>
      </w:pPr>
      <w:r w:rsidRPr="00927D36">
        <w:rPr>
          <w:color w:val="000000"/>
          <w:sz w:val="22"/>
          <w:szCs w:val="22"/>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B557E3" w:rsidRPr="00927D36" w:rsidRDefault="00B557E3" w:rsidP="007908B7">
      <w:pPr>
        <w:tabs>
          <w:tab w:val="left" w:pos="0"/>
        </w:tabs>
        <w:jc w:val="both"/>
        <w:rPr>
          <w:color w:val="000000"/>
          <w:sz w:val="22"/>
          <w:szCs w:val="22"/>
        </w:rPr>
      </w:pPr>
    </w:p>
    <w:p w:rsidR="00B557E3" w:rsidRPr="00927D36" w:rsidRDefault="00B557E3" w:rsidP="007908B7">
      <w:pPr>
        <w:tabs>
          <w:tab w:val="left" w:pos="0"/>
          <w:tab w:val="left" w:pos="284"/>
        </w:tabs>
        <w:jc w:val="both"/>
        <w:rPr>
          <w:rFonts w:eastAsia="Calibri"/>
          <w:sz w:val="22"/>
          <w:szCs w:val="22"/>
        </w:rPr>
      </w:pPr>
      <w:r w:rsidRPr="00927D36">
        <w:rPr>
          <w:rFonts w:eastAsia="Calibri"/>
          <w:b/>
          <w:sz w:val="22"/>
          <w:szCs w:val="22"/>
        </w:rPr>
        <w:t xml:space="preserve">         1.Требования к качеству товара: </w:t>
      </w:r>
      <w:r w:rsidRPr="00927D36">
        <w:rPr>
          <w:rFonts w:eastAsia="Calibri"/>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обнаружения некачественного или несоответствующего заявленным требованиям товара Заказчик имеет право предъявить претензии Поставщику в течение всего срока гарантии и потребовать </w:t>
      </w:r>
      <w:r w:rsidRPr="00927D36">
        <w:rPr>
          <w:rFonts w:eastAsia="Calibri"/>
          <w:b/>
          <w:sz w:val="22"/>
          <w:szCs w:val="22"/>
        </w:rPr>
        <w:t>замены некачественного</w:t>
      </w:r>
      <w:r>
        <w:rPr>
          <w:rFonts w:eastAsia="Calibri"/>
          <w:b/>
          <w:sz w:val="22"/>
          <w:szCs w:val="22"/>
        </w:rPr>
        <w:t xml:space="preserve"> товара</w:t>
      </w:r>
      <w:r w:rsidRPr="00927D36">
        <w:rPr>
          <w:rFonts w:eastAsia="Calibri"/>
          <w:b/>
          <w:sz w:val="22"/>
          <w:szCs w:val="22"/>
        </w:rPr>
        <w:t xml:space="preserve">. </w:t>
      </w:r>
    </w:p>
    <w:p w:rsidR="00B557E3" w:rsidRPr="00927D36" w:rsidRDefault="00B557E3" w:rsidP="007908B7">
      <w:pPr>
        <w:tabs>
          <w:tab w:val="left" w:pos="0"/>
        </w:tabs>
        <w:jc w:val="both"/>
        <w:rPr>
          <w:rFonts w:eastAsia="Calibri"/>
          <w:b/>
          <w:sz w:val="22"/>
          <w:szCs w:val="22"/>
        </w:rPr>
      </w:pPr>
      <w:r w:rsidRPr="00927D36">
        <w:rPr>
          <w:rFonts w:eastAsia="Calibri"/>
          <w:sz w:val="22"/>
          <w:szCs w:val="22"/>
        </w:rPr>
        <w:t xml:space="preserve">         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 </w:t>
      </w:r>
    </w:p>
    <w:p w:rsidR="00B557E3" w:rsidRPr="00927D36" w:rsidRDefault="00B557E3" w:rsidP="007908B7">
      <w:pPr>
        <w:tabs>
          <w:tab w:val="left" w:pos="0"/>
        </w:tabs>
        <w:jc w:val="both"/>
        <w:rPr>
          <w:rFonts w:eastAsia="Calibri"/>
          <w:sz w:val="22"/>
          <w:szCs w:val="22"/>
        </w:rPr>
      </w:pPr>
      <w:r w:rsidRPr="00927D36">
        <w:rPr>
          <w:rFonts w:eastAsia="Calibri"/>
          <w:b/>
          <w:sz w:val="22"/>
          <w:szCs w:val="22"/>
          <w:lang w:eastAsia="en-US"/>
        </w:rPr>
        <w:t xml:space="preserve">         2.Условия поставки товара: </w:t>
      </w:r>
      <w:r w:rsidRPr="00927D36">
        <w:rPr>
          <w:rFonts w:eastAsia="Calibri"/>
          <w:sz w:val="22"/>
          <w:szCs w:val="22"/>
          <w:lang w:eastAsia="en-US"/>
        </w:rPr>
        <w:t>Поставщик обязан доставить товар своим транспортом и за свой счет, а также предоставить все принадлежности и документы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927D36">
        <w:rPr>
          <w:rFonts w:eastAsia="Calibri"/>
          <w:sz w:val="22"/>
          <w:szCs w:val="22"/>
        </w:rPr>
        <w:t xml:space="preserve"> </w:t>
      </w:r>
    </w:p>
    <w:p w:rsidR="00B557E3" w:rsidRDefault="00B557E3" w:rsidP="007908B7">
      <w:pPr>
        <w:tabs>
          <w:tab w:val="left" w:pos="0"/>
        </w:tabs>
        <w:jc w:val="both"/>
        <w:rPr>
          <w:b/>
          <w:sz w:val="22"/>
          <w:szCs w:val="22"/>
        </w:rPr>
      </w:pPr>
      <w:r w:rsidRPr="00927D36">
        <w:rPr>
          <w:rFonts w:eastAsia="Calibri"/>
          <w:sz w:val="22"/>
          <w:szCs w:val="22"/>
          <w:lang w:eastAsia="en-US"/>
        </w:rPr>
        <w:t xml:space="preserve">      </w:t>
      </w:r>
      <w:r w:rsidRPr="00927D36">
        <w:rPr>
          <w:rFonts w:eastAsia="Calibri"/>
          <w:sz w:val="22"/>
          <w:szCs w:val="22"/>
        </w:rPr>
        <w:t xml:space="preserve"> </w:t>
      </w:r>
      <w:r w:rsidRPr="00927D36">
        <w:rPr>
          <w:b/>
          <w:sz w:val="22"/>
          <w:szCs w:val="22"/>
        </w:rPr>
        <w:t xml:space="preserve">  3.Спецификация товара:</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3686"/>
        <w:gridCol w:w="3260"/>
        <w:gridCol w:w="2977"/>
        <w:gridCol w:w="992"/>
        <w:gridCol w:w="850"/>
        <w:gridCol w:w="1135"/>
      </w:tblGrid>
      <w:tr w:rsidR="003B6185" w:rsidRPr="0094293F" w:rsidTr="0049050C">
        <w:trPr>
          <w:trHeight w:val="529"/>
        </w:trPr>
        <w:tc>
          <w:tcPr>
            <w:tcW w:w="568" w:type="dxa"/>
            <w:vMerge w:val="restart"/>
            <w:tcBorders>
              <w:top w:val="single" w:sz="4" w:space="0" w:color="000000"/>
              <w:left w:val="single" w:sz="4" w:space="0" w:color="000000"/>
              <w:right w:val="single" w:sz="4" w:space="0" w:color="000000"/>
            </w:tcBorders>
            <w:vAlign w:val="center"/>
          </w:tcPr>
          <w:p w:rsidR="003B6185" w:rsidRPr="0094293F" w:rsidRDefault="003B6185" w:rsidP="0094293F">
            <w:pPr>
              <w:jc w:val="center"/>
              <w:rPr>
                <w:rFonts w:eastAsia="Calibri"/>
                <w:b/>
                <w:color w:val="000000"/>
                <w:sz w:val="20"/>
                <w:szCs w:val="20"/>
                <w:lang w:eastAsia="en-US"/>
              </w:rPr>
            </w:pPr>
            <w:r w:rsidRPr="0094293F">
              <w:rPr>
                <w:rFonts w:eastAsia="Calibri"/>
                <w:b/>
                <w:color w:val="000000"/>
                <w:sz w:val="20"/>
                <w:szCs w:val="20"/>
                <w:lang w:eastAsia="en-US"/>
              </w:rPr>
              <w:t>№</w:t>
            </w:r>
          </w:p>
          <w:p w:rsidR="003B6185" w:rsidRPr="0094293F" w:rsidRDefault="003B6185" w:rsidP="0094293F">
            <w:pPr>
              <w:jc w:val="center"/>
              <w:rPr>
                <w:rFonts w:eastAsia="Calibri"/>
                <w:b/>
                <w:color w:val="000000"/>
                <w:sz w:val="20"/>
                <w:szCs w:val="20"/>
                <w:lang w:eastAsia="en-US"/>
              </w:rPr>
            </w:pPr>
            <w:r w:rsidRPr="0094293F">
              <w:rPr>
                <w:rFonts w:eastAsia="Calibri"/>
                <w:b/>
                <w:color w:val="000000"/>
                <w:sz w:val="20"/>
                <w:szCs w:val="20"/>
                <w:lang w:eastAsia="en-US"/>
              </w:rPr>
              <w:t>п/п</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3B6185" w:rsidRPr="0094293F" w:rsidRDefault="003B6185" w:rsidP="0094293F">
            <w:pPr>
              <w:jc w:val="center"/>
              <w:rPr>
                <w:rFonts w:eastAsia="Calibri"/>
                <w:b/>
                <w:color w:val="000000"/>
                <w:sz w:val="20"/>
                <w:szCs w:val="20"/>
                <w:lang w:eastAsia="en-US"/>
              </w:rPr>
            </w:pPr>
            <w:r w:rsidRPr="0094293F">
              <w:rPr>
                <w:rFonts w:eastAsia="Calibri"/>
                <w:b/>
                <w:color w:val="000000"/>
                <w:sz w:val="20"/>
                <w:szCs w:val="20"/>
                <w:lang w:eastAsia="en-US"/>
              </w:rPr>
              <w:t>Наименование товара</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3B6185" w:rsidRPr="0094293F" w:rsidRDefault="003B6185" w:rsidP="0094293F">
            <w:pPr>
              <w:jc w:val="center"/>
              <w:rPr>
                <w:b/>
                <w:color w:val="000000"/>
                <w:sz w:val="20"/>
                <w:szCs w:val="20"/>
              </w:rPr>
            </w:pPr>
            <w:r w:rsidRPr="0094293F">
              <w:rPr>
                <w:b/>
                <w:color w:val="000000"/>
                <w:sz w:val="20"/>
                <w:szCs w:val="20"/>
              </w:rPr>
              <w:t>Наименование показателя</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rsidR="003B6185" w:rsidRPr="0094293F" w:rsidRDefault="003B6185" w:rsidP="0094293F">
            <w:pPr>
              <w:jc w:val="center"/>
              <w:rPr>
                <w:b/>
                <w:color w:val="000000"/>
                <w:sz w:val="20"/>
                <w:szCs w:val="20"/>
              </w:rPr>
            </w:pPr>
            <w:r w:rsidRPr="0094293F">
              <w:rPr>
                <w:b/>
                <w:color w:val="000000"/>
                <w:sz w:val="20"/>
                <w:szCs w:val="20"/>
              </w:rPr>
              <w:t>Функциональные и качественные характеристики товара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3B6185" w:rsidRPr="0094293F" w:rsidRDefault="003B6185" w:rsidP="0049050C">
            <w:pPr>
              <w:jc w:val="center"/>
              <w:rPr>
                <w:b/>
                <w:color w:val="000000"/>
                <w:sz w:val="20"/>
                <w:szCs w:val="20"/>
              </w:rPr>
            </w:pPr>
            <w:proofErr w:type="spellStart"/>
            <w:r w:rsidRPr="0094293F">
              <w:rPr>
                <w:b/>
                <w:color w:val="000000"/>
                <w:sz w:val="20"/>
                <w:szCs w:val="20"/>
              </w:rPr>
              <w:t>Ед.изм</w:t>
            </w:r>
            <w:proofErr w:type="spellEnd"/>
            <w:r w:rsidRPr="0094293F">
              <w:rPr>
                <w:b/>
                <w:color w:val="000000"/>
                <w:sz w:val="20"/>
                <w:szCs w:val="20"/>
              </w:rPr>
              <w:t>.</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3B6185" w:rsidRPr="0094293F" w:rsidRDefault="003B6185" w:rsidP="0049050C">
            <w:pPr>
              <w:jc w:val="center"/>
              <w:rPr>
                <w:b/>
                <w:color w:val="000000"/>
                <w:sz w:val="20"/>
                <w:szCs w:val="20"/>
              </w:rPr>
            </w:pPr>
            <w:r w:rsidRPr="0094293F">
              <w:rPr>
                <w:b/>
                <w:color w:val="000000"/>
                <w:sz w:val="20"/>
                <w:szCs w:val="20"/>
              </w:rPr>
              <w:t>К-во</w:t>
            </w:r>
          </w:p>
        </w:tc>
        <w:tc>
          <w:tcPr>
            <w:tcW w:w="1135" w:type="dxa"/>
            <w:vMerge w:val="restart"/>
            <w:tcBorders>
              <w:top w:val="single" w:sz="4" w:space="0" w:color="000000"/>
              <w:left w:val="single" w:sz="4" w:space="0" w:color="000000"/>
              <w:right w:val="single" w:sz="4" w:space="0" w:color="000000"/>
            </w:tcBorders>
            <w:vAlign w:val="center"/>
          </w:tcPr>
          <w:p w:rsidR="003B6185" w:rsidRPr="0094293F" w:rsidRDefault="000C3C06" w:rsidP="0094293F">
            <w:pPr>
              <w:jc w:val="center"/>
              <w:rPr>
                <w:b/>
                <w:color w:val="000000"/>
                <w:sz w:val="20"/>
                <w:szCs w:val="20"/>
              </w:rPr>
            </w:pPr>
            <w:r w:rsidRPr="0094293F">
              <w:rPr>
                <w:b/>
                <w:sz w:val="20"/>
                <w:szCs w:val="20"/>
              </w:rPr>
              <w:t>Средняя цена за ед., руб. с НДС</w:t>
            </w:r>
          </w:p>
        </w:tc>
      </w:tr>
      <w:tr w:rsidR="003B6185" w:rsidRPr="009D450D" w:rsidTr="0049050C">
        <w:trPr>
          <w:trHeight w:val="567"/>
        </w:trPr>
        <w:tc>
          <w:tcPr>
            <w:tcW w:w="568" w:type="dxa"/>
            <w:vMerge/>
            <w:tcBorders>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2126" w:type="dxa"/>
            <w:vMerge/>
            <w:tcBorders>
              <w:left w:val="single" w:sz="4" w:space="0" w:color="000000"/>
              <w:bottom w:val="single" w:sz="4" w:space="0" w:color="000000"/>
              <w:right w:val="single" w:sz="4" w:space="0" w:color="000000"/>
            </w:tcBorders>
            <w:vAlign w:val="center"/>
            <w:hideMark/>
          </w:tcPr>
          <w:p w:rsidR="003B6185" w:rsidRPr="009D450D" w:rsidRDefault="003B6185" w:rsidP="00B557E3">
            <w:pPr>
              <w:rPr>
                <w:color w:val="000000"/>
                <w:sz w:val="20"/>
                <w:szCs w:val="20"/>
              </w:rPr>
            </w:pPr>
          </w:p>
        </w:tc>
        <w:tc>
          <w:tcPr>
            <w:tcW w:w="3686" w:type="dxa"/>
            <w:vMerge/>
            <w:tcBorders>
              <w:left w:val="single" w:sz="4" w:space="0" w:color="000000"/>
              <w:bottom w:val="single" w:sz="4" w:space="0" w:color="000000"/>
              <w:right w:val="single" w:sz="4" w:space="0" w:color="000000"/>
            </w:tcBorders>
          </w:tcPr>
          <w:p w:rsidR="003B6185" w:rsidRPr="009D450D" w:rsidRDefault="003B6185" w:rsidP="00B557E3">
            <w:pPr>
              <w:jc w:val="center"/>
              <w:rPr>
                <w:rFonts w:eastAsia="Calibri"/>
                <w:b/>
                <w:sz w:val="20"/>
                <w:szCs w:val="20"/>
              </w:rPr>
            </w:pPr>
          </w:p>
        </w:tc>
        <w:tc>
          <w:tcPr>
            <w:tcW w:w="3260" w:type="dxa"/>
            <w:tcBorders>
              <w:top w:val="single" w:sz="4" w:space="0" w:color="000000"/>
              <w:left w:val="single" w:sz="4" w:space="0" w:color="000000"/>
              <w:bottom w:val="single" w:sz="4" w:space="0" w:color="000000"/>
              <w:right w:val="single" w:sz="4" w:space="0" w:color="000000"/>
            </w:tcBorders>
            <w:hideMark/>
          </w:tcPr>
          <w:p w:rsidR="003B6185" w:rsidRPr="009D450D" w:rsidRDefault="003B6185" w:rsidP="00B557E3">
            <w:pPr>
              <w:jc w:val="center"/>
              <w:rPr>
                <w:color w:val="000000"/>
                <w:sz w:val="20"/>
                <w:szCs w:val="20"/>
              </w:rPr>
            </w:pPr>
            <w:r w:rsidRPr="009D450D">
              <w:rPr>
                <w:rFonts w:eastAsia="Calibri"/>
                <w:b/>
                <w:sz w:val="20"/>
                <w:szCs w:val="20"/>
              </w:rPr>
              <w:t>Показатели, которые не могут изменяться (не изменяемые)</w:t>
            </w:r>
          </w:p>
        </w:tc>
        <w:tc>
          <w:tcPr>
            <w:tcW w:w="2977" w:type="dxa"/>
            <w:tcBorders>
              <w:top w:val="single" w:sz="4" w:space="0" w:color="000000"/>
              <w:left w:val="single" w:sz="4" w:space="0" w:color="000000"/>
              <w:bottom w:val="single" w:sz="4" w:space="0" w:color="000000"/>
              <w:right w:val="single" w:sz="4" w:space="0" w:color="000000"/>
            </w:tcBorders>
            <w:hideMark/>
          </w:tcPr>
          <w:p w:rsidR="003B6185" w:rsidRPr="009D450D" w:rsidRDefault="003B6185" w:rsidP="00B557E3">
            <w:pPr>
              <w:rPr>
                <w:color w:val="000000"/>
                <w:sz w:val="20"/>
                <w:szCs w:val="20"/>
              </w:rPr>
            </w:pPr>
            <w:r w:rsidRPr="009D450D">
              <w:rPr>
                <w:rFonts w:eastAsia="Calibri"/>
                <w:b/>
                <w:sz w:val="20"/>
                <w:szCs w:val="20"/>
              </w:rPr>
              <w:t>Показатели, которые могут изменяться (изменяемые)</w:t>
            </w:r>
          </w:p>
        </w:tc>
        <w:tc>
          <w:tcPr>
            <w:tcW w:w="992" w:type="dxa"/>
            <w:vMerge/>
            <w:tcBorders>
              <w:left w:val="single" w:sz="4" w:space="0" w:color="000000"/>
              <w:bottom w:val="single" w:sz="4" w:space="0" w:color="000000"/>
              <w:right w:val="single" w:sz="4" w:space="0" w:color="000000"/>
            </w:tcBorders>
            <w:vAlign w:val="center"/>
            <w:hideMark/>
          </w:tcPr>
          <w:p w:rsidR="003B6185" w:rsidRPr="009D450D" w:rsidRDefault="003B6185" w:rsidP="0049050C">
            <w:pPr>
              <w:jc w:val="center"/>
              <w:rPr>
                <w:color w:val="000000"/>
                <w:sz w:val="20"/>
                <w:szCs w:val="20"/>
              </w:rPr>
            </w:pPr>
          </w:p>
        </w:tc>
        <w:tc>
          <w:tcPr>
            <w:tcW w:w="850" w:type="dxa"/>
            <w:vMerge/>
            <w:tcBorders>
              <w:left w:val="single" w:sz="4" w:space="0" w:color="000000"/>
              <w:bottom w:val="single" w:sz="4" w:space="0" w:color="000000"/>
              <w:right w:val="single" w:sz="4" w:space="0" w:color="000000"/>
            </w:tcBorders>
            <w:vAlign w:val="center"/>
            <w:hideMark/>
          </w:tcPr>
          <w:p w:rsidR="003B6185" w:rsidRPr="009D450D" w:rsidRDefault="003B6185" w:rsidP="0049050C">
            <w:pPr>
              <w:jc w:val="center"/>
              <w:rPr>
                <w:color w:val="000000"/>
                <w:sz w:val="20"/>
                <w:szCs w:val="20"/>
              </w:rPr>
            </w:pPr>
          </w:p>
        </w:tc>
        <w:tc>
          <w:tcPr>
            <w:tcW w:w="1135" w:type="dxa"/>
            <w:vMerge/>
            <w:tcBorders>
              <w:left w:val="single" w:sz="4" w:space="0" w:color="000000"/>
              <w:bottom w:val="single" w:sz="4" w:space="0" w:color="000000"/>
              <w:right w:val="single" w:sz="4" w:space="0" w:color="000000"/>
            </w:tcBorders>
            <w:vAlign w:val="center"/>
          </w:tcPr>
          <w:p w:rsidR="003B6185" w:rsidRPr="009D450D" w:rsidRDefault="003B6185" w:rsidP="0094293F">
            <w:pPr>
              <w:jc w:val="center"/>
              <w:rPr>
                <w:color w:val="000000"/>
                <w:sz w:val="20"/>
                <w:szCs w:val="20"/>
              </w:rPr>
            </w:pPr>
          </w:p>
        </w:tc>
      </w:tr>
      <w:tr w:rsidR="003B6185" w:rsidRPr="009D450D" w:rsidTr="0049050C">
        <w:trPr>
          <w:trHeight w:val="155"/>
        </w:trPr>
        <w:tc>
          <w:tcPr>
            <w:tcW w:w="568" w:type="dxa"/>
            <w:vMerge w:val="restart"/>
            <w:tcBorders>
              <w:top w:val="single" w:sz="4" w:space="0" w:color="000000"/>
              <w:left w:val="single" w:sz="4" w:space="0" w:color="000000"/>
              <w:right w:val="single" w:sz="4" w:space="0" w:color="000000"/>
            </w:tcBorders>
          </w:tcPr>
          <w:p w:rsidR="003B6185" w:rsidRPr="009D450D" w:rsidRDefault="003B6185" w:rsidP="00B557E3">
            <w:pPr>
              <w:rPr>
                <w:color w:val="000000"/>
                <w:sz w:val="20"/>
                <w:szCs w:val="20"/>
              </w:rPr>
            </w:pPr>
          </w:p>
          <w:p w:rsidR="003B6185" w:rsidRPr="009D450D" w:rsidRDefault="003B6185" w:rsidP="00B557E3">
            <w:pPr>
              <w:spacing w:after="200" w:line="276" w:lineRule="auto"/>
              <w:rPr>
                <w:rFonts w:eastAsia="Calibri"/>
                <w:sz w:val="20"/>
                <w:szCs w:val="20"/>
              </w:rPr>
            </w:pPr>
          </w:p>
          <w:p w:rsidR="003B6185" w:rsidRPr="009D450D" w:rsidRDefault="003B6185" w:rsidP="00B557E3">
            <w:pPr>
              <w:spacing w:after="200" w:line="276" w:lineRule="auto"/>
              <w:rPr>
                <w:rFonts w:eastAsia="Calibri"/>
                <w:sz w:val="20"/>
                <w:szCs w:val="20"/>
              </w:rPr>
            </w:pPr>
          </w:p>
          <w:p w:rsidR="003B6185" w:rsidRPr="009D450D" w:rsidRDefault="003B6185" w:rsidP="00B557E3">
            <w:pPr>
              <w:spacing w:after="200" w:line="276" w:lineRule="auto"/>
              <w:rPr>
                <w:rFonts w:eastAsia="Calibri"/>
                <w:sz w:val="20"/>
                <w:szCs w:val="20"/>
              </w:rPr>
            </w:pPr>
          </w:p>
          <w:p w:rsidR="003B6185" w:rsidRPr="009D450D" w:rsidRDefault="003B6185" w:rsidP="00B557E3">
            <w:pPr>
              <w:spacing w:after="200" w:line="276" w:lineRule="auto"/>
              <w:rPr>
                <w:rFonts w:eastAsia="Calibri"/>
                <w:sz w:val="20"/>
                <w:szCs w:val="20"/>
              </w:rPr>
            </w:pPr>
          </w:p>
          <w:p w:rsidR="003B6185" w:rsidRPr="009D450D" w:rsidRDefault="003B6185" w:rsidP="00B557E3">
            <w:pPr>
              <w:spacing w:after="200" w:line="276" w:lineRule="auto"/>
              <w:rPr>
                <w:rFonts w:eastAsia="Calibri"/>
                <w:sz w:val="20"/>
                <w:szCs w:val="20"/>
              </w:rPr>
            </w:pPr>
          </w:p>
          <w:p w:rsidR="003B6185" w:rsidRPr="009D450D" w:rsidRDefault="003B6185" w:rsidP="00B557E3">
            <w:pPr>
              <w:spacing w:after="200" w:line="276" w:lineRule="auto"/>
              <w:rPr>
                <w:rFonts w:eastAsia="Calibri"/>
                <w:sz w:val="20"/>
                <w:szCs w:val="20"/>
              </w:rPr>
            </w:pPr>
            <w:r w:rsidRPr="009D450D">
              <w:rPr>
                <w:rFonts w:eastAsia="Calibri"/>
                <w:sz w:val="20"/>
                <w:szCs w:val="20"/>
              </w:rPr>
              <w:t>1.</w:t>
            </w:r>
          </w:p>
        </w:tc>
        <w:tc>
          <w:tcPr>
            <w:tcW w:w="2126" w:type="dxa"/>
            <w:vMerge w:val="restart"/>
            <w:tcBorders>
              <w:top w:val="single" w:sz="4" w:space="0" w:color="000000"/>
              <w:left w:val="single" w:sz="4" w:space="0" w:color="000000"/>
              <w:right w:val="single" w:sz="4" w:space="0" w:color="000000"/>
            </w:tcBorders>
          </w:tcPr>
          <w:p w:rsidR="003B6185" w:rsidRPr="009D450D" w:rsidRDefault="003B6185" w:rsidP="00B557E3">
            <w:pPr>
              <w:rPr>
                <w:color w:val="000000"/>
                <w:sz w:val="20"/>
                <w:szCs w:val="20"/>
              </w:rPr>
            </w:pPr>
          </w:p>
          <w:p w:rsidR="003B6185" w:rsidRPr="009D450D" w:rsidRDefault="003B6185" w:rsidP="00B557E3">
            <w:pPr>
              <w:rPr>
                <w:color w:val="000000"/>
                <w:sz w:val="20"/>
                <w:szCs w:val="20"/>
              </w:rPr>
            </w:pPr>
          </w:p>
          <w:p w:rsidR="003B6185" w:rsidRPr="009D450D" w:rsidRDefault="003B6185" w:rsidP="00B557E3">
            <w:pPr>
              <w:rPr>
                <w:color w:val="000000"/>
                <w:sz w:val="20"/>
                <w:szCs w:val="20"/>
              </w:rPr>
            </w:pPr>
          </w:p>
          <w:p w:rsidR="003B6185" w:rsidRPr="009D450D" w:rsidRDefault="003B6185" w:rsidP="00B557E3">
            <w:pPr>
              <w:rPr>
                <w:color w:val="000000"/>
                <w:sz w:val="20"/>
                <w:szCs w:val="20"/>
              </w:rPr>
            </w:pPr>
          </w:p>
          <w:p w:rsidR="003B6185" w:rsidRPr="009D450D" w:rsidRDefault="003B6185" w:rsidP="00B557E3">
            <w:pPr>
              <w:rPr>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color w:val="000000"/>
                <w:sz w:val="20"/>
                <w:szCs w:val="20"/>
              </w:rPr>
            </w:pPr>
          </w:p>
        </w:tc>
        <w:tc>
          <w:tcPr>
            <w:tcW w:w="3686" w:type="dxa"/>
            <w:tcBorders>
              <w:top w:val="single" w:sz="4" w:space="0" w:color="000000"/>
              <w:left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Комплектность:</w:t>
            </w:r>
          </w:p>
        </w:tc>
        <w:tc>
          <w:tcPr>
            <w:tcW w:w="3260" w:type="dxa"/>
            <w:tcBorders>
              <w:top w:val="single" w:sz="4" w:space="0" w:color="000000"/>
              <w:left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 защитной гильзой;</w:t>
            </w:r>
          </w:p>
        </w:tc>
        <w:tc>
          <w:tcPr>
            <w:tcW w:w="2977" w:type="dxa"/>
            <w:tcBorders>
              <w:top w:val="single" w:sz="4" w:space="0" w:color="000000"/>
              <w:left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top w:val="single" w:sz="4" w:space="0" w:color="000000"/>
              <w:left w:val="single" w:sz="4" w:space="0" w:color="000000"/>
              <w:right w:val="single" w:sz="4" w:space="0" w:color="000000"/>
            </w:tcBorders>
            <w:vAlign w:val="center"/>
          </w:tcPr>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roofErr w:type="spellStart"/>
            <w:r w:rsidRPr="009D450D">
              <w:rPr>
                <w:color w:val="000000"/>
                <w:sz w:val="20"/>
                <w:szCs w:val="20"/>
              </w:rPr>
              <w:t>шт</w:t>
            </w:r>
            <w:proofErr w:type="spellEnd"/>
          </w:p>
        </w:tc>
        <w:tc>
          <w:tcPr>
            <w:tcW w:w="850" w:type="dxa"/>
            <w:vMerge w:val="restart"/>
            <w:tcBorders>
              <w:top w:val="single" w:sz="4" w:space="0" w:color="000000"/>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p>
          <w:p w:rsidR="003B6185" w:rsidRPr="009D450D" w:rsidRDefault="003B6185" w:rsidP="0049050C">
            <w:pPr>
              <w:jc w:val="center"/>
              <w:rPr>
                <w:color w:val="000000"/>
                <w:sz w:val="20"/>
                <w:szCs w:val="20"/>
              </w:rPr>
            </w:pPr>
            <w:r w:rsidRPr="009D450D">
              <w:rPr>
                <w:color w:val="000000"/>
                <w:sz w:val="20"/>
                <w:szCs w:val="20"/>
              </w:rPr>
              <w:t>80</w:t>
            </w:r>
          </w:p>
        </w:tc>
        <w:tc>
          <w:tcPr>
            <w:tcW w:w="1135" w:type="dxa"/>
            <w:vMerge w:val="restart"/>
            <w:tcBorders>
              <w:top w:val="single" w:sz="4" w:space="0" w:color="000000"/>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797,95</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46мм;</w:t>
            </w:r>
          </w:p>
        </w:tc>
        <w:tc>
          <w:tcPr>
            <w:tcW w:w="2977" w:type="dxa"/>
            <w:tcBorders>
              <w:top w:val="single" w:sz="4" w:space="0" w:color="000000"/>
              <w:left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color w:val="FF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09"/>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2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2.</w:t>
            </w:r>
          </w:p>
        </w:tc>
        <w:tc>
          <w:tcPr>
            <w:tcW w:w="2126" w:type="dxa"/>
            <w:vMerge w:val="restart"/>
            <w:tcBorders>
              <w:left w:val="single" w:sz="4" w:space="0" w:color="000000"/>
              <w:right w:val="single" w:sz="4" w:space="0" w:color="000000"/>
            </w:tcBorders>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color w:val="000000"/>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 защитной гильзой;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76</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797,95</w:t>
            </w: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46мм;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color w:val="FF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3</w:t>
            </w:r>
          </w:p>
        </w:tc>
        <w:tc>
          <w:tcPr>
            <w:tcW w:w="2126" w:type="dxa"/>
            <w:vMerge w:val="restart"/>
            <w:tcBorders>
              <w:left w:val="single" w:sz="4" w:space="0" w:color="000000"/>
              <w:right w:val="single" w:sz="4" w:space="0" w:color="000000"/>
            </w:tcBorders>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с защитной гильзой;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6</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824,95</w:t>
            </w:r>
          </w:p>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Резьба присоединения на гильзе: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G1/2;</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ниже IP43;</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232"/>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4</w:t>
            </w:r>
          </w:p>
        </w:tc>
        <w:tc>
          <w:tcPr>
            <w:tcW w:w="2126" w:type="dxa"/>
            <w:vMerge w:val="restart"/>
            <w:tcBorders>
              <w:left w:val="single" w:sz="4" w:space="0" w:color="000000"/>
              <w:right w:val="single" w:sz="4" w:space="0" w:color="000000"/>
            </w:tcBorders>
          </w:tcPr>
          <w:p w:rsidR="003B6185" w:rsidRPr="009D450D" w:rsidRDefault="003B6185" w:rsidP="00B557E3">
            <w:pPr>
              <w:rPr>
                <w:rFonts w:eastAsia="Calibri"/>
                <w:color w:val="FF0000"/>
                <w:sz w:val="20"/>
                <w:szCs w:val="20"/>
                <w:lang w:eastAsia="en-US"/>
              </w:rPr>
            </w:pPr>
          </w:p>
          <w:p w:rsidR="003B6185" w:rsidRPr="009D450D" w:rsidRDefault="003B6185" w:rsidP="00B557E3">
            <w:pPr>
              <w:rPr>
                <w:rFonts w:eastAsia="Calibri"/>
                <w:color w:val="FF0000"/>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lang w:eastAsia="en-US"/>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94</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965,45</w:t>
            </w: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5.</w:t>
            </w:r>
          </w:p>
        </w:tc>
        <w:tc>
          <w:tcPr>
            <w:tcW w:w="2126" w:type="dxa"/>
            <w:vMerge w:val="restart"/>
            <w:tcBorders>
              <w:left w:val="single" w:sz="4" w:space="0" w:color="000000"/>
              <w:right w:val="single" w:sz="4" w:space="0" w:color="000000"/>
            </w:tcBorders>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100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965,45</w:t>
            </w: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120°С;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6.</w:t>
            </w:r>
          </w:p>
        </w:tc>
        <w:tc>
          <w:tcPr>
            <w:tcW w:w="2126" w:type="dxa"/>
            <w:vMerge w:val="restart"/>
            <w:tcBorders>
              <w:left w:val="single" w:sz="4" w:space="0" w:color="000000"/>
              <w:right w:val="single" w:sz="4" w:space="0" w:color="000000"/>
            </w:tcBorders>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80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965,45</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7.</w:t>
            </w:r>
          </w:p>
          <w:p w:rsidR="003B6185" w:rsidRPr="009D450D" w:rsidRDefault="003B6185" w:rsidP="00B557E3">
            <w:pPr>
              <w:rPr>
                <w:rFonts w:eastAsia="Calibri"/>
                <w:color w:val="000000"/>
                <w:sz w:val="20"/>
                <w:szCs w:val="20"/>
              </w:rPr>
            </w:pPr>
          </w:p>
        </w:tc>
        <w:tc>
          <w:tcPr>
            <w:tcW w:w="2126" w:type="dxa"/>
            <w:vMerge w:val="restart"/>
            <w:tcBorders>
              <w:left w:val="single" w:sz="4" w:space="0" w:color="000000"/>
              <w:right w:val="single" w:sz="4" w:space="0" w:color="000000"/>
            </w:tcBorders>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119</w:t>
            </w:r>
          </w:p>
        </w:tc>
        <w:tc>
          <w:tcPr>
            <w:tcW w:w="1135" w:type="dxa"/>
            <w:vMerge w:val="restart"/>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038,10</w:t>
            </w:r>
          </w:p>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val="273"/>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tcPr>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widowControl w:val="0"/>
              <w:jc w:val="center"/>
              <w:rPr>
                <w:rFonts w:eastAsia="Calibri"/>
                <w:color w:val="000000"/>
                <w:sz w:val="20"/>
                <w:szCs w:val="20"/>
              </w:rPr>
            </w:pPr>
          </w:p>
        </w:tc>
      </w:tr>
      <w:tr w:rsidR="003B6185" w:rsidRPr="009D450D" w:rsidTr="0049050C">
        <w:trPr>
          <w:trHeight w:hRule="exact" w:val="40"/>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8.</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rFonts w:eastAsia="Calibri"/>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widowControl w:val="0"/>
              <w:jc w:val="center"/>
              <w:rPr>
                <w:rFonts w:eastAsia="Calibri"/>
                <w:sz w:val="20"/>
                <w:szCs w:val="20"/>
              </w:rPr>
            </w:pPr>
          </w:p>
          <w:p w:rsidR="003B6185" w:rsidRPr="009D450D" w:rsidRDefault="003B6185" w:rsidP="0049050C">
            <w:pPr>
              <w:widowControl w:val="0"/>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widowControl w:val="0"/>
              <w:jc w:val="center"/>
              <w:rPr>
                <w:rFonts w:eastAsia="Calibri"/>
                <w:color w:val="000000"/>
                <w:sz w:val="20"/>
                <w:szCs w:val="20"/>
              </w:rPr>
            </w:pPr>
          </w:p>
          <w:p w:rsidR="003B6185" w:rsidRPr="009D450D" w:rsidRDefault="003B6185" w:rsidP="0049050C">
            <w:pPr>
              <w:widowControl w:val="0"/>
              <w:jc w:val="center"/>
              <w:rPr>
                <w:rFonts w:eastAsia="Calibri"/>
                <w:sz w:val="20"/>
                <w:szCs w:val="20"/>
              </w:rPr>
            </w:pPr>
            <w:r w:rsidRPr="009D450D">
              <w:rPr>
                <w:rFonts w:eastAsia="Calibri"/>
                <w:sz w:val="20"/>
                <w:szCs w:val="20"/>
              </w:rPr>
              <w:t>113</w:t>
            </w:r>
          </w:p>
        </w:tc>
        <w:tc>
          <w:tcPr>
            <w:tcW w:w="1135" w:type="dxa"/>
            <w:vMerge w:val="restart"/>
            <w:tcBorders>
              <w:left w:val="single" w:sz="4" w:space="0" w:color="000000"/>
              <w:right w:val="single" w:sz="4" w:space="0" w:color="000000"/>
            </w:tcBorders>
            <w:vAlign w:val="center"/>
          </w:tcPr>
          <w:p w:rsidR="000C3C06" w:rsidRDefault="000C3C06" w:rsidP="0094293F">
            <w:pPr>
              <w:widowControl w:val="0"/>
              <w:jc w:val="center"/>
              <w:rPr>
                <w:rFonts w:eastAsia="Calibri"/>
                <w:color w:val="000000"/>
                <w:sz w:val="20"/>
                <w:szCs w:val="20"/>
              </w:rPr>
            </w:pPr>
          </w:p>
          <w:p w:rsidR="000C3C06" w:rsidRDefault="000C3C06" w:rsidP="0094293F">
            <w:pPr>
              <w:widowControl w:val="0"/>
              <w:jc w:val="center"/>
              <w:rPr>
                <w:rFonts w:eastAsia="Calibri"/>
                <w:color w:val="000000"/>
                <w:sz w:val="20"/>
                <w:szCs w:val="20"/>
              </w:rPr>
            </w:pPr>
          </w:p>
          <w:p w:rsidR="000C3C06" w:rsidRDefault="000C3C06" w:rsidP="0094293F">
            <w:pPr>
              <w:widowControl w:val="0"/>
              <w:jc w:val="center"/>
              <w:rPr>
                <w:rFonts w:eastAsia="Calibri"/>
                <w:color w:val="000000"/>
                <w:sz w:val="20"/>
                <w:szCs w:val="20"/>
              </w:rPr>
            </w:pPr>
          </w:p>
          <w:p w:rsidR="000C3C06" w:rsidRDefault="000C3C06" w:rsidP="0094293F">
            <w:pPr>
              <w:widowControl w:val="0"/>
              <w:jc w:val="center"/>
              <w:rPr>
                <w:rFonts w:eastAsia="Calibri"/>
                <w:color w:val="000000"/>
                <w:sz w:val="20"/>
                <w:szCs w:val="20"/>
              </w:rPr>
            </w:pPr>
          </w:p>
          <w:p w:rsidR="000C3C06" w:rsidRDefault="000C3C06"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038,10</w:t>
            </w: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p w:rsidR="003B6185" w:rsidRPr="009D450D" w:rsidRDefault="003B6185" w:rsidP="0094293F">
            <w:pPr>
              <w:widowControl w:val="0"/>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120°С;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9</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91</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038,10</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10</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100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147,70</w:t>
            </w: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11</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100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147,70</w:t>
            </w: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120°С;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12</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80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9D450D" w:rsidRDefault="009D450D"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147,70</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b/>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b/>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b/>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b/>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13</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 защитной гильзой;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33</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245,75</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46мм;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14</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 защитной гильзой;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0C3C06" w:rsidRDefault="003B6185" w:rsidP="0049050C">
            <w:pPr>
              <w:contextualSpacing/>
              <w:jc w:val="center"/>
              <w:rPr>
                <w:rFonts w:eastAsia="Calibri"/>
                <w:sz w:val="20"/>
                <w:szCs w:val="20"/>
              </w:rPr>
            </w:pPr>
            <w:proofErr w:type="spellStart"/>
            <w:r w:rsidRPr="000C3C06">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0C3C06" w:rsidRDefault="003B6185" w:rsidP="0049050C">
            <w:pPr>
              <w:contextualSpacing/>
              <w:jc w:val="center"/>
              <w:rPr>
                <w:rFonts w:eastAsia="Calibri"/>
                <w:color w:val="000000"/>
                <w:sz w:val="20"/>
                <w:szCs w:val="20"/>
              </w:rPr>
            </w:pPr>
            <w:r w:rsidRPr="000C3C06">
              <w:rPr>
                <w:rFonts w:eastAsia="Calibri"/>
                <w:color w:val="000000"/>
                <w:sz w:val="20"/>
                <w:szCs w:val="20"/>
              </w:rPr>
              <w:t>23</w:t>
            </w:r>
          </w:p>
        </w:tc>
        <w:tc>
          <w:tcPr>
            <w:tcW w:w="1135" w:type="dxa"/>
            <w:vMerge w:val="restart"/>
            <w:tcBorders>
              <w:left w:val="single" w:sz="4" w:space="0" w:color="000000"/>
              <w:right w:val="single" w:sz="4" w:space="0" w:color="000000"/>
            </w:tcBorders>
            <w:vAlign w:val="center"/>
          </w:tcPr>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p>
          <w:p w:rsidR="009D450D" w:rsidRPr="000C3C06" w:rsidRDefault="009D450D" w:rsidP="0094293F">
            <w:pPr>
              <w:contextualSpacing/>
              <w:jc w:val="center"/>
              <w:rPr>
                <w:rFonts w:eastAsia="Calibri"/>
                <w:color w:val="000000"/>
                <w:sz w:val="20"/>
                <w:szCs w:val="20"/>
              </w:rPr>
            </w:pPr>
          </w:p>
          <w:p w:rsidR="003B6185" w:rsidRPr="000C3C06" w:rsidRDefault="003B6185" w:rsidP="0094293F">
            <w:pPr>
              <w:contextualSpacing/>
              <w:jc w:val="center"/>
              <w:rPr>
                <w:rFonts w:eastAsia="Calibri"/>
                <w:color w:val="000000"/>
                <w:sz w:val="20"/>
                <w:szCs w:val="20"/>
              </w:rPr>
            </w:pPr>
            <w:r w:rsidRPr="000C3C06">
              <w:rPr>
                <w:rFonts w:eastAsia="Calibri"/>
                <w:color w:val="000000"/>
                <w:sz w:val="20"/>
                <w:szCs w:val="20"/>
              </w:rPr>
              <w:t>1</w:t>
            </w:r>
            <w:r w:rsidR="009D450D" w:rsidRPr="000C3C06">
              <w:rPr>
                <w:rFonts w:eastAsia="Calibri"/>
                <w:color w:val="000000"/>
                <w:sz w:val="20"/>
                <w:szCs w:val="20"/>
              </w:rPr>
              <w:t xml:space="preserve"> </w:t>
            </w:r>
            <w:r w:rsidRPr="000C3C06">
              <w:rPr>
                <w:rFonts w:eastAsia="Calibri"/>
                <w:color w:val="000000"/>
                <w:sz w:val="20"/>
                <w:szCs w:val="20"/>
              </w:rPr>
              <w:t>245,75</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46мм;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15</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r w:rsidRPr="009D450D">
              <w:rPr>
                <w:rFonts w:eastAsia="Calibri"/>
                <w:color w:val="000000"/>
                <w:sz w:val="20"/>
                <w:szCs w:val="20"/>
              </w:rPr>
              <w:t>10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9D450D">
              <w:rPr>
                <w:rFonts w:eastAsia="Calibri"/>
                <w:color w:val="000000"/>
                <w:sz w:val="20"/>
                <w:szCs w:val="20"/>
              </w:rPr>
              <w:t xml:space="preserve"> </w:t>
            </w:r>
            <w:r w:rsidRPr="009D450D">
              <w:rPr>
                <w:rFonts w:eastAsia="Calibri"/>
                <w:color w:val="000000"/>
                <w:sz w:val="20"/>
                <w:szCs w:val="20"/>
              </w:rPr>
              <w:t>351,75</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46мм;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G1/2;</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ниже IP43;</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16</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r w:rsidRPr="009D450D">
              <w:rPr>
                <w:rFonts w:eastAsia="Calibri"/>
                <w:color w:val="000000"/>
                <w:sz w:val="20"/>
                <w:szCs w:val="20"/>
              </w:rPr>
              <w:t>50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C7596" w:rsidRDefault="003C7596" w:rsidP="0094293F">
            <w:pPr>
              <w:jc w:val="center"/>
              <w:rPr>
                <w:rFonts w:eastAsia="Calibri"/>
                <w:color w:val="000000"/>
                <w:sz w:val="20"/>
                <w:szCs w:val="20"/>
              </w:rPr>
            </w:pPr>
          </w:p>
          <w:p w:rsidR="003C7596" w:rsidRDefault="003C7596" w:rsidP="0094293F">
            <w:pPr>
              <w:jc w:val="center"/>
              <w:rPr>
                <w:rFonts w:eastAsia="Calibri"/>
                <w:color w:val="000000"/>
                <w:sz w:val="20"/>
                <w:szCs w:val="20"/>
              </w:rPr>
            </w:pPr>
          </w:p>
          <w:p w:rsidR="003C7596" w:rsidRDefault="003C7596" w:rsidP="0094293F">
            <w:pPr>
              <w:jc w:val="center"/>
              <w:rPr>
                <w:rFonts w:eastAsia="Calibri"/>
                <w:color w:val="000000"/>
                <w:sz w:val="20"/>
                <w:szCs w:val="20"/>
              </w:rPr>
            </w:pPr>
          </w:p>
          <w:p w:rsidR="003C7596" w:rsidRDefault="003C7596" w:rsidP="0094293F">
            <w:pPr>
              <w:jc w:val="center"/>
              <w:rPr>
                <w:rFonts w:eastAsia="Calibri"/>
                <w:color w:val="000000"/>
                <w:sz w:val="20"/>
                <w:szCs w:val="20"/>
              </w:rPr>
            </w:pPr>
          </w:p>
          <w:p w:rsidR="003C7596" w:rsidRDefault="003C7596" w:rsidP="0094293F">
            <w:pPr>
              <w:jc w:val="center"/>
              <w:rPr>
                <w:rFonts w:eastAsia="Calibri"/>
                <w:color w:val="000000"/>
                <w:sz w:val="20"/>
                <w:szCs w:val="20"/>
              </w:rPr>
            </w:pPr>
          </w:p>
          <w:p w:rsidR="003C7596" w:rsidRDefault="003C7596"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1399,58</w:t>
            </w: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17</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50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399,58</w:t>
            </w: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120°С;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18</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r w:rsidRPr="009D450D">
              <w:rPr>
                <w:rFonts w:eastAsia="Calibri"/>
                <w:color w:val="000000"/>
                <w:sz w:val="20"/>
                <w:szCs w:val="20"/>
              </w:rPr>
              <w:t>40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399,58</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64мм;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19</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r w:rsidRPr="009D450D">
              <w:rPr>
                <w:rFonts w:eastAsia="Calibri"/>
                <w:sz w:val="20"/>
                <w:szCs w:val="20"/>
              </w:rPr>
              <w:t>57</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486,13</w:t>
            </w: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20</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r w:rsidRPr="009D450D">
              <w:rPr>
                <w:rFonts w:eastAsia="Calibri"/>
                <w:color w:val="000000"/>
                <w:sz w:val="20"/>
                <w:szCs w:val="20"/>
              </w:rPr>
              <w:t>57</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486,13</w:t>
            </w: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120°С;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p>
          <w:p w:rsidR="003B6185" w:rsidRPr="009D450D" w:rsidRDefault="003B6185" w:rsidP="00B557E3">
            <w:pPr>
              <w:rPr>
                <w:rFonts w:eastAsia="Calibri"/>
                <w:color w:val="000000"/>
                <w:sz w:val="20"/>
                <w:szCs w:val="20"/>
              </w:rPr>
            </w:pPr>
            <w:r w:rsidRPr="009D450D">
              <w:rPr>
                <w:rFonts w:eastAsia="Calibri"/>
                <w:color w:val="000000"/>
                <w:sz w:val="20"/>
                <w:szCs w:val="20"/>
              </w:rPr>
              <w:t>21</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40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486,13</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22</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r w:rsidRPr="009D450D">
              <w:rPr>
                <w:rFonts w:eastAsia="Calibri"/>
                <w:color w:val="000000"/>
                <w:sz w:val="20"/>
                <w:szCs w:val="20"/>
              </w:rPr>
              <w:t>50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588,20</w:t>
            </w:r>
          </w:p>
          <w:p w:rsidR="009D450D" w:rsidRPr="009D450D" w:rsidRDefault="009D450D"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23</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50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588,20</w:t>
            </w:r>
          </w:p>
          <w:p w:rsidR="009D450D" w:rsidRPr="009D450D" w:rsidRDefault="009D450D"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120°С;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24</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40</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690BA1" w:rsidRDefault="00690BA1"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588,20</w:t>
            </w:r>
          </w:p>
          <w:p w:rsidR="009D450D" w:rsidRPr="009D450D" w:rsidRDefault="009D450D"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30мм;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160°С;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радиальное;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 и бобышке: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25</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Термометр биметаллический</w:t>
            </w:r>
          </w:p>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color w:val="000000"/>
                <w:sz w:val="20"/>
                <w:szCs w:val="20"/>
              </w:rPr>
            </w:pPr>
            <w:r w:rsidRPr="009D450D">
              <w:rPr>
                <w:b/>
                <w:color w:val="000000"/>
                <w:sz w:val="20"/>
                <w:szCs w:val="20"/>
              </w:rPr>
              <w:t>Комплектность:</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с защитной гильзой и бобышкой;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p>
          <w:p w:rsidR="003B6185" w:rsidRPr="009D450D" w:rsidRDefault="003B6185" w:rsidP="0049050C">
            <w:pPr>
              <w:jc w:val="center"/>
              <w:rPr>
                <w:rFonts w:eastAsia="Calibri"/>
                <w:color w:val="000000"/>
                <w:sz w:val="20"/>
                <w:szCs w:val="20"/>
              </w:rPr>
            </w:pPr>
            <w:r w:rsidRPr="009D450D">
              <w:rPr>
                <w:rFonts w:eastAsia="Calibri"/>
                <w:color w:val="000000"/>
                <w:sz w:val="20"/>
                <w:szCs w:val="20"/>
              </w:rPr>
              <w:t>3</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r w:rsidRPr="009D450D">
              <w:rPr>
                <w:rFonts w:eastAsia="Calibri"/>
                <w:color w:val="000000"/>
                <w:sz w:val="20"/>
                <w:szCs w:val="20"/>
              </w:rPr>
              <w:t>1</w:t>
            </w:r>
            <w:r w:rsidR="00690BA1">
              <w:rPr>
                <w:rFonts w:eastAsia="Calibri"/>
                <w:color w:val="000000"/>
                <w:sz w:val="20"/>
                <w:szCs w:val="20"/>
              </w:rPr>
              <w:t xml:space="preserve"> </w:t>
            </w:r>
            <w:r w:rsidRPr="009D450D">
              <w:rPr>
                <w:rFonts w:eastAsia="Calibri"/>
                <w:color w:val="000000"/>
                <w:sz w:val="20"/>
                <w:szCs w:val="20"/>
              </w:rPr>
              <w:t>195,20</w:t>
            </w: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гильзы: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латунь;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Материал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b/>
                <w:sz w:val="20"/>
                <w:szCs w:val="20"/>
              </w:rPr>
            </w:pPr>
            <w:r w:rsidRPr="009D450D">
              <w:rPr>
                <w:b/>
                <w:sz w:val="20"/>
                <w:szCs w:val="20"/>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FF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100мм;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погружной части: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150мм;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Верхний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200°С;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Нижний предел измерений:</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0°С;</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sz w:val="20"/>
                <w:szCs w:val="20"/>
              </w:rPr>
            </w:pPr>
            <w:r w:rsidRPr="009D450D">
              <w:rPr>
                <w:sz w:val="20"/>
                <w:szCs w:val="20"/>
              </w:rPr>
              <w:t>не менее 1,6Мпа;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rPr>
            </w:pPr>
            <w:r w:rsidRPr="009D450D">
              <w:rPr>
                <w:rFonts w:eastAsia="Calibri"/>
                <w:b/>
                <w:sz w:val="20"/>
                <w:szCs w:val="20"/>
              </w:rPr>
              <w:t>Присоединение: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b/>
                <w:sz w:val="20"/>
                <w:szCs w:val="20"/>
                <w:lang w:eastAsia="en-US"/>
              </w:rPr>
            </w:pPr>
            <w:r w:rsidRPr="009D450D">
              <w:rPr>
                <w:rFonts w:eastAsia="Calibri"/>
                <w:b/>
                <w:sz w:val="20"/>
                <w:szCs w:val="20"/>
                <w:lang w:eastAsia="en-US"/>
              </w:rPr>
              <w:t>осевое;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 гильзе: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G1/2</w:t>
            </w:r>
            <w:r w:rsidRPr="009D450D">
              <w:rPr>
                <w:rFonts w:eastAsia="Calibri"/>
                <w:sz w:val="20"/>
                <w:szCs w:val="20"/>
                <w:lang w:eastAsia="en-US"/>
              </w:rPr>
              <w:t>;</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Чувствительный элемент:</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биметаллическая спираль;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корпуса: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коррозионностойкая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Шток:</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нержавеющая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алюминий;</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Защита циферблата: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минеральное стекло;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Шкала: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черная на белом фоне;</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Регулировка: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на штоке или на корпусе с тыльной стороны;</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Степень защиты:</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 xml:space="preserve">не ниже </w:t>
            </w:r>
            <w:r w:rsidRPr="009D450D">
              <w:rPr>
                <w:color w:val="000000"/>
                <w:sz w:val="20"/>
                <w:szCs w:val="20"/>
                <w:lang w:val="en-US"/>
              </w:rPr>
              <w:t>IP43</w:t>
            </w:r>
            <w:r w:rsidRPr="009D450D">
              <w:rPr>
                <w:color w:val="000000"/>
                <w:sz w:val="20"/>
                <w:szCs w:val="20"/>
              </w:rPr>
              <w:t>;</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Класс точности: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1,5;</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Наличие первичной поверки: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обязательно;</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Межповерочный интервал: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24 месяцев.</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 бобышки: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55мм;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val="en-US"/>
              </w:rPr>
            </w:pPr>
            <w:r w:rsidRPr="009D450D">
              <w:rPr>
                <w:rFonts w:eastAsia="Calibri"/>
                <w:sz w:val="20"/>
                <w:szCs w:val="20"/>
              </w:rPr>
              <w:t>Присоединительная резьба: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w:t>
            </w:r>
            <w:r w:rsidRPr="009D450D">
              <w:rPr>
                <w:rFonts w:eastAsia="Calibri"/>
                <w:sz w:val="20"/>
                <w:szCs w:val="20"/>
                <w:lang w:eastAsia="en-US"/>
              </w:rPr>
              <w:t>1/2;</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val="restart"/>
            <w:tcBorders>
              <w:left w:val="single" w:sz="4" w:space="0" w:color="000000"/>
              <w:right w:val="single" w:sz="4" w:space="0" w:color="000000"/>
            </w:tcBorders>
          </w:tcPr>
          <w:p w:rsidR="003B6185" w:rsidRPr="009D450D" w:rsidRDefault="003B6185" w:rsidP="00B557E3">
            <w:pPr>
              <w:rPr>
                <w:rFonts w:eastAsia="Calibri"/>
                <w:color w:val="000000"/>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p>
          <w:p w:rsidR="003B6185" w:rsidRPr="009D450D" w:rsidRDefault="003B6185" w:rsidP="00B557E3">
            <w:pPr>
              <w:rPr>
                <w:rFonts w:eastAsia="Calibri"/>
                <w:sz w:val="20"/>
                <w:szCs w:val="20"/>
              </w:rPr>
            </w:pPr>
            <w:r w:rsidRPr="009D450D">
              <w:rPr>
                <w:rFonts w:eastAsia="Calibri"/>
                <w:sz w:val="20"/>
                <w:szCs w:val="20"/>
              </w:rPr>
              <w:t>26</w:t>
            </w:r>
          </w:p>
        </w:tc>
        <w:tc>
          <w:tcPr>
            <w:tcW w:w="2126" w:type="dxa"/>
            <w:vMerge w:val="restart"/>
            <w:tcBorders>
              <w:left w:val="single" w:sz="4" w:space="0" w:color="000000"/>
              <w:right w:val="single" w:sz="4" w:space="0" w:color="000000"/>
            </w:tcBorders>
            <w:vAlign w:val="center"/>
          </w:tcPr>
          <w:p w:rsidR="003B6185" w:rsidRPr="009D450D" w:rsidRDefault="003B6185" w:rsidP="00B557E3">
            <w:pPr>
              <w:rPr>
                <w:sz w:val="20"/>
                <w:szCs w:val="20"/>
              </w:rPr>
            </w:pPr>
            <w:r w:rsidRPr="009D450D">
              <w:rPr>
                <w:sz w:val="20"/>
                <w:szCs w:val="20"/>
              </w:rPr>
              <w:t>Трубка петлевая прямая</w:t>
            </w: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Рабочее давление:</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color w:val="FF0000"/>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более 25 МПа</w:t>
            </w:r>
          </w:p>
        </w:tc>
        <w:tc>
          <w:tcPr>
            <w:tcW w:w="992" w:type="dxa"/>
            <w:vMerge/>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49050C">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Максимальная рабочая температура: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150°С;</w:t>
            </w:r>
          </w:p>
        </w:tc>
        <w:tc>
          <w:tcPr>
            <w:tcW w:w="992"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sz w:val="20"/>
                <w:szCs w:val="20"/>
              </w:rPr>
            </w:pPr>
            <w:proofErr w:type="spellStart"/>
            <w:r w:rsidRPr="009D450D">
              <w:rPr>
                <w:rFonts w:eastAsia="Calibri"/>
                <w:sz w:val="20"/>
                <w:szCs w:val="20"/>
              </w:rPr>
              <w:t>шт</w:t>
            </w:r>
            <w:proofErr w:type="spellEnd"/>
          </w:p>
        </w:tc>
        <w:tc>
          <w:tcPr>
            <w:tcW w:w="850" w:type="dxa"/>
            <w:vMerge w:val="restart"/>
            <w:tcBorders>
              <w:left w:val="single" w:sz="4" w:space="0" w:color="000000"/>
              <w:right w:val="single" w:sz="4" w:space="0" w:color="000000"/>
            </w:tcBorders>
            <w:vAlign w:val="center"/>
          </w:tcPr>
          <w:p w:rsidR="003B6185" w:rsidRPr="009D450D" w:rsidRDefault="003B6185" w:rsidP="0049050C">
            <w:pPr>
              <w:jc w:val="center"/>
              <w:rPr>
                <w:rFonts w:eastAsia="Calibri"/>
                <w:color w:val="000000"/>
                <w:sz w:val="20"/>
                <w:szCs w:val="20"/>
              </w:rPr>
            </w:pPr>
            <w:r w:rsidRPr="009D450D">
              <w:rPr>
                <w:rFonts w:eastAsia="Calibri"/>
                <w:color w:val="000000"/>
                <w:sz w:val="20"/>
                <w:szCs w:val="20"/>
              </w:rPr>
              <w:t>575</w:t>
            </w:r>
          </w:p>
        </w:tc>
        <w:tc>
          <w:tcPr>
            <w:tcW w:w="1135" w:type="dxa"/>
            <w:vMerge w:val="restart"/>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p>
          <w:p w:rsidR="009D450D" w:rsidRPr="009D450D" w:rsidRDefault="009D450D" w:rsidP="0094293F">
            <w:pPr>
              <w:jc w:val="center"/>
              <w:rPr>
                <w:rFonts w:eastAsia="Calibri"/>
                <w:color w:val="000000"/>
                <w:sz w:val="20"/>
                <w:szCs w:val="20"/>
              </w:rPr>
            </w:pPr>
            <w:r w:rsidRPr="009D450D">
              <w:rPr>
                <w:rFonts w:eastAsia="Calibri"/>
                <w:color w:val="000000"/>
                <w:sz w:val="20"/>
                <w:szCs w:val="20"/>
              </w:rPr>
              <w:t>738,25</w:t>
            </w:r>
          </w:p>
        </w:tc>
      </w:tr>
      <w:tr w:rsidR="003B6185" w:rsidRPr="009D450D" w:rsidTr="0094293F">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Материал:</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углеродистая сталь;</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B557E3">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94293F">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внутренняя:</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w:t>
            </w:r>
            <w:r w:rsidRPr="009D450D">
              <w:rPr>
                <w:rFonts w:eastAsia="Calibri"/>
                <w:sz w:val="20"/>
                <w:szCs w:val="20"/>
                <w:lang w:eastAsia="en-US"/>
              </w:rPr>
              <w:t>1/2;</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B557E3">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94293F">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Резьба присоединения наружная:</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val="en-US" w:eastAsia="en-US"/>
              </w:rPr>
              <w:t>G</w:t>
            </w:r>
            <w:r w:rsidRPr="009D450D">
              <w:rPr>
                <w:rFonts w:eastAsia="Calibri"/>
                <w:sz w:val="20"/>
                <w:szCs w:val="20"/>
                <w:lang w:eastAsia="en-US"/>
              </w:rPr>
              <w:t>1/2;</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B557E3">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94293F">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Длина:</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r w:rsidRPr="009D450D">
              <w:rPr>
                <w:rFonts w:eastAsia="Calibri"/>
                <w:sz w:val="20"/>
                <w:szCs w:val="20"/>
                <w:lang w:eastAsia="en-US"/>
              </w:rPr>
              <w:t>360мм;</w:t>
            </w: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p>
        </w:tc>
        <w:tc>
          <w:tcPr>
            <w:tcW w:w="992" w:type="dxa"/>
            <w:vMerge/>
            <w:tcBorders>
              <w:left w:val="single" w:sz="4" w:space="0" w:color="000000"/>
              <w:right w:val="single" w:sz="4" w:space="0" w:color="000000"/>
            </w:tcBorders>
            <w:vAlign w:val="center"/>
          </w:tcPr>
          <w:p w:rsidR="003B6185" w:rsidRPr="009D450D" w:rsidRDefault="003B6185" w:rsidP="00B557E3">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r w:rsidR="003B6185" w:rsidRPr="009D450D" w:rsidTr="0094293F">
        <w:trPr>
          <w:trHeight w:val="38"/>
        </w:trPr>
        <w:tc>
          <w:tcPr>
            <w:tcW w:w="568" w:type="dxa"/>
            <w:vMerge/>
            <w:tcBorders>
              <w:left w:val="single" w:sz="4" w:space="0" w:color="000000"/>
              <w:right w:val="single" w:sz="4" w:space="0" w:color="000000"/>
            </w:tcBorders>
          </w:tcPr>
          <w:p w:rsidR="003B6185" w:rsidRPr="009D450D" w:rsidRDefault="003B6185" w:rsidP="00B557E3">
            <w:pPr>
              <w:rPr>
                <w:rFonts w:eastAsia="Calibri"/>
                <w:color w:val="000000"/>
                <w:sz w:val="20"/>
                <w:szCs w:val="20"/>
              </w:rPr>
            </w:pPr>
          </w:p>
        </w:tc>
        <w:tc>
          <w:tcPr>
            <w:tcW w:w="2126" w:type="dxa"/>
            <w:vMerge/>
            <w:tcBorders>
              <w:left w:val="single" w:sz="4" w:space="0" w:color="000000"/>
              <w:right w:val="single" w:sz="4" w:space="0" w:color="000000"/>
            </w:tcBorders>
            <w:vAlign w:val="center"/>
          </w:tcPr>
          <w:p w:rsidR="003B6185" w:rsidRPr="009D450D" w:rsidRDefault="003B6185" w:rsidP="00B557E3">
            <w:pPr>
              <w:rPr>
                <w:sz w:val="20"/>
                <w:szCs w:val="20"/>
              </w:rPr>
            </w:pPr>
          </w:p>
        </w:tc>
        <w:tc>
          <w:tcPr>
            <w:tcW w:w="3686"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rPr>
            </w:pPr>
            <w:r w:rsidRPr="009D450D">
              <w:rPr>
                <w:rFonts w:eastAsia="Calibri"/>
                <w:sz w:val="20"/>
                <w:szCs w:val="20"/>
              </w:rPr>
              <w:t>Диаметр петли:</w:t>
            </w:r>
          </w:p>
        </w:tc>
        <w:tc>
          <w:tcPr>
            <w:tcW w:w="3260"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rFonts w:eastAsia="Calibri"/>
                <w:sz w:val="20"/>
                <w:szCs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rsidR="003B6185" w:rsidRPr="009D450D" w:rsidRDefault="003B6185" w:rsidP="00B557E3">
            <w:pPr>
              <w:rPr>
                <w:color w:val="000000"/>
                <w:sz w:val="20"/>
                <w:szCs w:val="20"/>
              </w:rPr>
            </w:pPr>
            <w:r w:rsidRPr="009D450D">
              <w:rPr>
                <w:color w:val="000000"/>
                <w:sz w:val="20"/>
                <w:szCs w:val="20"/>
              </w:rPr>
              <w:t>Не менее 85мм.</w:t>
            </w:r>
          </w:p>
        </w:tc>
        <w:tc>
          <w:tcPr>
            <w:tcW w:w="992" w:type="dxa"/>
            <w:vMerge/>
            <w:tcBorders>
              <w:left w:val="single" w:sz="4" w:space="0" w:color="000000"/>
              <w:right w:val="single" w:sz="4" w:space="0" w:color="000000"/>
            </w:tcBorders>
            <w:vAlign w:val="center"/>
          </w:tcPr>
          <w:p w:rsidR="003B6185" w:rsidRPr="009D450D" w:rsidRDefault="003B6185" w:rsidP="00B557E3">
            <w:pPr>
              <w:jc w:val="center"/>
              <w:rPr>
                <w:rFonts w:eastAsia="Calibri"/>
                <w:sz w:val="20"/>
                <w:szCs w:val="20"/>
              </w:rPr>
            </w:pPr>
          </w:p>
        </w:tc>
        <w:tc>
          <w:tcPr>
            <w:tcW w:w="850"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c>
          <w:tcPr>
            <w:tcW w:w="1135" w:type="dxa"/>
            <w:vMerge/>
            <w:tcBorders>
              <w:left w:val="single" w:sz="4" w:space="0" w:color="000000"/>
              <w:right w:val="single" w:sz="4" w:space="0" w:color="000000"/>
            </w:tcBorders>
            <w:vAlign w:val="center"/>
          </w:tcPr>
          <w:p w:rsidR="003B6185" w:rsidRPr="009D450D" w:rsidRDefault="003B6185" w:rsidP="0094293F">
            <w:pPr>
              <w:jc w:val="center"/>
              <w:rPr>
                <w:rFonts w:eastAsia="Calibri"/>
                <w:color w:val="000000"/>
                <w:sz w:val="20"/>
                <w:szCs w:val="20"/>
              </w:rPr>
            </w:pPr>
          </w:p>
        </w:tc>
      </w:tr>
    </w:tbl>
    <w:p w:rsidR="00B557E3" w:rsidRPr="003B6185" w:rsidRDefault="00B557E3" w:rsidP="003B6185">
      <w:pPr>
        <w:shd w:val="clear" w:color="auto" w:fill="FFFFFF"/>
        <w:jc w:val="both"/>
        <w:rPr>
          <w:color w:val="000000"/>
          <w:sz w:val="22"/>
          <w:szCs w:val="22"/>
        </w:rPr>
      </w:pPr>
      <w:r w:rsidRPr="003B6185">
        <w:rPr>
          <w:color w:val="000000"/>
          <w:sz w:val="22"/>
          <w:szCs w:val="22"/>
        </w:rPr>
        <w:t xml:space="preserve">  К данному виду товара ГОСТ не применяется. </w:t>
      </w:r>
    </w:p>
    <w:p w:rsidR="00B557E3" w:rsidRPr="003B6185" w:rsidRDefault="00B557E3" w:rsidP="003B6185">
      <w:pPr>
        <w:shd w:val="clear" w:color="auto" w:fill="FFFFFF"/>
        <w:jc w:val="both"/>
        <w:rPr>
          <w:color w:val="000000"/>
          <w:sz w:val="22"/>
          <w:szCs w:val="22"/>
        </w:rPr>
      </w:pPr>
    </w:p>
    <w:p w:rsidR="00B557E3" w:rsidRPr="003B6185" w:rsidRDefault="00B557E3" w:rsidP="003B6185">
      <w:pPr>
        <w:shd w:val="clear" w:color="auto" w:fill="FFFFFF"/>
        <w:tabs>
          <w:tab w:val="left" w:pos="284"/>
        </w:tabs>
        <w:jc w:val="both"/>
        <w:rPr>
          <w:b/>
          <w:color w:val="000000"/>
          <w:sz w:val="22"/>
          <w:szCs w:val="22"/>
        </w:rPr>
      </w:pPr>
      <w:r w:rsidRPr="003B6185">
        <w:rPr>
          <w:b/>
          <w:color w:val="000000"/>
          <w:sz w:val="22"/>
          <w:szCs w:val="22"/>
        </w:rPr>
        <w:t xml:space="preserve">  4. Требования к маркировке товара: </w:t>
      </w:r>
      <w:r w:rsidRPr="003B6185">
        <w:rPr>
          <w:sz w:val="22"/>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B557E3" w:rsidRPr="003B6185" w:rsidRDefault="00B557E3" w:rsidP="003B6185">
      <w:pPr>
        <w:shd w:val="clear" w:color="auto" w:fill="FFFFFF"/>
        <w:tabs>
          <w:tab w:val="left" w:pos="284"/>
          <w:tab w:val="left" w:pos="567"/>
        </w:tabs>
        <w:jc w:val="both"/>
        <w:rPr>
          <w:color w:val="000000"/>
          <w:sz w:val="22"/>
          <w:szCs w:val="22"/>
        </w:rPr>
      </w:pPr>
      <w:r w:rsidRPr="003B6185">
        <w:rPr>
          <w:b/>
          <w:sz w:val="22"/>
          <w:szCs w:val="22"/>
        </w:rPr>
        <w:t xml:space="preserve">5.  Требования к упаковке товара:  </w:t>
      </w:r>
      <w:r w:rsidRPr="003B6185">
        <w:rPr>
          <w:sz w:val="22"/>
          <w:szCs w:val="22"/>
        </w:rPr>
        <w:t xml:space="preserve"> </w:t>
      </w:r>
      <w:r w:rsidRPr="003B6185">
        <w:rPr>
          <w:color w:val="000000"/>
          <w:sz w:val="22"/>
          <w:szCs w:val="22"/>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B557E3" w:rsidRPr="003B6185" w:rsidRDefault="00B557E3" w:rsidP="003B6185">
      <w:pPr>
        <w:pStyle w:val="aff5"/>
        <w:tabs>
          <w:tab w:val="left" w:pos="284"/>
        </w:tabs>
        <w:jc w:val="both"/>
        <w:rPr>
          <w:i w:val="0"/>
          <w:sz w:val="22"/>
          <w:szCs w:val="22"/>
        </w:rPr>
      </w:pPr>
      <w:r w:rsidRPr="003B6185">
        <w:rPr>
          <w:b/>
          <w:i w:val="0"/>
          <w:sz w:val="22"/>
          <w:szCs w:val="22"/>
        </w:rPr>
        <w:t xml:space="preserve">6.  Иные показатели, связанные с определением соответствия товара потребностям заказчика: </w:t>
      </w:r>
      <w:r w:rsidRPr="003B6185">
        <w:rPr>
          <w:i w:val="0"/>
          <w:sz w:val="22"/>
          <w:szCs w:val="22"/>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B557E3" w:rsidRPr="003B6185" w:rsidRDefault="00B557E3" w:rsidP="003B6185">
      <w:pPr>
        <w:jc w:val="both"/>
        <w:rPr>
          <w:color w:val="FF0000"/>
          <w:sz w:val="22"/>
          <w:szCs w:val="22"/>
        </w:rPr>
      </w:pPr>
      <w:r w:rsidRPr="003B6185">
        <w:rPr>
          <w:b/>
          <w:sz w:val="22"/>
          <w:szCs w:val="22"/>
        </w:rPr>
        <w:t>Гарантийный срок</w:t>
      </w:r>
      <w:r w:rsidRPr="003B6185">
        <w:rPr>
          <w:sz w:val="22"/>
          <w:szCs w:val="22"/>
        </w:rPr>
        <w:t xml:space="preserve"> должен соответствовать гарантийному сроку предприятия-изготовителя.</w:t>
      </w:r>
    </w:p>
    <w:p w:rsidR="003D250C" w:rsidRPr="003B6185" w:rsidRDefault="00B557E3" w:rsidP="003B6185">
      <w:pPr>
        <w:shd w:val="clear" w:color="auto" w:fill="FFFFFF"/>
        <w:jc w:val="both"/>
      </w:pPr>
      <w:r w:rsidRPr="003B6185">
        <w:rPr>
          <w:b/>
          <w:sz w:val="22"/>
          <w:szCs w:val="22"/>
        </w:rPr>
        <w:t>Гарантийный срок</w:t>
      </w:r>
      <w:r w:rsidRPr="003B6185">
        <w:rPr>
          <w:sz w:val="22"/>
          <w:szCs w:val="22"/>
        </w:rPr>
        <w:t xml:space="preserve"> начинает исчисляться с момента подписания Заказчиком </w:t>
      </w:r>
      <w:r w:rsidRPr="003B6185">
        <w:rPr>
          <w:color w:val="000000"/>
          <w:sz w:val="22"/>
          <w:szCs w:val="22"/>
        </w:rPr>
        <w:t>товарной накладной, товарно-транспортной накладной, счет-фактур и универсального передаточного документа</w:t>
      </w:r>
      <w:r w:rsidRPr="003B6185">
        <w:rPr>
          <w:sz w:val="22"/>
          <w:szCs w:val="22"/>
        </w:rPr>
        <w:t>.</w:t>
      </w:r>
    </w:p>
    <w:p w:rsidR="003D250C" w:rsidRDefault="003D250C" w:rsidP="00C2126F">
      <w:pPr>
        <w:shd w:val="clear" w:color="auto" w:fill="FFFFFF"/>
        <w:spacing w:line="276" w:lineRule="auto"/>
        <w:ind w:left="426"/>
        <w:jc w:val="both"/>
        <w:sectPr w:rsidR="003D250C" w:rsidSect="003D250C">
          <w:pgSz w:w="16838" w:h="11906" w:orient="landscape"/>
          <w:pgMar w:top="1134" w:right="567" w:bottom="851" w:left="1134" w:header="709" w:footer="709" w:gutter="0"/>
          <w:cols w:space="720"/>
        </w:sectPr>
      </w:pPr>
    </w:p>
    <w:p w:rsidR="00EE2F11" w:rsidRPr="00323EA0" w:rsidRDefault="00EE2F11" w:rsidP="00EE2F11">
      <w:pPr>
        <w:pStyle w:val="11"/>
        <w:pageBreakBefore/>
        <w:jc w:val="center"/>
        <w:rPr>
          <w:rFonts w:ascii="Times New Roman" w:hAnsi="Times New Roman" w:cs="Times New Roman"/>
          <w:color w:val="auto"/>
          <w:sz w:val="24"/>
          <w:szCs w:val="24"/>
        </w:rPr>
      </w:pPr>
      <w:bookmarkStart w:id="67" w:name="_Toc529889389"/>
      <w:bookmarkStart w:id="68" w:name="_Toc1476125"/>
      <w:bookmarkStart w:id="69" w:name="_Toc6590324"/>
      <w:bookmarkStart w:id="70" w:name="_Toc33176769"/>
      <w:bookmarkStart w:id="71" w:name="_Toc59198115"/>
      <w:bookmarkStart w:id="72" w:name="_Toc70499968"/>
      <w:bookmarkStart w:id="73" w:name="_Toc72257539"/>
      <w:r w:rsidRPr="00323EA0">
        <w:rPr>
          <w:rFonts w:ascii="Times New Roman" w:hAnsi="Times New Roman" w:cs="Times New Roman"/>
          <w:color w:val="auto"/>
          <w:sz w:val="24"/>
          <w:szCs w:val="24"/>
        </w:rPr>
        <w:t>РАЗДЕЛ V. ПРОЕКТ ДОГОВОРА</w:t>
      </w:r>
      <w:bookmarkEnd w:id="67"/>
      <w:bookmarkEnd w:id="68"/>
      <w:bookmarkEnd w:id="69"/>
      <w:bookmarkEnd w:id="70"/>
      <w:bookmarkEnd w:id="71"/>
      <w:bookmarkEnd w:id="72"/>
      <w:bookmarkEnd w:id="73"/>
    </w:p>
    <w:p w:rsidR="00EE2F11" w:rsidRPr="00157997" w:rsidRDefault="00EE2F11" w:rsidP="00EE2F11">
      <w:pPr>
        <w:widowControl w:val="0"/>
        <w:autoSpaceDE w:val="0"/>
        <w:autoSpaceDN w:val="0"/>
        <w:adjustRightInd w:val="0"/>
        <w:jc w:val="center"/>
        <w:rPr>
          <w:b/>
          <w:caps/>
        </w:rPr>
      </w:pPr>
      <w:r w:rsidRPr="00157997">
        <w:rPr>
          <w:b/>
          <w:caps/>
        </w:rPr>
        <w:t>поставкИ товаров № ______</w:t>
      </w:r>
    </w:p>
    <w:p w:rsidR="00EE2F11" w:rsidRDefault="00EE2F11" w:rsidP="00EE2F11">
      <w:pPr>
        <w:pStyle w:val="affe"/>
        <w:tabs>
          <w:tab w:val="left" w:pos="5409"/>
          <w:tab w:val="left" w:pos="7162"/>
        </w:tabs>
        <w:jc w:val="center"/>
      </w:pPr>
    </w:p>
    <w:p w:rsidR="00EE2F11" w:rsidRDefault="00EE2F11" w:rsidP="00EE2F11">
      <w:pPr>
        <w:pStyle w:val="affe"/>
        <w:tabs>
          <w:tab w:val="left" w:pos="5409"/>
          <w:tab w:val="left" w:pos="7162"/>
        </w:tabs>
        <w:jc w:val="center"/>
      </w:pPr>
    </w:p>
    <w:p w:rsidR="00EE2F11" w:rsidRDefault="00EE2F11" w:rsidP="00EE2F11">
      <w:pPr>
        <w:pStyle w:val="affe"/>
        <w:spacing w:line="360" w:lineRule="auto"/>
      </w:pPr>
      <w:r>
        <w:t>г. Сургут</w:t>
      </w:r>
      <w:r>
        <w:tab/>
      </w:r>
      <w:r>
        <w:tab/>
      </w:r>
      <w:r>
        <w:tab/>
      </w:r>
      <w:r>
        <w:tab/>
      </w:r>
      <w:r>
        <w:tab/>
      </w:r>
      <w:r>
        <w:tab/>
      </w:r>
      <w:r>
        <w:tab/>
      </w:r>
      <w:r>
        <w:tab/>
        <w:t xml:space="preserve">      «___» _______________20</w:t>
      </w:r>
      <w:r>
        <w:softHyphen/>
        <w:t>__ г.</w:t>
      </w:r>
    </w:p>
    <w:p w:rsidR="00EA0EAE" w:rsidRPr="00663BB7" w:rsidRDefault="00EA0EAE" w:rsidP="00EA0EA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EA0EAE" w:rsidRDefault="00EA0EAE" w:rsidP="00EA0EAE">
      <w:pPr>
        <w:ind w:firstLine="567"/>
        <w:jc w:val="center"/>
        <w:rPr>
          <w:b/>
        </w:rPr>
      </w:pPr>
    </w:p>
    <w:p w:rsidR="00EA0EAE" w:rsidRDefault="00EA0EAE" w:rsidP="00EA0EAE">
      <w:pPr>
        <w:ind w:firstLine="567"/>
        <w:jc w:val="center"/>
        <w:rPr>
          <w:b/>
        </w:rPr>
      </w:pPr>
      <w:r>
        <w:rPr>
          <w:b/>
        </w:rPr>
        <w:t>1. Предмет Договора</w:t>
      </w:r>
    </w:p>
    <w:p w:rsidR="00EA0EAE" w:rsidRDefault="00EA0EAE" w:rsidP="00EA0EAE">
      <w:pPr>
        <w:pStyle w:val="Default"/>
        <w:ind w:firstLine="567"/>
        <w:jc w:val="both"/>
        <w:rPr>
          <w:bCs/>
          <w:szCs w:val="28"/>
        </w:rPr>
      </w:pPr>
      <w:r>
        <w:t xml:space="preserve">1.1. Поставщик обязуется осуществить </w:t>
      </w:r>
      <w:r w:rsidRPr="00223203">
        <w:t xml:space="preserve">поставку </w:t>
      </w:r>
      <w:r w:rsidR="00613A96">
        <w:t>термометров биметаллических</w:t>
      </w:r>
      <w:r w:rsidRPr="00905791">
        <w:t xml:space="preserve"> и трубок петлевых прямых</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A0EAE" w:rsidRDefault="00EA0EAE" w:rsidP="00EA0EA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AE3148">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A0EAE" w:rsidRDefault="00EA0EAE" w:rsidP="00EA0EA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A0EAE" w:rsidRDefault="00EA0EAE" w:rsidP="00EA0EAE">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EA0EAE" w:rsidRDefault="00EA0EAE" w:rsidP="00EA0EAE">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EA0EAE" w:rsidRDefault="00EA0EAE" w:rsidP="00EA0EA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EA0EAE" w:rsidRDefault="00EA0EAE" w:rsidP="00EA0EAE">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EA0EAE" w:rsidRDefault="00EA0EAE" w:rsidP="00EA0EAE">
      <w:pPr>
        <w:widowControl w:val="0"/>
        <w:autoSpaceDE w:val="0"/>
        <w:autoSpaceDN w:val="0"/>
        <w:adjustRightInd w:val="0"/>
        <w:ind w:firstLine="567"/>
        <w:jc w:val="both"/>
      </w:pPr>
    </w:p>
    <w:p w:rsidR="00EA0EAE" w:rsidRDefault="00EA0EAE" w:rsidP="00EA0EAE">
      <w:pPr>
        <w:widowControl w:val="0"/>
        <w:autoSpaceDE w:val="0"/>
        <w:autoSpaceDN w:val="0"/>
        <w:adjustRightInd w:val="0"/>
        <w:ind w:firstLine="567"/>
        <w:jc w:val="center"/>
        <w:rPr>
          <w:b/>
        </w:rPr>
      </w:pPr>
      <w:r>
        <w:rPr>
          <w:b/>
        </w:rPr>
        <w:t>2. Цена Договора и порядок расчетов</w:t>
      </w:r>
    </w:p>
    <w:p w:rsidR="00EA0EAE" w:rsidRDefault="00EA0EAE" w:rsidP="00EA0EA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EA0EAE" w:rsidRDefault="00EA0EAE" w:rsidP="00EA0EA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A0EAE" w:rsidRDefault="00EA0EAE" w:rsidP="00EA0EAE">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EA0EAE" w:rsidRDefault="00EA0EAE" w:rsidP="00EA0EAE">
      <w:pPr>
        <w:widowControl w:val="0"/>
        <w:autoSpaceDE w:val="0"/>
        <w:autoSpaceDN w:val="0"/>
        <w:adjustRightInd w:val="0"/>
        <w:ind w:firstLine="567"/>
        <w:jc w:val="both"/>
      </w:pPr>
      <w:r>
        <w:t>2.3. Расчеты по Договору производятся в следующем порядке:</w:t>
      </w:r>
    </w:p>
    <w:p w:rsidR="00EA0EAE" w:rsidRDefault="00EA0EAE" w:rsidP="00EA0EAE">
      <w:pPr>
        <w:widowControl w:val="0"/>
        <w:autoSpaceDE w:val="0"/>
        <w:autoSpaceDN w:val="0"/>
        <w:adjustRightInd w:val="0"/>
        <w:ind w:firstLine="567"/>
        <w:jc w:val="both"/>
      </w:pPr>
      <w: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w:t>
      </w:r>
      <w:r w:rsidRPr="00302844">
        <w:t>Обязательство по оплате поставленного товара считается исполненным в момент списания денежных средств с расчетного счета Заказчика.</w:t>
      </w:r>
    </w:p>
    <w:p w:rsidR="00EA0EAE" w:rsidRDefault="00EA0EAE" w:rsidP="00EA0EAE">
      <w:pPr>
        <w:autoSpaceDE w:val="0"/>
        <w:autoSpaceDN w:val="0"/>
        <w:adjustRightInd w:val="0"/>
        <w:ind w:firstLine="567"/>
        <w:jc w:val="both"/>
      </w:pPr>
      <w:r>
        <w:t>2.3.2. Оплата производится в рублях Российской Федерации.</w:t>
      </w:r>
    </w:p>
    <w:p w:rsidR="00EA0EAE" w:rsidRDefault="00EA0EAE" w:rsidP="00EA0EAE">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w:t>
      </w:r>
    </w:p>
    <w:p w:rsidR="00EA0EAE" w:rsidRPr="000D1BF8" w:rsidRDefault="00EA0EAE" w:rsidP="00EA0EAE">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A0EAE" w:rsidRDefault="00EA0EAE" w:rsidP="00EA0EAE">
      <w:pPr>
        <w:widowControl w:val="0"/>
        <w:autoSpaceDE w:val="0"/>
        <w:autoSpaceDN w:val="0"/>
        <w:adjustRightInd w:val="0"/>
        <w:ind w:firstLine="567"/>
        <w:jc w:val="both"/>
        <w:rPr>
          <w:b/>
        </w:rPr>
      </w:pPr>
    </w:p>
    <w:p w:rsidR="00EA0EAE" w:rsidRDefault="00EA0EAE" w:rsidP="00EA0EAE">
      <w:pPr>
        <w:ind w:firstLine="567"/>
        <w:jc w:val="center"/>
        <w:rPr>
          <w:b/>
        </w:rPr>
      </w:pPr>
      <w:r>
        <w:rPr>
          <w:b/>
        </w:rPr>
        <w:t>3. Права и обязанности сторон</w:t>
      </w:r>
    </w:p>
    <w:p w:rsidR="00EA0EAE" w:rsidRDefault="00EA0EAE" w:rsidP="00EA0EAE">
      <w:pPr>
        <w:pStyle w:val="affe"/>
        <w:ind w:firstLine="567"/>
      </w:pPr>
      <w:r>
        <w:t>3.1. Заказчик имеет право:</w:t>
      </w:r>
    </w:p>
    <w:p w:rsidR="00EA0EAE" w:rsidRDefault="00EA0EAE" w:rsidP="00EA0EAE">
      <w:pPr>
        <w:ind w:firstLine="567"/>
        <w:jc w:val="both"/>
      </w:pPr>
      <w:r>
        <w:t>3.1.1. Досрочно принять и оплатить товар.</w:t>
      </w:r>
    </w:p>
    <w:p w:rsidR="00EA0EAE" w:rsidRDefault="00EA0EAE" w:rsidP="00EA0EA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A0EAE" w:rsidRDefault="00EA0EAE" w:rsidP="00EA0EAE">
      <w:pPr>
        <w:ind w:firstLine="567"/>
        <w:jc w:val="both"/>
      </w:pPr>
      <w:r>
        <w:t>3.1.3. Требовать возмещения неустойки (штрафа, пени) и (или) убытков, причиненных по вине Поставщика.</w:t>
      </w:r>
    </w:p>
    <w:p w:rsidR="00EA0EAE" w:rsidRDefault="00EA0EAE" w:rsidP="00EA0EAE">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EA0EAE" w:rsidRDefault="00EA0EAE" w:rsidP="00EA0EAE">
      <w:pPr>
        <w:pStyle w:val="affe"/>
        <w:ind w:firstLine="567"/>
      </w:pPr>
      <w:r>
        <w:t>3.2. Заказчик обязан:</w:t>
      </w:r>
    </w:p>
    <w:p w:rsidR="00EA0EAE" w:rsidRDefault="00EA0EAE" w:rsidP="00EA0EAE">
      <w:pPr>
        <w:ind w:firstLine="567"/>
        <w:jc w:val="both"/>
      </w:pPr>
      <w:r>
        <w:t>3.2.1. Обеспечить приемку поставляемого по Договору товара в соответствии с условиями Договора.</w:t>
      </w:r>
    </w:p>
    <w:p w:rsidR="00EA0EAE" w:rsidRDefault="00EA0EAE" w:rsidP="00EA0EA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A0EAE" w:rsidRDefault="00EA0EAE" w:rsidP="00EA0EAE">
      <w:pPr>
        <w:pStyle w:val="affe"/>
        <w:ind w:firstLine="567"/>
      </w:pPr>
      <w:r>
        <w:t>3.3. Поставщик обязан:</w:t>
      </w:r>
    </w:p>
    <w:p w:rsidR="00EA0EAE" w:rsidRDefault="00EA0EAE" w:rsidP="00EA0EAE">
      <w:pPr>
        <w:shd w:val="clear" w:color="auto" w:fill="FFFFFF"/>
        <w:ind w:firstLine="567"/>
        <w:jc w:val="both"/>
      </w:pPr>
      <w:r>
        <w:t>3.3.1. Поставить товар в сроки, предусмотренные Договором.</w:t>
      </w:r>
    </w:p>
    <w:p w:rsidR="00EA0EAE" w:rsidRDefault="00EA0EAE" w:rsidP="00EA0EAE">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A0EAE" w:rsidRDefault="00EA0EAE" w:rsidP="00EA0EA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A0EAE" w:rsidRPr="00331D9B" w:rsidRDefault="00EA0EAE" w:rsidP="00EA0EAE">
      <w:pPr>
        <w:pStyle w:val="affe"/>
        <w:ind w:firstLine="567"/>
      </w:pPr>
      <w:r w:rsidRPr="00331D9B">
        <w:t>3.3.4. Не допускать замену страны происхождения товара, за исключением случаев, когда в результате такой замены вместо иностранных товаров поставляются российские. В этих случаях качество, технические и функциональные характеристики (потребительские свойства) товаров не должны уступать по качеству и соответствующим техническим и функциональным характеристикам товаров, указанных в настоящем Договоре.</w:t>
      </w:r>
    </w:p>
    <w:p w:rsidR="00EA0EAE" w:rsidRDefault="00EA0EAE" w:rsidP="00EA0EAE">
      <w:pPr>
        <w:pStyle w:val="affe"/>
        <w:ind w:firstLine="567"/>
      </w:pPr>
      <w:r w:rsidRPr="00331D9B">
        <w:t>3.3.5. В случае поставки иностранных промышленных товаров (в том числе происходящих из государств - членов Евразийского экономического союза) не превышать по количеству допустимую долю таких товаров, подлежащих закупке Заказчиком в текущем году.</w:t>
      </w:r>
    </w:p>
    <w:p w:rsidR="00EA0EAE" w:rsidRPr="0066452F" w:rsidRDefault="00EA0EAE" w:rsidP="00EA0EAE">
      <w:pPr>
        <w:pStyle w:val="aff5"/>
        <w:tabs>
          <w:tab w:val="num" w:pos="709"/>
        </w:tabs>
        <w:ind w:right="-1" w:firstLine="567"/>
        <w:jc w:val="both"/>
        <w:rPr>
          <w:i w:val="0"/>
          <w:sz w:val="24"/>
          <w:szCs w:val="24"/>
        </w:rPr>
      </w:pPr>
      <w:r>
        <w:rPr>
          <w:i w:val="0"/>
          <w:sz w:val="24"/>
          <w:szCs w:val="24"/>
        </w:rPr>
        <w:t>3.3.6</w:t>
      </w:r>
      <w:r w:rsidRPr="0066452F">
        <w:rPr>
          <w:i w:val="0"/>
          <w:sz w:val="24"/>
          <w:szCs w:val="24"/>
        </w:rPr>
        <w:t xml:space="preserve">. Предоставлять гарантию качества на весь объем поставляемого товара. </w:t>
      </w:r>
      <w:r w:rsidRPr="00B36747">
        <w:rPr>
          <w:i w:val="0"/>
          <w:sz w:val="24"/>
          <w:szCs w:val="24"/>
        </w:rPr>
        <w:t>Гарантийный срок должен соответствовать</w:t>
      </w:r>
      <w:r>
        <w:rPr>
          <w:i w:val="0"/>
          <w:sz w:val="24"/>
          <w:szCs w:val="24"/>
        </w:rPr>
        <w:t xml:space="preserve"> гарантийному сроку</w:t>
      </w:r>
      <w:r w:rsidRPr="00B36747">
        <w:rPr>
          <w:i w:val="0"/>
          <w:sz w:val="24"/>
          <w:szCs w:val="24"/>
        </w:rPr>
        <w:t xml:space="preserve"> </w:t>
      </w:r>
      <w:r w:rsidRPr="00441613">
        <w:rPr>
          <w:i w:val="0"/>
          <w:sz w:val="24"/>
          <w:szCs w:val="24"/>
        </w:rPr>
        <w:t>предприятия-изготовителя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w:t>
      </w:r>
      <w:r>
        <w:rPr>
          <w:i w:val="0"/>
          <w:sz w:val="24"/>
          <w:szCs w:val="24"/>
        </w:rPr>
        <w:t xml:space="preserve">Заказчиком товарной накладной </w:t>
      </w:r>
      <w:r w:rsidRPr="0066452F">
        <w:rPr>
          <w:i w:val="0"/>
          <w:sz w:val="24"/>
          <w:szCs w:val="24"/>
        </w:rPr>
        <w:t>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A0EAE" w:rsidRDefault="00EA0EAE" w:rsidP="00EA0EA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A0EAE" w:rsidRDefault="00EA0EAE" w:rsidP="00EA0EAE">
      <w:pPr>
        <w:pStyle w:val="aff5"/>
        <w:tabs>
          <w:tab w:val="num" w:pos="709"/>
        </w:tabs>
        <w:ind w:firstLine="567"/>
        <w:jc w:val="both"/>
        <w:rPr>
          <w:i w:val="0"/>
          <w:sz w:val="24"/>
          <w:szCs w:val="24"/>
        </w:rPr>
      </w:pPr>
      <w:r>
        <w:rPr>
          <w:i w:val="0"/>
          <w:sz w:val="24"/>
          <w:szCs w:val="24"/>
        </w:rPr>
        <w:t>3.3.7. Соблюдать пропускной и внутриобъектовый режим Заказчика.</w:t>
      </w:r>
    </w:p>
    <w:p w:rsidR="00EA0EAE" w:rsidRDefault="00EA0EAE" w:rsidP="00EA0EAE">
      <w:pPr>
        <w:autoSpaceDE w:val="0"/>
        <w:autoSpaceDN w:val="0"/>
        <w:adjustRightInd w:val="0"/>
        <w:ind w:firstLine="567"/>
        <w:jc w:val="both"/>
        <w:rPr>
          <w:iCs/>
        </w:rPr>
      </w:pPr>
      <w:r>
        <w:t>3.3.8.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A0EAE" w:rsidRDefault="00EA0EAE" w:rsidP="00EA0EAE">
      <w:pPr>
        <w:pStyle w:val="affe"/>
        <w:ind w:firstLine="567"/>
      </w:pPr>
      <w:r>
        <w:t>3.3.9. Выполнять иные обязанности, предусмотренные Договором.</w:t>
      </w:r>
    </w:p>
    <w:p w:rsidR="00EA0EAE" w:rsidRDefault="00EA0EAE" w:rsidP="00EA0EAE">
      <w:pPr>
        <w:pStyle w:val="affe"/>
        <w:ind w:firstLine="567"/>
      </w:pPr>
      <w:r>
        <w:t>3.4. Поставщик вправе:</w:t>
      </w:r>
    </w:p>
    <w:p w:rsidR="00EA0EAE" w:rsidRDefault="00EA0EAE" w:rsidP="00EA0EAE">
      <w:pPr>
        <w:pStyle w:val="affe"/>
        <w:ind w:firstLine="567"/>
      </w:pPr>
      <w:r>
        <w:t>3.4.1. Требовать приемки и оплаты товара в объеме, порядке, сроки и на условиях, предусмотренных Договором.</w:t>
      </w:r>
    </w:p>
    <w:p w:rsidR="00EA0EAE" w:rsidRPr="000D1BF8" w:rsidRDefault="00EA0EAE" w:rsidP="00EA0EAE">
      <w:pPr>
        <w:ind w:firstLine="567"/>
        <w:jc w:val="both"/>
      </w:pPr>
      <w:r>
        <w:t>3.4.2. По согласованию с Заказчиком досрочно поставить товары.</w:t>
      </w:r>
    </w:p>
    <w:p w:rsidR="00EA0EAE" w:rsidRDefault="00EA0EAE" w:rsidP="00EA0EAE">
      <w:pPr>
        <w:widowControl w:val="0"/>
        <w:autoSpaceDE w:val="0"/>
        <w:autoSpaceDN w:val="0"/>
        <w:adjustRightInd w:val="0"/>
        <w:ind w:firstLine="567"/>
        <w:jc w:val="center"/>
        <w:rPr>
          <w:b/>
        </w:rPr>
      </w:pPr>
    </w:p>
    <w:p w:rsidR="00EA0EAE" w:rsidRDefault="00EA0EAE" w:rsidP="00EA0EAE">
      <w:pPr>
        <w:widowControl w:val="0"/>
        <w:autoSpaceDE w:val="0"/>
        <w:autoSpaceDN w:val="0"/>
        <w:adjustRightInd w:val="0"/>
        <w:ind w:firstLine="567"/>
        <w:jc w:val="center"/>
        <w:rPr>
          <w:b/>
        </w:rPr>
      </w:pPr>
      <w:r>
        <w:rPr>
          <w:b/>
        </w:rPr>
        <w:t>4. Порядок и сроки поставки товара</w:t>
      </w:r>
    </w:p>
    <w:p w:rsidR="00EA0EAE" w:rsidRDefault="00EA0EAE" w:rsidP="00EA0EAE">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60</w:t>
      </w:r>
      <w:r w:rsidRPr="001217B2">
        <w:rPr>
          <w:sz w:val="24"/>
          <w:szCs w:val="24"/>
        </w:rPr>
        <w:t xml:space="preserve"> (</w:t>
      </w:r>
      <w:r>
        <w:rPr>
          <w:sz w:val="24"/>
          <w:szCs w:val="24"/>
        </w:rPr>
        <w:t>шестидесяти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EA0EAE" w:rsidRPr="00AE7061" w:rsidRDefault="00EA0EAE" w:rsidP="00EA0EAE">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EA0EAE" w:rsidRPr="00313277" w:rsidRDefault="00EA0EAE" w:rsidP="00EA0EA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Pr>
          <w:color w:val="000000"/>
          <w:sz w:val="24"/>
          <w:szCs w:val="24"/>
        </w:rPr>
        <w:t xml:space="preserve">товарной накладной </w:t>
      </w:r>
      <w:r w:rsidRPr="00313277">
        <w:rPr>
          <w:color w:val="000000"/>
          <w:sz w:val="24"/>
          <w:szCs w:val="24"/>
        </w:rPr>
        <w:t>или универсального передаточного документа.</w:t>
      </w:r>
    </w:p>
    <w:p w:rsidR="00EA0EAE" w:rsidRPr="00313277" w:rsidRDefault="00EA0EAE" w:rsidP="00EA0EA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EA0EAE" w:rsidRDefault="00EA0EAE" w:rsidP="00EA0EA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EA0EAE" w:rsidRDefault="00EA0EAE" w:rsidP="00EA0EAE">
      <w:pPr>
        <w:widowControl w:val="0"/>
        <w:autoSpaceDE w:val="0"/>
        <w:autoSpaceDN w:val="0"/>
        <w:adjustRightInd w:val="0"/>
        <w:ind w:firstLine="567"/>
        <w:jc w:val="both"/>
        <w:rPr>
          <w:b/>
        </w:rPr>
      </w:pPr>
    </w:p>
    <w:p w:rsidR="00EA0EAE" w:rsidRDefault="00EA0EAE" w:rsidP="00EA0EAE">
      <w:pPr>
        <w:ind w:firstLine="567"/>
        <w:jc w:val="center"/>
        <w:rPr>
          <w:b/>
        </w:rPr>
      </w:pPr>
      <w:r>
        <w:rPr>
          <w:b/>
        </w:rPr>
        <w:t>5. Порядок сдачи и приемки товара</w:t>
      </w:r>
    </w:p>
    <w:p w:rsidR="00EA0EAE" w:rsidRDefault="00EA0EAE" w:rsidP="00EA0EAE">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w:t>
      </w:r>
      <w:r>
        <w:t xml:space="preserve">я к товару (сертификаты, декларации о соответствии, </w:t>
      </w:r>
      <w:r w:rsidRPr="002A7B2C">
        <w:t xml:space="preserve">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EA0EAE" w:rsidRDefault="00EA0EAE" w:rsidP="00EA0EAE">
      <w:pPr>
        <w:ind w:firstLine="567"/>
        <w:jc w:val="both"/>
      </w:pPr>
      <w:r>
        <w:t>5.2. Приемка товара, осуществляется в месте поставки товара.</w:t>
      </w:r>
    </w:p>
    <w:p w:rsidR="00EA0EAE" w:rsidRDefault="00EA0EAE" w:rsidP="00EA0EA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A0EAE" w:rsidRDefault="00EA0EAE" w:rsidP="00EA0EA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A0EAE" w:rsidRDefault="00EA0EAE" w:rsidP="00EA0EA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A0EAE" w:rsidRDefault="00EA0EAE" w:rsidP="00EA0EA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A0EAE" w:rsidRDefault="00EA0EAE" w:rsidP="00EA0EA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A0EAE" w:rsidRDefault="00EA0EAE" w:rsidP="00EA0EA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A0EAE" w:rsidRDefault="00EA0EAE" w:rsidP="00EA0EA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A0EAE" w:rsidRPr="0056319D" w:rsidRDefault="00EA0EAE" w:rsidP="00EA0EA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A0EAE" w:rsidRPr="0056319D" w:rsidRDefault="00EA0EAE" w:rsidP="00EA0EA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A0EAE" w:rsidRPr="0056319D" w:rsidRDefault="00EA0EAE" w:rsidP="00EA0EA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A0EAE" w:rsidRDefault="00EA0EAE" w:rsidP="00EA0EA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A0EAE" w:rsidRDefault="00EA0EAE" w:rsidP="00EA0EA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A0EAE" w:rsidRDefault="00EA0EAE" w:rsidP="00EA0EA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A0EAE" w:rsidRDefault="00EA0EAE" w:rsidP="00EA0EA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A0EAE" w:rsidRDefault="00EA0EAE" w:rsidP="00EA0EA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A0EAE" w:rsidRDefault="00EA0EAE" w:rsidP="00EA0EA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A0EAE" w:rsidRPr="000D1BF8" w:rsidRDefault="00EA0EAE" w:rsidP="00EA0EAE">
      <w:pPr>
        <w:ind w:firstLine="567"/>
        <w:jc w:val="both"/>
        <w:rPr>
          <w:kern w:val="16"/>
        </w:rPr>
      </w:pPr>
      <w:r>
        <w:rPr>
          <w:kern w:val="16"/>
        </w:rPr>
        <w:t xml:space="preserve">5.7. Поставщик обеспечивает хранение товара до момента его сдачи – приемки. </w:t>
      </w:r>
    </w:p>
    <w:p w:rsidR="00EA0EAE" w:rsidRDefault="00EA0EAE" w:rsidP="00EA0EAE">
      <w:pPr>
        <w:autoSpaceDE w:val="0"/>
        <w:autoSpaceDN w:val="0"/>
        <w:adjustRightInd w:val="0"/>
        <w:ind w:firstLine="567"/>
        <w:jc w:val="center"/>
        <w:rPr>
          <w:b/>
        </w:rPr>
      </w:pPr>
    </w:p>
    <w:p w:rsidR="00EA0EAE" w:rsidRDefault="00EA0EAE" w:rsidP="00EA0EAE">
      <w:pPr>
        <w:autoSpaceDE w:val="0"/>
        <w:autoSpaceDN w:val="0"/>
        <w:adjustRightInd w:val="0"/>
        <w:ind w:firstLine="567"/>
        <w:jc w:val="center"/>
        <w:rPr>
          <w:b/>
        </w:rPr>
      </w:pPr>
      <w:r>
        <w:rPr>
          <w:b/>
        </w:rPr>
        <w:t>6. Ответственность сторон</w:t>
      </w:r>
    </w:p>
    <w:p w:rsidR="00EA0EAE" w:rsidRDefault="00EA0EAE" w:rsidP="00EA0EA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A0EAE" w:rsidRDefault="00EA0EAE" w:rsidP="00EA0EA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A0EAE" w:rsidRDefault="00EA0EAE" w:rsidP="00EA0EA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EA0EAE" w:rsidRDefault="00EA0EAE" w:rsidP="00EA0EA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EA0EAE" w:rsidRDefault="00EA0EAE" w:rsidP="00EA0EA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A0EAE" w:rsidRDefault="00EA0EAE" w:rsidP="00EA0EA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EA0EAE" w:rsidRDefault="00EA0EAE" w:rsidP="00EA0EA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A0EAE" w:rsidRDefault="00EA0EAE" w:rsidP="00EA0EA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A0EAE" w:rsidRDefault="00EA0EAE" w:rsidP="00EA0E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3.3.7., 3.3.8. Заказчик вправе потребовать уплаты штрафа в размере 5000 (Пять тысяч) рублей.</w:t>
      </w:r>
    </w:p>
    <w:p w:rsidR="00EA0EAE" w:rsidRDefault="00EA0EAE" w:rsidP="00EA0EA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A0EAE" w:rsidRDefault="00EA0EAE" w:rsidP="00EA0EA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A0EAE" w:rsidRDefault="00EA0EAE" w:rsidP="00EA0EA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A0EAE" w:rsidRDefault="00EA0EAE" w:rsidP="00EA0EA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A0EAE" w:rsidRDefault="00EA0EAE" w:rsidP="00EA0EA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0EAE" w:rsidRDefault="00EA0EAE" w:rsidP="00EA0EA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A0EAE" w:rsidRDefault="00EA0EAE" w:rsidP="00EA0EAE">
      <w:pPr>
        <w:jc w:val="center"/>
        <w:rPr>
          <w:b/>
        </w:rPr>
      </w:pPr>
    </w:p>
    <w:p w:rsidR="00EA0EAE" w:rsidRDefault="00EA0EAE" w:rsidP="00EA0EAE">
      <w:pPr>
        <w:jc w:val="center"/>
        <w:rPr>
          <w:b/>
        </w:rPr>
      </w:pPr>
      <w:r>
        <w:rPr>
          <w:b/>
        </w:rPr>
        <w:t>7. Форс-мажорные обстоятельства</w:t>
      </w:r>
    </w:p>
    <w:p w:rsidR="00EA0EAE" w:rsidRDefault="00EA0EAE" w:rsidP="00EA0EAE">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A0EAE" w:rsidRDefault="00EA0EAE" w:rsidP="00EA0EA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A0EAE" w:rsidRDefault="00EA0EAE" w:rsidP="00EA0EA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A0EAE" w:rsidRDefault="00EA0EAE" w:rsidP="00EA0EA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A0EAE" w:rsidRPr="009D2047" w:rsidRDefault="00EA0EAE" w:rsidP="00EA0EAE">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A0EAE" w:rsidRDefault="00EA0EAE" w:rsidP="00EA0EAE">
      <w:pPr>
        <w:keepNext/>
        <w:ind w:firstLine="567"/>
        <w:jc w:val="center"/>
        <w:rPr>
          <w:b/>
        </w:rPr>
      </w:pPr>
    </w:p>
    <w:p w:rsidR="00EA0EAE" w:rsidRDefault="00EA0EAE" w:rsidP="00EA0EAE">
      <w:pPr>
        <w:keepNext/>
        <w:ind w:firstLine="567"/>
        <w:jc w:val="center"/>
        <w:rPr>
          <w:b/>
        </w:rPr>
      </w:pPr>
      <w:r>
        <w:rPr>
          <w:b/>
        </w:rPr>
        <w:t>8. Порядок разрешения споров</w:t>
      </w:r>
    </w:p>
    <w:p w:rsidR="00EA0EAE" w:rsidRDefault="00EA0EAE" w:rsidP="00EA0EA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A0EAE" w:rsidRDefault="00EA0EAE" w:rsidP="00EA0EA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A0EAE" w:rsidRDefault="00EA0EAE" w:rsidP="00EA0EAE">
      <w:pPr>
        <w:rPr>
          <w:b/>
        </w:rPr>
      </w:pPr>
    </w:p>
    <w:p w:rsidR="00EA0EAE" w:rsidRDefault="00EA0EAE" w:rsidP="00EA0EAE">
      <w:pPr>
        <w:rPr>
          <w:b/>
        </w:rPr>
      </w:pPr>
    </w:p>
    <w:p w:rsidR="00EA0EAE" w:rsidRDefault="00EA0EAE" w:rsidP="00EA0EAE">
      <w:pPr>
        <w:ind w:firstLine="567"/>
        <w:jc w:val="center"/>
        <w:rPr>
          <w:b/>
        </w:rPr>
      </w:pPr>
      <w:r>
        <w:rPr>
          <w:b/>
        </w:rPr>
        <w:t>9. Изменение и расторжение Договора</w:t>
      </w:r>
    </w:p>
    <w:p w:rsidR="00EA0EAE" w:rsidRDefault="00EA0EAE" w:rsidP="00EA0EA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A0EAE" w:rsidRDefault="00EA0EAE" w:rsidP="00EA0EAE">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EA0EAE" w:rsidRDefault="00EA0EAE" w:rsidP="00EA0EA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A0EAE" w:rsidRDefault="00EA0EAE" w:rsidP="00EA0EA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A0EAE" w:rsidRDefault="00EA0EAE" w:rsidP="00EA0EA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0EAE" w:rsidRDefault="00EA0EAE" w:rsidP="00EA0EA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A0EAE" w:rsidRDefault="00EA0EAE" w:rsidP="00EA0EAE">
      <w:pPr>
        <w:ind w:firstLine="567"/>
        <w:jc w:val="center"/>
        <w:rPr>
          <w:b/>
        </w:rPr>
      </w:pPr>
    </w:p>
    <w:p w:rsidR="00EA0EAE" w:rsidRDefault="00EA0EAE" w:rsidP="00EA0EAE">
      <w:pPr>
        <w:ind w:firstLine="567"/>
        <w:jc w:val="center"/>
        <w:rPr>
          <w:b/>
        </w:rPr>
      </w:pPr>
      <w:r>
        <w:rPr>
          <w:b/>
        </w:rPr>
        <w:t>10. Срок действия Договора</w:t>
      </w:r>
    </w:p>
    <w:p w:rsidR="00EA0EAE" w:rsidRDefault="00EA0EAE" w:rsidP="00EA0EAE">
      <w:pPr>
        <w:autoSpaceDE w:val="0"/>
        <w:autoSpaceDN w:val="0"/>
        <w:adjustRightInd w:val="0"/>
        <w:ind w:firstLine="567"/>
        <w:jc w:val="both"/>
      </w:pPr>
      <w:r>
        <w:t xml:space="preserve">10.1. Договор вступает в силу с даты подписания его Сторонами и действует </w:t>
      </w:r>
      <w:r w:rsidRPr="009B22C3">
        <w:t>по «31» октября 2021 года. С «01» ноября 2021 года обязательства Сторон по Договору прекращаются, за исключением обязательств по оплате товаров, гарантийных обязательств, обязательств по</w:t>
      </w:r>
      <w:r>
        <w:t xml:space="preserve"> возмещению убытков и выплате неустойки.</w:t>
      </w:r>
    </w:p>
    <w:p w:rsidR="00EA0EAE" w:rsidRDefault="00EA0EAE" w:rsidP="00EA0EAE">
      <w:pPr>
        <w:ind w:firstLine="567"/>
        <w:jc w:val="center"/>
        <w:rPr>
          <w:b/>
        </w:rPr>
      </w:pPr>
    </w:p>
    <w:p w:rsidR="00EA0EAE" w:rsidRDefault="00EA0EAE" w:rsidP="00EA0EAE">
      <w:pPr>
        <w:ind w:firstLine="567"/>
        <w:jc w:val="center"/>
        <w:rPr>
          <w:b/>
        </w:rPr>
      </w:pPr>
      <w:r>
        <w:rPr>
          <w:b/>
        </w:rPr>
        <w:t>11. Прочие условия</w:t>
      </w:r>
    </w:p>
    <w:p w:rsidR="00EA0EAE" w:rsidRDefault="00EA0EAE" w:rsidP="00EA0EA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A0EAE" w:rsidRPr="002B30F3" w:rsidRDefault="00EA0EAE" w:rsidP="00EA0EAE">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EA0EAE" w:rsidRPr="002B30F3" w:rsidRDefault="00EA0EAE" w:rsidP="00EA0EAE">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EA0EAE" w:rsidRPr="002B30F3" w:rsidRDefault="00EA0EAE" w:rsidP="00EA0EAE">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EA0EAE" w:rsidRDefault="00EA0EAE" w:rsidP="00EA0EAE">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EA0EAE" w:rsidRDefault="00EA0EAE" w:rsidP="00EA0EAE">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A0EAE" w:rsidRDefault="00EA0EAE" w:rsidP="00EA0EAE">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A0EAE" w:rsidRDefault="00EA0EAE" w:rsidP="00EA0EA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A0EAE" w:rsidRDefault="00EA0EAE" w:rsidP="00EA0EAE">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A0EAE" w:rsidRDefault="00EA0EAE" w:rsidP="00EA0E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EA0EAE" w:rsidRDefault="00EA0EAE" w:rsidP="00EA0E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EA0EAE" w:rsidRDefault="00EA0EAE" w:rsidP="00EA0EAE">
      <w:pPr>
        <w:autoSpaceDE w:val="0"/>
        <w:autoSpaceDN w:val="0"/>
        <w:adjustRightInd w:val="0"/>
        <w:ind w:firstLine="567"/>
        <w:jc w:val="both"/>
      </w:pPr>
      <w:r>
        <w:t>- Приложение №1 (Спецификация);</w:t>
      </w:r>
    </w:p>
    <w:p w:rsidR="00EA0EAE" w:rsidRPr="002B30F3" w:rsidRDefault="00EA0EAE" w:rsidP="00EA0EA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A0EAE" w:rsidRDefault="00EA0EAE" w:rsidP="00EA0EA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A0EAE" w:rsidTr="00FF0E30">
        <w:trPr>
          <w:trHeight w:val="3725"/>
        </w:trPr>
        <w:tc>
          <w:tcPr>
            <w:tcW w:w="4928" w:type="dxa"/>
          </w:tcPr>
          <w:p w:rsidR="00EA0EAE" w:rsidRPr="00032D3B" w:rsidRDefault="00EA0EAE" w:rsidP="00FF0E30">
            <w:pPr>
              <w:widowControl w:val="0"/>
              <w:autoSpaceDE w:val="0"/>
              <w:autoSpaceDN w:val="0"/>
              <w:adjustRightInd w:val="0"/>
              <w:jc w:val="both"/>
              <w:rPr>
                <w:color w:val="000000"/>
              </w:rPr>
            </w:pPr>
            <w:r w:rsidRPr="00032D3B">
              <w:rPr>
                <w:b/>
                <w:color w:val="000000"/>
              </w:rPr>
              <w:t>Заказчик:</w:t>
            </w:r>
          </w:p>
          <w:p w:rsidR="00EA0EAE" w:rsidRPr="00032D3B" w:rsidRDefault="00EA0EAE" w:rsidP="00FF0E30">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A0EAE" w:rsidRPr="00032D3B" w:rsidRDefault="00EA0EAE" w:rsidP="00FF0E30">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A0EAE" w:rsidRPr="00032D3B" w:rsidRDefault="00EA0EAE" w:rsidP="00FF0E30">
            <w:pPr>
              <w:autoSpaceDE w:val="0"/>
              <w:autoSpaceDN w:val="0"/>
              <w:jc w:val="both"/>
              <w:rPr>
                <w:color w:val="000000"/>
              </w:rPr>
            </w:pPr>
            <w:r w:rsidRPr="00032D3B">
              <w:rPr>
                <w:color w:val="000000"/>
              </w:rPr>
              <w:t xml:space="preserve">ОГРН 1028600587069     </w:t>
            </w:r>
          </w:p>
          <w:p w:rsidR="00EA0EAE" w:rsidRPr="00032D3B" w:rsidRDefault="00EA0EAE" w:rsidP="00FF0E30">
            <w:pPr>
              <w:autoSpaceDE w:val="0"/>
              <w:autoSpaceDN w:val="0"/>
              <w:jc w:val="both"/>
              <w:rPr>
                <w:color w:val="000000"/>
              </w:rPr>
            </w:pPr>
            <w:r w:rsidRPr="00032D3B">
              <w:rPr>
                <w:color w:val="000000"/>
              </w:rPr>
              <w:t>Р/с 40702810167170101356  </w:t>
            </w:r>
          </w:p>
          <w:p w:rsidR="00EA0EAE" w:rsidRDefault="00EA0EAE" w:rsidP="00FF0E30">
            <w:pPr>
              <w:autoSpaceDE w:val="0"/>
              <w:autoSpaceDN w:val="0"/>
              <w:jc w:val="both"/>
            </w:pPr>
            <w:r>
              <w:t>ЗАПАДНО-СИБИРСКОЕ ОТДЕЛЕНИЕ</w:t>
            </w:r>
          </w:p>
          <w:p w:rsidR="00EA0EAE" w:rsidRPr="00032D3B" w:rsidRDefault="00EA0EAE" w:rsidP="00FF0E30">
            <w:pPr>
              <w:autoSpaceDE w:val="0"/>
              <w:autoSpaceDN w:val="0"/>
              <w:jc w:val="both"/>
              <w:rPr>
                <w:color w:val="000000"/>
              </w:rPr>
            </w:pPr>
            <w:r w:rsidRPr="00032D3B">
              <w:t>№ 8647 ПАО СБЕРБАНК г. Тюмень</w:t>
            </w:r>
            <w:r w:rsidRPr="00032D3B">
              <w:rPr>
                <w:color w:val="000000"/>
              </w:rPr>
              <w:t xml:space="preserve">         </w:t>
            </w:r>
          </w:p>
          <w:p w:rsidR="00EA0EAE" w:rsidRPr="00032D3B" w:rsidRDefault="00EA0EAE" w:rsidP="00FF0E30">
            <w:pPr>
              <w:autoSpaceDE w:val="0"/>
              <w:autoSpaceDN w:val="0"/>
              <w:jc w:val="both"/>
              <w:rPr>
                <w:color w:val="000000"/>
              </w:rPr>
            </w:pPr>
            <w:r w:rsidRPr="00032D3B">
              <w:rPr>
                <w:color w:val="000000"/>
              </w:rPr>
              <w:t xml:space="preserve">к/с 30101810800000000651        </w:t>
            </w:r>
          </w:p>
          <w:p w:rsidR="00EA0EAE" w:rsidRPr="00032D3B" w:rsidRDefault="00EA0EAE" w:rsidP="00FF0E30">
            <w:pPr>
              <w:jc w:val="both"/>
              <w:rPr>
                <w:color w:val="000000"/>
              </w:rPr>
            </w:pPr>
            <w:r w:rsidRPr="00032D3B">
              <w:rPr>
                <w:color w:val="000000"/>
              </w:rPr>
              <w:t xml:space="preserve">БИК 047102651         </w:t>
            </w:r>
          </w:p>
          <w:p w:rsidR="00EA0EAE" w:rsidRPr="00032D3B" w:rsidRDefault="00EA0EAE" w:rsidP="00FF0E30">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A0EAE" w:rsidRPr="00032D3B" w:rsidRDefault="00EA0EAE" w:rsidP="00FF0E30">
            <w:pPr>
              <w:jc w:val="both"/>
              <w:rPr>
                <w:lang w:val="en-US"/>
              </w:rPr>
            </w:pPr>
            <w:r w:rsidRPr="00032D3B">
              <w:rPr>
                <w:lang w:val="en-US"/>
              </w:rPr>
              <w:t>E-mail: gts@surgutgts.ru</w:t>
            </w:r>
          </w:p>
          <w:p w:rsidR="00EA0EAE" w:rsidRPr="00032D3B" w:rsidRDefault="00EA0EAE" w:rsidP="00FF0E30">
            <w:pPr>
              <w:jc w:val="both"/>
              <w:rPr>
                <w:color w:val="000000"/>
                <w:lang w:val="en-US"/>
              </w:rPr>
            </w:pPr>
            <w:r w:rsidRPr="00032D3B">
              <w:t>Тел</w:t>
            </w:r>
            <w:r w:rsidRPr="00032D3B">
              <w:rPr>
                <w:lang w:val="en-US"/>
              </w:rPr>
              <w:t xml:space="preserve">: 8 (3462) </w:t>
            </w:r>
            <w:r w:rsidRPr="00032D3B">
              <w:rPr>
                <w:color w:val="000000"/>
                <w:lang w:val="en-US"/>
              </w:rPr>
              <w:t>52-43-11</w:t>
            </w:r>
          </w:p>
          <w:p w:rsidR="00EA0EAE" w:rsidRPr="00032D3B" w:rsidRDefault="00EA0EAE" w:rsidP="00FF0E30">
            <w:pPr>
              <w:jc w:val="both"/>
              <w:rPr>
                <w:color w:val="000000"/>
                <w:lang w:val="en-US"/>
              </w:rPr>
            </w:pPr>
          </w:p>
          <w:p w:rsidR="00EA0EAE" w:rsidRPr="00032D3B" w:rsidRDefault="00EA0EAE" w:rsidP="00FF0E30">
            <w:pPr>
              <w:jc w:val="both"/>
              <w:rPr>
                <w:color w:val="000000"/>
              </w:rPr>
            </w:pPr>
            <w:r w:rsidRPr="00032D3B">
              <w:rPr>
                <w:color w:val="000000"/>
              </w:rPr>
              <w:t>Директор:</w:t>
            </w:r>
          </w:p>
          <w:p w:rsidR="00EA0EAE" w:rsidRPr="00032D3B" w:rsidRDefault="00EA0EAE" w:rsidP="00FF0E30">
            <w:pPr>
              <w:jc w:val="both"/>
              <w:rPr>
                <w:color w:val="000000"/>
              </w:rPr>
            </w:pPr>
            <w:r w:rsidRPr="00032D3B">
              <w:rPr>
                <w:color w:val="000000"/>
              </w:rPr>
              <w:t>__________________/В.Н. Юркин/</w:t>
            </w:r>
          </w:p>
        </w:tc>
        <w:tc>
          <w:tcPr>
            <w:tcW w:w="4678" w:type="dxa"/>
          </w:tcPr>
          <w:p w:rsidR="00EA0EAE" w:rsidRPr="00032D3B" w:rsidRDefault="00EA0EAE" w:rsidP="00FF0E30">
            <w:pPr>
              <w:jc w:val="both"/>
              <w:rPr>
                <w:b/>
              </w:rPr>
            </w:pPr>
            <w:r w:rsidRPr="00032D3B">
              <w:rPr>
                <w:b/>
              </w:rPr>
              <w:t>Поставщик:</w:t>
            </w:r>
          </w:p>
          <w:p w:rsidR="00EA0EAE" w:rsidRPr="00032D3B" w:rsidRDefault="00EA0EAE" w:rsidP="00FF0E30">
            <w:pPr>
              <w:ind w:firstLine="567"/>
              <w:jc w:val="both"/>
            </w:pPr>
          </w:p>
        </w:tc>
      </w:tr>
    </w:tbl>
    <w:p w:rsidR="00EA0EAE" w:rsidRDefault="00EA0EAE" w:rsidP="00EA0EA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EA0EAE" w:rsidRDefault="00EA0EAE" w:rsidP="00EA0EA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A0EAE" w:rsidRDefault="00EA0EAE" w:rsidP="00EA0EAE">
      <w:pPr>
        <w:pStyle w:val="ConsPlusNormal"/>
        <w:widowControl/>
        <w:ind w:left="6379" w:firstLine="567"/>
        <w:jc w:val="both"/>
        <w:rPr>
          <w:rFonts w:ascii="Times New Roman" w:hAnsi="Times New Roman" w:cs="Times New Roman"/>
          <w:sz w:val="24"/>
          <w:szCs w:val="24"/>
        </w:rPr>
      </w:pPr>
    </w:p>
    <w:p w:rsidR="00EA0EAE" w:rsidRDefault="00EA0EAE" w:rsidP="00EA0EAE">
      <w:pPr>
        <w:keepNext/>
        <w:ind w:firstLine="567"/>
        <w:jc w:val="center"/>
        <w:outlineLvl w:val="0"/>
        <w:rPr>
          <w:b/>
          <w:bCs/>
          <w:kern w:val="32"/>
        </w:rPr>
      </w:pPr>
    </w:p>
    <w:p w:rsidR="00EA0EAE" w:rsidRDefault="00EA0EAE" w:rsidP="00EA0EAE">
      <w:pPr>
        <w:jc w:val="center"/>
      </w:pPr>
      <w:r>
        <w:rPr>
          <w:b/>
          <w:bCs/>
          <w:kern w:val="32"/>
        </w:rPr>
        <w:t>СПЕЦИФИКАЦИЯ</w:t>
      </w:r>
    </w:p>
    <w:p w:rsidR="00EA0EAE" w:rsidRDefault="00EA0EAE" w:rsidP="00EA0EA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EA0EAE" w:rsidTr="00FF0E30">
        <w:trPr>
          <w:trHeight w:val="429"/>
        </w:trPr>
        <w:tc>
          <w:tcPr>
            <w:tcW w:w="568" w:type="dxa"/>
            <w:tcBorders>
              <w:top w:val="single" w:sz="6" w:space="0" w:color="auto"/>
              <w:left w:val="single" w:sz="6" w:space="0" w:color="auto"/>
              <w:bottom w:val="single" w:sz="6" w:space="0" w:color="auto"/>
              <w:right w:val="single" w:sz="6" w:space="0" w:color="auto"/>
            </w:tcBorders>
            <w:hideMark/>
          </w:tcPr>
          <w:p w:rsidR="00EA0EAE" w:rsidRDefault="00EA0EAE" w:rsidP="00FF0E30">
            <w:pPr>
              <w:autoSpaceDE w:val="0"/>
              <w:autoSpaceDN w:val="0"/>
              <w:adjustRightInd w:val="0"/>
              <w:spacing w:line="276" w:lineRule="auto"/>
              <w:jc w:val="both"/>
            </w:pPr>
            <w:r>
              <w:t>№</w:t>
            </w:r>
          </w:p>
          <w:p w:rsidR="00EA0EAE" w:rsidRDefault="00EA0EAE" w:rsidP="00FF0E30">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EA0EAE" w:rsidRDefault="00EA0EAE" w:rsidP="00FF0E30">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EA0EAE" w:rsidRDefault="00EA0EAE" w:rsidP="00FF0E30">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EA0EAE" w:rsidRDefault="00EA0EAE" w:rsidP="00FF0E30">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EA0EAE" w:rsidRDefault="00EA0EAE" w:rsidP="00FF0E30">
            <w:pPr>
              <w:autoSpaceDE w:val="0"/>
              <w:autoSpaceDN w:val="0"/>
              <w:adjustRightInd w:val="0"/>
              <w:spacing w:line="276" w:lineRule="auto"/>
              <w:jc w:val="both"/>
            </w:pPr>
            <w:r>
              <w:t xml:space="preserve">Цена за ед. в </w:t>
            </w:r>
            <w:r>
              <w:br/>
              <w:t xml:space="preserve">руб. (с учетом </w:t>
            </w:r>
            <w:r>
              <w:br/>
              <w:t>НДС)</w:t>
            </w:r>
          </w:p>
          <w:p w:rsidR="00EA0EAE" w:rsidRDefault="00EA0EAE" w:rsidP="00FF0E3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EA0EAE" w:rsidRDefault="00EA0EAE" w:rsidP="00FF0E30">
            <w:pPr>
              <w:autoSpaceDE w:val="0"/>
              <w:autoSpaceDN w:val="0"/>
              <w:adjustRightInd w:val="0"/>
              <w:spacing w:line="276" w:lineRule="auto"/>
              <w:ind w:firstLine="16"/>
              <w:jc w:val="both"/>
            </w:pPr>
            <w:r>
              <w:t xml:space="preserve">Сумма в руб. </w:t>
            </w:r>
            <w:r>
              <w:br/>
              <w:t>(с учетом НДС)</w:t>
            </w:r>
          </w:p>
        </w:tc>
      </w:tr>
      <w:tr w:rsidR="00EA0EAE" w:rsidTr="00FF0E30">
        <w:trPr>
          <w:trHeight w:val="215"/>
        </w:trPr>
        <w:tc>
          <w:tcPr>
            <w:tcW w:w="56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r w:rsidR="00EA0EAE" w:rsidTr="00FF0E30">
        <w:trPr>
          <w:trHeight w:val="215"/>
        </w:trPr>
        <w:tc>
          <w:tcPr>
            <w:tcW w:w="56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r w:rsidR="00EA0EAE" w:rsidTr="00FF0E30">
        <w:trPr>
          <w:trHeight w:val="215"/>
        </w:trPr>
        <w:tc>
          <w:tcPr>
            <w:tcW w:w="56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r w:rsidR="00EA0EAE" w:rsidTr="00FF0E30">
        <w:trPr>
          <w:trHeight w:val="215"/>
        </w:trPr>
        <w:tc>
          <w:tcPr>
            <w:tcW w:w="56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r w:rsidR="00EA0EAE" w:rsidTr="00FF0E30">
        <w:trPr>
          <w:trHeight w:val="215"/>
        </w:trPr>
        <w:tc>
          <w:tcPr>
            <w:tcW w:w="56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r w:rsidR="00EA0EAE" w:rsidTr="00FF0E30">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A0EAE" w:rsidRPr="00CE64BB" w:rsidRDefault="00EA0EAE" w:rsidP="00FF0E30">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r w:rsidR="00EA0EAE" w:rsidTr="00FF0E30">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EA0EAE" w:rsidRPr="00CE64BB" w:rsidRDefault="00EA0EAE" w:rsidP="00FF0E30">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EA0EAE" w:rsidRDefault="00EA0EAE" w:rsidP="00FF0E30">
            <w:pPr>
              <w:autoSpaceDE w:val="0"/>
              <w:autoSpaceDN w:val="0"/>
              <w:adjustRightInd w:val="0"/>
              <w:spacing w:line="276" w:lineRule="auto"/>
              <w:ind w:firstLine="16"/>
              <w:jc w:val="both"/>
            </w:pPr>
          </w:p>
        </w:tc>
      </w:tr>
    </w:tbl>
    <w:p w:rsidR="00EA0EAE" w:rsidRDefault="00EA0EAE" w:rsidP="00EA0EAE">
      <w:pPr>
        <w:ind w:firstLine="567"/>
        <w:jc w:val="both"/>
      </w:pPr>
    </w:p>
    <w:p w:rsidR="00EA0EAE" w:rsidRDefault="00EA0EAE" w:rsidP="00EA0EAE">
      <w:pPr>
        <w:ind w:firstLine="567"/>
        <w:jc w:val="both"/>
      </w:pPr>
      <w:r>
        <w:t>Общая сумма: _____________________</w:t>
      </w:r>
    </w:p>
    <w:p w:rsidR="00EA0EAE" w:rsidRDefault="00EA0EAE" w:rsidP="00EA0EAE">
      <w:pPr>
        <w:pStyle w:val="32"/>
        <w:ind w:firstLine="567"/>
        <w:jc w:val="both"/>
      </w:pPr>
    </w:p>
    <w:p w:rsidR="00EA0EAE" w:rsidRPr="00313277" w:rsidRDefault="00EA0EAE" w:rsidP="00EA0EAE">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60</w:t>
      </w:r>
      <w:r w:rsidRPr="002B30F3">
        <w:rPr>
          <w:color w:val="000000"/>
          <w:spacing w:val="1"/>
          <w:sz w:val="24"/>
          <w:szCs w:val="24"/>
        </w:rPr>
        <w:t xml:space="preserve"> (</w:t>
      </w:r>
      <w:r>
        <w:rPr>
          <w:color w:val="000000"/>
          <w:spacing w:val="1"/>
          <w:sz w:val="24"/>
          <w:szCs w:val="24"/>
        </w:rPr>
        <w:t>шестидесяти</w:t>
      </w:r>
      <w:r w:rsidRPr="002B30F3">
        <w:rPr>
          <w:color w:val="000000"/>
          <w:spacing w:val="1"/>
          <w:sz w:val="24"/>
          <w:szCs w:val="24"/>
        </w:rPr>
        <w:t xml:space="preserve">) </w:t>
      </w:r>
      <w:r>
        <w:rPr>
          <w:color w:val="000000"/>
          <w:spacing w:val="1"/>
          <w:sz w:val="24"/>
          <w:szCs w:val="24"/>
        </w:rPr>
        <w:t xml:space="preserve">календарных </w:t>
      </w:r>
      <w:r w:rsidRPr="002B30F3">
        <w:rPr>
          <w:color w:val="000000"/>
          <w:spacing w:val="1"/>
          <w:sz w:val="24"/>
          <w:szCs w:val="24"/>
        </w:rPr>
        <w:t>дней с даты заключения Договора.</w:t>
      </w:r>
    </w:p>
    <w:p w:rsidR="00EA0EAE" w:rsidRPr="000D1BF8" w:rsidRDefault="00EA0EAE" w:rsidP="00EA0EAE">
      <w:pPr>
        <w:pStyle w:val="32"/>
        <w:ind w:firstLine="567"/>
        <w:jc w:val="both"/>
        <w:rPr>
          <w:sz w:val="24"/>
          <w:szCs w:val="24"/>
        </w:rPr>
      </w:pPr>
    </w:p>
    <w:p w:rsidR="00EA0EAE" w:rsidRDefault="00EA0EAE" w:rsidP="00EA0EAE">
      <w:pPr>
        <w:ind w:firstLine="567"/>
        <w:jc w:val="both"/>
      </w:pPr>
    </w:p>
    <w:p w:rsidR="00EA0EAE" w:rsidRDefault="00EA0EAE" w:rsidP="00EA0EAE">
      <w:pPr>
        <w:ind w:firstLine="567"/>
        <w:jc w:val="both"/>
      </w:pPr>
    </w:p>
    <w:p w:rsidR="00EA0EAE" w:rsidRDefault="00EA0EAE" w:rsidP="00EA0EAE">
      <w:pPr>
        <w:ind w:firstLine="567"/>
        <w:jc w:val="both"/>
      </w:pPr>
    </w:p>
    <w:tbl>
      <w:tblPr>
        <w:tblW w:w="0" w:type="auto"/>
        <w:tblInd w:w="-176" w:type="dxa"/>
        <w:tblLook w:val="01E0" w:firstRow="1" w:lastRow="1" w:firstColumn="1" w:lastColumn="1" w:noHBand="0" w:noVBand="0"/>
      </w:tblPr>
      <w:tblGrid>
        <w:gridCol w:w="5104"/>
        <w:gridCol w:w="5103"/>
      </w:tblGrid>
      <w:tr w:rsidR="00EA0EAE" w:rsidTr="00FF0E30">
        <w:tc>
          <w:tcPr>
            <w:tcW w:w="5104" w:type="dxa"/>
            <w:hideMark/>
          </w:tcPr>
          <w:p w:rsidR="00EA0EAE" w:rsidRDefault="00EA0EAE" w:rsidP="00FF0E30">
            <w:pPr>
              <w:widowControl w:val="0"/>
              <w:spacing w:line="276" w:lineRule="auto"/>
              <w:jc w:val="both"/>
              <w:rPr>
                <w:b/>
              </w:rPr>
            </w:pPr>
            <w:r>
              <w:rPr>
                <w:b/>
              </w:rPr>
              <w:t>Заказчик</w:t>
            </w:r>
          </w:p>
          <w:p w:rsidR="00EA0EAE" w:rsidRDefault="00EA0EAE" w:rsidP="00FF0E30">
            <w:pPr>
              <w:widowControl w:val="0"/>
              <w:spacing w:line="276" w:lineRule="auto"/>
              <w:ind w:firstLine="567"/>
              <w:jc w:val="both"/>
              <w:rPr>
                <w:b/>
              </w:rPr>
            </w:pPr>
          </w:p>
          <w:p w:rsidR="00EA0EAE" w:rsidRPr="00671501" w:rsidRDefault="00EA0EAE" w:rsidP="00FF0E30">
            <w:pPr>
              <w:widowControl w:val="0"/>
              <w:spacing w:line="276" w:lineRule="auto"/>
              <w:jc w:val="both"/>
            </w:pPr>
            <w:r w:rsidRPr="00671501">
              <w:t>Директор:</w:t>
            </w:r>
          </w:p>
          <w:p w:rsidR="00EA0EAE" w:rsidRPr="00671501" w:rsidRDefault="00EA0EAE" w:rsidP="00FF0E30">
            <w:pPr>
              <w:widowControl w:val="0"/>
              <w:spacing w:line="276" w:lineRule="auto"/>
              <w:jc w:val="both"/>
            </w:pPr>
            <w:r w:rsidRPr="00671501">
              <w:t>_______________/В.Н. Юркин/</w:t>
            </w:r>
          </w:p>
          <w:p w:rsidR="00EA0EAE" w:rsidRDefault="00EA0EAE" w:rsidP="00FF0E30">
            <w:pPr>
              <w:widowControl w:val="0"/>
              <w:spacing w:line="276" w:lineRule="auto"/>
              <w:ind w:firstLine="567"/>
              <w:jc w:val="both"/>
              <w:rPr>
                <w:b/>
              </w:rPr>
            </w:pPr>
          </w:p>
        </w:tc>
        <w:tc>
          <w:tcPr>
            <w:tcW w:w="5103" w:type="dxa"/>
            <w:hideMark/>
          </w:tcPr>
          <w:p w:rsidR="00EA0EAE" w:rsidRDefault="00EA0EAE" w:rsidP="00FF0E30">
            <w:pPr>
              <w:widowControl w:val="0"/>
              <w:spacing w:line="276" w:lineRule="auto"/>
              <w:jc w:val="both"/>
              <w:rPr>
                <w:b/>
              </w:rPr>
            </w:pPr>
            <w:r>
              <w:rPr>
                <w:b/>
              </w:rPr>
              <w:t>Поставщик</w:t>
            </w:r>
          </w:p>
        </w:tc>
      </w:tr>
    </w:tbl>
    <w:p w:rsidR="00EA0EAE" w:rsidRDefault="00EA0EAE" w:rsidP="00EA0EAE">
      <w:pPr>
        <w:ind w:firstLine="567"/>
        <w:jc w:val="both"/>
      </w:pPr>
    </w:p>
    <w:p w:rsidR="00EA0EAE" w:rsidRDefault="00EA0EAE" w:rsidP="00EA0EAE">
      <w:pPr>
        <w:ind w:firstLine="567"/>
        <w:jc w:val="both"/>
      </w:pPr>
    </w:p>
    <w:p w:rsidR="00EA0EAE" w:rsidRDefault="00EA0EAE" w:rsidP="00EA0EAE">
      <w:pPr>
        <w:sectPr w:rsidR="00EA0EAE" w:rsidSect="005857DC">
          <w:pgSz w:w="11906" w:h="16838"/>
          <w:pgMar w:top="568" w:right="849" w:bottom="1134" w:left="1134" w:header="708" w:footer="708" w:gutter="0"/>
          <w:cols w:space="720"/>
        </w:sectPr>
      </w:pPr>
    </w:p>
    <w:p w:rsidR="00EA0EAE" w:rsidRDefault="00EA0EAE" w:rsidP="00EA0E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EA0EAE" w:rsidRDefault="00EA0EAE" w:rsidP="00EA0EA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A0EAE" w:rsidRDefault="00EA0EAE" w:rsidP="00EA0EAE">
      <w:pPr>
        <w:jc w:val="right"/>
      </w:pPr>
      <w:r>
        <w:t>№ ____ от «___» _______ 20__ г.</w:t>
      </w:r>
    </w:p>
    <w:p w:rsidR="00EA0EAE" w:rsidRDefault="00EA0EAE" w:rsidP="00EA0EAE">
      <w:pPr>
        <w:jc w:val="both"/>
        <w:rPr>
          <w:bCs/>
        </w:rPr>
      </w:pPr>
    </w:p>
    <w:p w:rsidR="00EA0EAE" w:rsidRDefault="00EA0EAE" w:rsidP="00EA0EAE">
      <w:pPr>
        <w:jc w:val="both"/>
        <w:rPr>
          <w:bCs/>
        </w:rPr>
      </w:pPr>
    </w:p>
    <w:p w:rsidR="00EA0EAE" w:rsidRDefault="00EA0EAE" w:rsidP="00EA0EAE">
      <w:pPr>
        <w:jc w:val="center"/>
      </w:pPr>
      <w:r>
        <w:t>ТЕХНИЧЕСКОЕ ЗАДАНИЕ</w:t>
      </w:r>
    </w:p>
    <w:p w:rsidR="00EA0EAE" w:rsidRDefault="00EA0EAE" w:rsidP="00EA0EAE">
      <w:pPr>
        <w:jc w:val="both"/>
      </w:pPr>
    </w:p>
    <w:p w:rsidR="00EA0EAE" w:rsidRDefault="00EA0EAE" w:rsidP="00EA0EAE">
      <w:pPr>
        <w:tabs>
          <w:tab w:val="left" w:pos="4366"/>
        </w:tabs>
        <w:ind w:firstLine="539"/>
        <w:jc w:val="both"/>
        <w:rPr>
          <w:color w:val="000000"/>
        </w:rPr>
      </w:pPr>
    </w:p>
    <w:p w:rsidR="00EA0EAE" w:rsidRDefault="00EA0EAE" w:rsidP="00EA0EAE">
      <w:pPr>
        <w:jc w:val="both"/>
      </w:pPr>
    </w:p>
    <w:p w:rsidR="00EA0EAE" w:rsidRPr="00360F65" w:rsidRDefault="00EA0EAE" w:rsidP="00EA0EA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A0EAE" w:rsidTr="00FF0E30">
        <w:tc>
          <w:tcPr>
            <w:tcW w:w="5104" w:type="dxa"/>
            <w:hideMark/>
          </w:tcPr>
          <w:p w:rsidR="00EA0EAE" w:rsidRDefault="00EA0EAE" w:rsidP="00FF0E30">
            <w:pPr>
              <w:widowControl w:val="0"/>
              <w:spacing w:line="276" w:lineRule="auto"/>
              <w:jc w:val="both"/>
              <w:rPr>
                <w:b/>
              </w:rPr>
            </w:pPr>
            <w:r>
              <w:rPr>
                <w:b/>
              </w:rPr>
              <w:t>Заказчик</w:t>
            </w:r>
          </w:p>
          <w:p w:rsidR="00EA0EAE" w:rsidRDefault="00EA0EAE" w:rsidP="00FF0E30">
            <w:pPr>
              <w:widowControl w:val="0"/>
              <w:spacing w:line="276" w:lineRule="auto"/>
              <w:ind w:firstLine="567"/>
              <w:jc w:val="both"/>
              <w:rPr>
                <w:b/>
              </w:rPr>
            </w:pPr>
          </w:p>
          <w:p w:rsidR="00EA0EAE" w:rsidRPr="00671501" w:rsidRDefault="00EA0EAE" w:rsidP="00FF0E30">
            <w:pPr>
              <w:widowControl w:val="0"/>
              <w:spacing w:line="276" w:lineRule="auto"/>
              <w:jc w:val="both"/>
            </w:pPr>
            <w:r w:rsidRPr="00671501">
              <w:t>Директор:</w:t>
            </w:r>
          </w:p>
          <w:p w:rsidR="00EA0EAE" w:rsidRPr="00671501" w:rsidRDefault="00EA0EAE" w:rsidP="00FF0E30">
            <w:pPr>
              <w:widowControl w:val="0"/>
              <w:spacing w:line="276" w:lineRule="auto"/>
              <w:jc w:val="both"/>
            </w:pPr>
            <w:r w:rsidRPr="00671501">
              <w:t>_______________/В.Н. Юркин/</w:t>
            </w:r>
          </w:p>
          <w:p w:rsidR="00EA0EAE" w:rsidRDefault="00EA0EAE" w:rsidP="00FF0E30">
            <w:pPr>
              <w:widowControl w:val="0"/>
              <w:spacing w:line="276" w:lineRule="auto"/>
              <w:ind w:firstLine="567"/>
              <w:jc w:val="both"/>
              <w:rPr>
                <w:b/>
              </w:rPr>
            </w:pPr>
          </w:p>
        </w:tc>
        <w:tc>
          <w:tcPr>
            <w:tcW w:w="5103" w:type="dxa"/>
            <w:hideMark/>
          </w:tcPr>
          <w:p w:rsidR="00EA0EAE" w:rsidRDefault="00EA0EAE" w:rsidP="00FF0E30">
            <w:pPr>
              <w:widowControl w:val="0"/>
              <w:spacing w:line="276" w:lineRule="auto"/>
              <w:jc w:val="both"/>
              <w:rPr>
                <w:b/>
              </w:rPr>
            </w:pPr>
            <w:r>
              <w:rPr>
                <w:b/>
              </w:rPr>
              <w:t>Поставщик</w:t>
            </w:r>
          </w:p>
        </w:tc>
      </w:tr>
    </w:tbl>
    <w:p w:rsidR="00EA0EAE" w:rsidRPr="00EA4884" w:rsidRDefault="00EA0EAE" w:rsidP="00EA0EAE"/>
    <w:p w:rsidR="00EA0EAE" w:rsidRDefault="00EA0EAE" w:rsidP="00EA0EAE">
      <w:pPr>
        <w:pStyle w:val="ConsPlusNormal"/>
        <w:widowControl/>
        <w:ind w:firstLine="0"/>
        <w:rPr>
          <w:rFonts w:ascii="Times New Roman" w:hAnsi="Times New Roman" w:cs="Times New Roman"/>
          <w:sz w:val="24"/>
          <w:szCs w:val="24"/>
        </w:rPr>
      </w:pPr>
    </w:p>
    <w:p w:rsidR="00EA0EAE" w:rsidRDefault="00EA0EAE" w:rsidP="00EA0EAE"/>
    <w:p w:rsidR="00EA0EAE" w:rsidRDefault="00EA0EAE" w:rsidP="00EA0EAE">
      <w:pPr>
        <w:pStyle w:val="affe"/>
        <w:spacing w:line="360" w:lineRule="auto"/>
      </w:pPr>
    </w:p>
    <w:p w:rsidR="00EA0EAE" w:rsidRDefault="00EA0EAE" w:rsidP="00EA0EAE"/>
    <w:p w:rsidR="00EA0EAE" w:rsidRDefault="00EA0EAE" w:rsidP="00EE2F11">
      <w:pPr>
        <w:pStyle w:val="affe"/>
        <w:spacing w:line="360" w:lineRule="auto"/>
      </w:pPr>
    </w:p>
    <w:sectPr w:rsidR="00EA0EAE" w:rsidSect="003D250C">
      <w:pgSz w:w="11906" w:h="16838"/>
      <w:pgMar w:top="567" w:right="851"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85" w:rsidRDefault="003B6185" w:rsidP="00534E1F">
      <w:r>
        <w:separator/>
      </w:r>
    </w:p>
  </w:endnote>
  <w:endnote w:type="continuationSeparator" w:id="0">
    <w:p w:rsidR="003B6185" w:rsidRDefault="003B618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3B6185" w:rsidRDefault="003B6185">
        <w:pPr>
          <w:pStyle w:val="a5"/>
          <w:jc w:val="center"/>
        </w:pPr>
        <w:r>
          <w:rPr>
            <w:noProof/>
          </w:rPr>
          <w:fldChar w:fldCharType="begin"/>
        </w:r>
        <w:r>
          <w:rPr>
            <w:noProof/>
          </w:rPr>
          <w:instrText xml:space="preserve"> PAGE   \* MERGEFORMAT </w:instrText>
        </w:r>
        <w:r>
          <w:rPr>
            <w:noProof/>
          </w:rPr>
          <w:fldChar w:fldCharType="separate"/>
        </w:r>
        <w:r w:rsidR="00F14365">
          <w:rPr>
            <w:noProof/>
          </w:rPr>
          <w:t>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3B6185" w:rsidRDefault="00F14365">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85" w:rsidRDefault="003B6185" w:rsidP="00534E1F">
      <w:r>
        <w:separator/>
      </w:r>
    </w:p>
  </w:footnote>
  <w:footnote w:type="continuationSeparator" w:id="0">
    <w:p w:rsidR="003B6185" w:rsidRDefault="003B618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E36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19D82FD9"/>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97F20"/>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2">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280918D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54358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62572"/>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558F0F4F"/>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2B4117"/>
    <w:multiLevelType w:val="hybridMultilevel"/>
    <w:tmpl w:val="1F9E47DA"/>
    <w:lvl w:ilvl="0" w:tplc="DA9C35DC">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53544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1C69EC"/>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72A59"/>
    <w:multiLevelType w:val="hybridMultilevel"/>
    <w:tmpl w:val="A40A8104"/>
    <w:lvl w:ilvl="0" w:tplc="B0D4470C">
      <w:start w:val="1"/>
      <w:numFmt w:val="decimal"/>
      <w:lvlText w:val="%1"/>
      <w:lvlJc w:val="left"/>
      <w:pPr>
        <w:ind w:left="644"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08485E"/>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E01033"/>
    <w:multiLevelType w:val="hybridMultilevel"/>
    <w:tmpl w:val="164CC76A"/>
    <w:lvl w:ilvl="0" w:tplc="B0D4470C">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29"/>
  </w:num>
  <w:num w:numId="5">
    <w:abstractNumId w:val="0"/>
  </w:num>
  <w:num w:numId="6">
    <w:abstractNumId w:val="28"/>
  </w:num>
  <w:num w:numId="7">
    <w:abstractNumId w:val="13"/>
  </w:num>
  <w:num w:numId="8">
    <w:abstractNumId w:val="8"/>
  </w:num>
  <w:num w:numId="9">
    <w:abstractNumId w:val="20"/>
  </w:num>
  <w:num w:numId="10">
    <w:abstractNumId w:val="5"/>
  </w:num>
  <w:num w:numId="11">
    <w:abstractNumId w:val="22"/>
  </w:num>
  <w:num w:numId="12">
    <w:abstractNumId w:val="9"/>
  </w:num>
  <w:num w:numId="13">
    <w:abstractNumId w:val="32"/>
  </w:num>
  <w:num w:numId="14">
    <w:abstractNumId w:val="4"/>
  </w:num>
  <w:num w:numId="15">
    <w:abstractNumId w:val="23"/>
  </w:num>
  <w:num w:numId="16">
    <w:abstractNumId w:val="27"/>
  </w:num>
  <w:num w:numId="17">
    <w:abstractNumId w:val="33"/>
  </w:num>
  <w:num w:numId="18">
    <w:abstractNumId w:val="14"/>
  </w:num>
  <w:num w:numId="19">
    <w:abstractNumId w:val="18"/>
  </w:num>
  <w:num w:numId="20">
    <w:abstractNumId w:val="26"/>
  </w:num>
  <w:num w:numId="21">
    <w:abstractNumId w:val="21"/>
  </w:num>
  <w:num w:numId="22">
    <w:abstractNumId w:val="10"/>
  </w:num>
  <w:num w:numId="23">
    <w:abstractNumId w:val="34"/>
  </w:num>
  <w:num w:numId="24">
    <w:abstractNumId w:val="25"/>
  </w:num>
  <w:num w:numId="25">
    <w:abstractNumId w:val="31"/>
  </w:num>
  <w:num w:numId="26">
    <w:abstractNumId w:val="2"/>
  </w:num>
  <w:num w:numId="27">
    <w:abstractNumId w:val="24"/>
  </w:num>
  <w:num w:numId="28">
    <w:abstractNumId w:val="16"/>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
  </w:num>
  <w:num w:numId="33">
    <w:abstractNumId w:val="15"/>
  </w:num>
  <w:num w:numId="34">
    <w:abstractNumId w:val="19"/>
  </w:num>
  <w:num w:numId="35">
    <w:abstractNumId w:val="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03D46"/>
    <w:rsid w:val="000114DD"/>
    <w:rsid w:val="00014D5E"/>
    <w:rsid w:val="000158E5"/>
    <w:rsid w:val="000168B7"/>
    <w:rsid w:val="00017E95"/>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D2"/>
    <w:rsid w:val="00071530"/>
    <w:rsid w:val="00071785"/>
    <w:rsid w:val="00071913"/>
    <w:rsid w:val="00071C00"/>
    <w:rsid w:val="000722C7"/>
    <w:rsid w:val="000744A8"/>
    <w:rsid w:val="00074C62"/>
    <w:rsid w:val="000772EE"/>
    <w:rsid w:val="00082356"/>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256"/>
    <w:rsid w:val="000A37EF"/>
    <w:rsid w:val="000A4B55"/>
    <w:rsid w:val="000A6784"/>
    <w:rsid w:val="000A67F5"/>
    <w:rsid w:val="000A6DBD"/>
    <w:rsid w:val="000B506C"/>
    <w:rsid w:val="000B6747"/>
    <w:rsid w:val="000B7A21"/>
    <w:rsid w:val="000C3C06"/>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57F4"/>
    <w:rsid w:val="00107B0D"/>
    <w:rsid w:val="00112193"/>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4CC9"/>
    <w:rsid w:val="00147E7E"/>
    <w:rsid w:val="0015080A"/>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568"/>
    <w:rsid w:val="00180AD8"/>
    <w:rsid w:val="00181AB4"/>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E14"/>
    <w:rsid w:val="001D4F33"/>
    <w:rsid w:val="001E3353"/>
    <w:rsid w:val="001E55B3"/>
    <w:rsid w:val="001E65E2"/>
    <w:rsid w:val="001F1A5F"/>
    <w:rsid w:val="001F3697"/>
    <w:rsid w:val="001F3EB4"/>
    <w:rsid w:val="001F5A08"/>
    <w:rsid w:val="001F79B8"/>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715"/>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11DD"/>
    <w:rsid w:val="00253CD9"/>
    <w:rsid w:val="00254DB4"/>
    <w:rsid w:val="00254DD8"/>
    <w:rsid w:val="002557B2"/>
    <w:rsid w:val="0026161D"/>
    <w:rsid w:val="00261850"/>
    <w:rsid w:val="00261CF5"/>
    <w:rsid w:val="00263DD7"/>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4A6C"/>
    <w:rsid w:val="002C66E1"/>
    <w:rsid w:val="002C7BB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2F7A85"/>
    <w:rsid w:val="00301D47"/>
    <w:rsid w:val="00302D5D"/>
    <w:rsid w:val="00305431"/>
    <w:rsid w:val="00305C8E"/>
    <w:rsid w:val="0030698A"/>
    <w:rsid w:val="0030735E"/>
    <w:rsid w:val="003111D1"/>
    <w:rsid w:val="00311FA3"/>
    <w:rsid w:val="0031633C"/>
    <w:rsid w:val="00317317"/>
    <w:rsid w:val="00317F54"/>
    <w:rsid w:val="00325926"/>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462"/>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19E"/>
    <w:rsid w:val="00372C93"/>
    <w:rsid w:val="00375D7E"/>
    <w:rsid w:val="003778B3"/>
    <w:rsid w:val="00380DD9"/>
    <w:rsid w:val="003853EB"/>
    <w:rsid w:val="00386A7B"/>
    <w:rsid w:val="00394BE7"/>
    <w:rsid w:val="003A52E5"/>
    <w:rsid w:val="003B18EC"/>
    <w:rsid w:val="003B20A4"/>
    <w:rsid w:val="003B2601"/>
    <w:rsid w:val="003B6185"/>
    <w:rsid w:val="003B646A"/>
    <w:rsid w:val="003B77C4"/>
    <w:rsid w:val="003C01C0"/>
    <w:rsid w:val="003C0255"/>
    <w:rsid w:val="003C0328"/>
    <w:rsid w:val="003C0F73"/>
    <w:rsid w:val="003C1DA8"/>
    <w:rsid w:val="003C291C"/>
    <w:rsid w:val="003C3459"/>
    <w:rsid w:val="003C3804"/>
    <w:rsid w:val="003C4DDF"/>
    <w:rsid w:val="003C6A5E"/>
    <w:rsid w:val="003C7596"/>
    <w:rsid w:val="003C7C08"/>
    <w:rsid w:val="003D0011"/>
    <w:rsid w:val="003D250C"/>
    <w:rsid w:val="003D6319"/>
    <w:rsid w:val="003D638C"/>
    <w:rsid w:val="003E1EEA"/>
    <w:rsid w:val="003E2561"/>
    <w:rsid w:val="003E4CE5"/>
    <w:rsid w:val="003E6129"/>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29FF"/>
    <w:rsid w:val="00444586"/>
    <w:rsid w:val="00444695"/>
    <w:rsid w:val="004446B2"/>
    <w:rsid w:val="00444D2D"/>
    <w:rsid w:val="004500F9"/>
    <w:rsid w:val="004517F7"/>
    <w:rsid w:val="00452C38"/>
    <w:rsid w:val="0045470B"/>
    <w:rsid w:val="00454991"/>
    <w:rsid w:val="0045525A"/>
    <w:rsid w:val="0045673A"/>
    <w:rsid w:val="004601F6"/>
    <w:rsid w:val="00462A7C"/>
    <w:rsid w:val="004636AF"/>
    <w:rsid w:val="00463A05"/>
    <w:rsid w:val="00464BAD"/>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050C"/>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3C5"/>
    <w:rsid w:val="00531478"/>
    <w:rsid w:val="00531B4E"/>
    <w:rsid w:val="00533B4D"/>
    <w:rsid w:val="005342B5"/>
    <w:rsid w:val="0053454D"/>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BB0"/>
    <w:rsid w:val="005918C3"/>
    <w:rsid w:val="0059193D"/>
    <w:rsid w:val="00592479"/>
    <w:rsid w:val="005936E9"/>
    <w:rsid w:val="00595E53"/>
    <w:rsid w:val="00595E6F"/>
    <w:rsid w:val="0059642D"/>
    <w:rsid w:val="005970E6"/>
    <w:rsid w:val="005A06C3"/>
    <w:rsid w:val="005A232C"/>
    <w:rsid w:val="005A2F3D"/>
    <w:rsid w:val="005A4C8A"/>
    <w:rsid w:val="005A52FD"/>
    <w:rsid w:val="005A5C8C"/>
    <w:rsid w:val="005A6CBC"/>
    <w:rsid w:val="005A71D1"/>
    <w:rsid w:val="005B0E68"/>
    <w:rsid w:val="005B1B7D"/>
    <w:rsid w:val="005B1F85"/>
    <w:rsid w:val="005B6BC1"/>
    <w:rsid w:val="005B7538"/>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3A96"/>
    <w:rsid w:val="006151A2"/>
    <w:rsid w:val="006154EF"/>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0BA1"/>
    <w:rsid w:val="006915BB"/>
    <w:rsid w:val="00692341"/>
    <w:rsid w:val="00692751"/>
    <w:rsid w:val="006949DD"/>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40A"/>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18EB"/>
    <w:rsid w:val="00734B4F"/>
    <w:rsid w:val="0073509A"/>
    <w:rsid w:val="00735411"/>
    <w:rsid w:val="00737273"/>
    <w:rsid w:val="00737CCA"/>
    <w:rsid w:val="0074211F"/>
    <w:rsid w:val="0074566F"/>
    <w:rsid w:val="00745AED"/>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1B27"/>
    <w:rsid w:val="0077260C"/>
    <w:rsid w:val="00775E21"/>
    <w:rsid w:val="00780092"/>
    <w:rsid w:val="00783877"/>
    <w:rsid w:val="00783B16"/>
    <w:rsid w:val="0078468F"/>
    <w:rsid w:val="00786E17"/>
    <w:rsid w:val="00787268"/>
    <w:rsid w:val="00787952"/>
    <w:rsid w:val="007908B7"/>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121"/>
    <w:rsid w:val="007F0444"/>
    <w:rsid w:val="007F0F1A"/>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2DDF"/>
    <w:rsid w:val="00853782"/>
    <w:rsid w:val="00854651"/>
    <w:rsid w:val="00854A23"/>
    <w:rsid w:val="008566C7"/>
    <w:rsid w:val="00857105"/>
    <w:rsid w:val="00857FD8"/>
    <w:rsid w:val="00862BE0"/>
    <w:rsid w:val="008636D7"/>
    <w:rsid w:val="008678C3"/>
    <w:rsid w:val="00867C74"/>
    <w:rsid w:val="00870D6E"/>
    <w:rsid w:val="00880CD4"/>
    <w:rsid w:val="0088166F"/>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5E04"/>
    <w:rsid w:val="008D6054"/>
    <w:rsid w:val="008D658E"/>
    <w:rsid w:val="008E0C44"/>
    <w:rsid w:val="008E123A"/>
    <w:rsid w:val="008E754B"/>
    <w:rsid w:val="008E75EB"/>
    <w:rsid w:val="008E792E"/>
    <w:rsid w:val="008F13E3"/>
    <w:rsid w:val="008F22D1"/>
    <w:rsid w:val="008F397F"/>
    <w:rsid w:val="008F467B"/>
    <w:rsid w:val="008F5E72"/>
    <w:rsid w:val="008F790E"/>
    <w:rsid w:val="009006C7"/>
    <w:rsid w:val="009019D4"/>
    <w:rsid w:val="0090313C"/>
    <w:rsid w:val="00903B40"/>
    <w:rsid w:val="00903DD5"/>
    <w:rsid w:val="00904344"/>
    <w:rsid w:val="0090442D"/>
    <w:rsid w:val="00904AEA"/>
    <w:rsid w:val="00906AB3"/>
    <w:rsid w:val="009111E8"/>
    <w:rsid w:val="00911D31"/>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0B43"/>
    <w:rsid w:val="0094293F"/>
    <w:rsid w:val="0094404F"/>
    <w:rsid w:val="009444E8"/>
    <w:rsid w:val="00945E29"/>
    <w:rsid w:val="00954600"/>
    <w:rsid w:val="00955224"/>
    <w:rsid w:val="00955AC0"/>
    <w:rsid w:val="00960CAB"/>
    <w:rsid w:val="00961E75"/>
    <w:rsid w:val="00964291"/>
    <w:rsid w:val="0096640E"/>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2C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50D"/>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4A4"/>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510"/>
    <w:rsid w:val="00A75F3C"/>
    <w:rsid w:val="00A75FCC"/>
    <w:rsid w:val="00A81512"/>
    <w:rsid w:val="00A81513"/>
    <w:rsid w:val="00A85B1C"/>
    <w:rsid w:val="00A91E27"/>
    <w:rsid w:val="00A935C0"/>
    <w:rsid w:val="00A95AD4"/>
    <w:rsid w:val="00A95B44"/>
    <w:rsid w:val="00A96EB5"/>
    <w:rsid w:val="00A9715B"/>
    <w:rsid w:val="00A97D96"/>
    <w:rsid w:val="00AA052B"/>
    <w:rsid w:val="00AA0E5E"/>
    <w:rsid w:val="00AA314E"/>
    <w:rsid w:val="00AA389F"/>
    <w:rsid w:val="00AA75AF"/>
    <w:rsid w:val="00AB2190"/>
    <w:rsid w:val="00AB542B"/>
    <w:rsid w:val="00AB6ADE"/>
    <w:rsid w:val="00AB73A2"/>
    <w:rsid w:val="00AC2AD0"/>
    <w:rsid w:val="00AC3C19"/>
    <w:rsid w:val="00AC4371"/>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2A9E"/>
    <w:rsid w:val="00B04838"/>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3CEB"/>
    <w:rsid w:val="00B540D5"/>
    <w:rsid w:val="00B54CBC"/>
    <w:rsid w:val="00B557E3"/>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126F"/>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269B"/>
    <w:rsid w:val="00D7335C"/>
    <w:rsid w:val="00D73A48"/>
    <w:rsid w:val="00D73F8D"/>
    <w:rsid w:val="00D74185"/>
    <w:rsid w:val="00D7589C"/>
    <w:rsid w:val="00D76D12"/>
    <w:rsid w:val="00D82460"/>
    <w:rsid w:val="00D8407C"/>
    <w:rsid w:val="00D85354"/>
    <w:rsid w:val="00D86745"/>
    <w:rsid w:val="00D90A04"/>
    <w:rsid w:val="00D912C4"/>
    <w:rsid w:val="00D9148F"/>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1E24"/>
    <w:rsid w:val="00DD45B6"/>
    <w:rsid w:val="00DD4F77"/>
    <w:rsid w:val="00DD5D90"/>
    <w:rsid w:val="00DD78BF"/>
    <w:rsid w:val="00DE0135"/>
    <w:rsid w:val="00DE0BF8"/>
    <w:rsid w:val="00DE200C"/>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7CF"/>
    <w:rsid w:val="00E36C17"/>
    <w:rsid w:val="00E3788C"/>
    <w:rsid w:val="00E41ABC"/>
    <w:rsid w:val="00E41E6E"/>
    <w:rsid w:val="00E42631"/>
    <w:rsid w:val="00E43945"/>
    <w:rsid w:val="00E45CCB"/>
    <w:rsid w:val="00E4768D"/>
    <w:rsid w:val="00E478FA"/>
    <w:rsid w:val="00E47E4A"/>
    <w:rsid w:val="00E52FA9"/>
    <w:rsid w:val="00E5396E"/>
    <w:rsid w:val="00E54F3A"/>
    <w:rsid w:val="00E6007E"/>
    <w:rsid w:val="00E61D98"/>
    <w:rsid w:val="00E638F0"/>
    <w:rsid w:val="00E63ADC"/>
    <w:rsid w:val="00E6486C"/>
    <w:rsid w:val="00E66725"/>
    <w:rsid w:val="00E67A92"/>
    <w:rsid w:val="00E71EEC"/>
    <w:rsid w:val="00E74621"/>
    <w:rsid w:val="00E748BC"/>
    <w:rsid w:val="00E760E8"/>
    <w:rsid w:val="00E76BA5"/>
    <w:rsid w:val="00E76DD3"/>
    <w:rsid w:val="00E85137"/>
    <w:rsid w:val="00E852BC"/>
    <w:rsid w:val="00E86FB6"/>
    <w:rsid w:val="00E878EA"/>
    <w:rsid w:val="00E91D79"/>
    <w:rsid w:val="00E92FDF"/>
    <w:rsid w:val="00E93A3D"/>
    <w:rsid w:val="00E93E4B"/>
    <w:rsid w:val="00E95995"/>
    <w:rsid w:val="00E96770"/>
    <w:rsid w:val="00EA0000"/>
    <w:rsid w:val="00EA0205"/>
    <w:rsid w:val="00EA0B13"/>
    <w:rsid w:val="00EA0EAE"/>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28"/>
    <w:rsid w:val="00ED409D"/>
    <w:rsid w:val="00ED6334"/>
    <w:rsid w:val="00EE2F11"/>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4365"/>
    <w:rsid w:val="00F158D5"/>
    <w:rsid w:val="00F23653"/>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43EF"/>
    <w:rsid w:val="00F74B0F"/>
    <w:rsid w:val="00F7607E"/>
    <w:rsid w:val="00F76129"/>
    <w:rsid w:val="00F76A03"/>
    <w:rsid w:val="00F77D89"/>
    <w:rsid w:val="00F81662"/>
    <w:rsid w:val="00F82298"/>
    <w:rsid w:val="00F838EC"/>
    <w:rsid w:val="00F84C4B"/>
    <w:rsid w:val="00F857CA"/>
    <w:rsid w:val="00F85F9F"/>
    <w:rsid w:val="00F86626"/>
    <w:rsid w:val="00F875A0"/>
    <w:rsid w:val="00F9110B"/>
    <w:rsid w:val="00F92E94"/>
    <w:rsid w:val="00F93E64"/>
    <w:rsid w:val="00F94CB1"/>
    <w:rsid w:val="00F973BE"/>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character" w:customStyle="1" w:styleId="extended-textshort">
    <w:name w:val="extended-text__short"/>
    <w:basedOn w:val="a0"/>
    <w:rsid w:val="002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CFE7-26FD-4EE2-BEED-5F22AD8A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30</Pages>
  <Words>20380</Words>
  <Characters>116170</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93</cp:revision>
  <cp:lastPrinted>2021-05-18T14:11:00Z</cp:lastPrinted>
  <dcterms:created xsi:type="dcterms:W3CDTF">2021-04-06T03:20:00Z</dcterms:created>
  <dcterms:modified xsi:type="dcterms:W3CDTF">2021-05-19T10:13:00Z</dcterms:modified>
</cp:coreProperties>
</file>