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757F4D"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 Поставка подвесного потолк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 Поставка подвесного потолк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4030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2482920" w:history="1">
            <w:r w:rsidR="00140308" w:rsidRPr="00E901FC">
              <w:rPr>
                <w:rStyle w:val="a7"/>
                <w:noProof/>
              </w:rPr>
              <w:t>ИЗВЕЩЕНИЕ О ЗАКУПКЕ</w:t>
            </w:r>
            <w:r w:rsidR="00140308">
              <w:rPr>
                <w:noProof/>
                <w:webHidden/>
              </w:rPr>
              <w:tab/>
            </w:r>
            <w:r w:rsidR="00140308">
              <w:rPr>
                <w:noProof/>
                <w:webHidden/>
              </w:rPr>
              <w:fldChar w:fldCharType="begin"/>
            </w:r>
            <w:r w:rsidR="00140308">
              <w:rPr>
                <w:noProof/>
                <w:webHidden/>
              </w:rPr>
              <w:instrText xml:space="preserve"> PAGEREF _Toc62482920 \h </w:instrText>
            </w:r>
            <w:r w:rsidR="00140308">
              <w:rPr>
                <w:noProof/>
                <w:webHidden/>
              </w:rPr>
            </w:r>
            <w:r w:rsidR="00140308">
              <w:rPr>
                <w:noProof/>
                <w:webHidden/>
              </w:rPr>
              <w:fldChar w:fldCharType="separate"/>
            </w:r>
            <w:r w:rsidR="00140308">
              <w:rPr>
                <w:noProof/>
                <w:webHidden/>
              </w:rPr>
              <w:t>3</w:t>
            </w:r>
            <w:r w:rsidR="00140308">
              <w:rPr>
                <w:noProof/>
                <w:webHidden/>
              </w:rPr>
              <w:fldChar w:fldCharType="end"/>
            </w:r>
          </w:hyperlink>
        </w:p>
        <w:p w:rsidR="00140308" w:rsidRDefault="00757F4D">
          <w:pPr>
            <w:pStyle w:val="13"/>
            <w:tabs>
              <w:tab w:val="right" w:leader="dot" w:pos="10055"/>
            </w:tabs>
            <w:rPr>
              <w:rFonts w:asciiTheme="minorHAnsi" w:eastAsiaTheme="minorEastAsia" w:hAnsiTheme="minorHAnsi" w:cstheme="minorBidi"/>
              <w:noProof/>
              <w:sz w:val="22"/>
              <w:szCs w:val="22"/>
            </w:rPr>
          </w:pPr>
          <w:hyperlink w:anchor="_Toc62482921" w:history="1">
            <w:r w:rsidR="00140308" w:rsidRPr="00E901FC">
              <w:rPr>
                <w:rStyle w:val="a7"/>
                <w:noProof/>
              </w:rPr>
              <w:t>РАЗДЕЛ I. ТЕРМИНЫ И ОПРЕДЕЛЕНИЯ</w:t>
            </w:r>
            <w:r w:rsidR="00140308">
              <w:rPr>
                <w:noProof/>
                <w:webHidden/>
              </w:rPr>
              <w:tab/>
            </w:r>
            <w:r w:rsidR="00140308">
              <w:rPr>
                <w:noProof/>
                <w:webHidden/>
              </w:rPr>
              <w:fldChar w:fldCharType="begin"/>
            </w:r>
            <w:r w:rsidR="00140308">
              <w:rPr>
                <w:noProof/>
                <w:webHidden/>
              </w:rPr>
              <w:instrText xml:space="preserve"> PAGEREF _Toc62482921 \h </w:instrText>
            </w:r>
            <w:r w:rsidR="00140308">
              <w:rPr>
                <w:noProof/>
                <w:webHidden/>
              </w:rPr>
            </w:r>
            <w:r w:rsidR="00140308">
              <w:rPr>
                <w:noProof/>
                <w:webHidden/>
              </w:rPr>
              <w:fldChar w:fldCharType="separate"/>
            </w:r>
            <w:r w:rsidR="00140308">
              <w:rPr>
                <w:noProof/>
                <w:webHidden/>
              </w:rPr>
              <w:t>3</w:t>
            </w:r>
            <w:r w:rsidR="00140308">
              <w:rPr>
                <w:noProof/>
                <w:webHidden/>
              </w:rPr>
              <w:fldChar w:fldCharType="end"/>
            </w:r>
          </w:hyperlink>
        </w:p>
        <w:p w:rsidR="00140308" w:rsidRDefault="00757F4D">
          <w:pPr>
            <w:pStyle w:val="13"/>
            <w:tabs>
              <w:tab w:val="right" w:leader="dot" w:pos="10055"/>
            </w:tabs>
            <w:rPr>
              <w:rFonts w:asciiTheme="minorHAnsi" w:eastAsiaTheme="minorEastAsia" w:hAnsiTheme="minorHAnsi" w:cstheme="minorBidi"/>
              <w:noProof/>
              <w:sz w:val="22"/>
              <w:szCs w:val="22"/>
            </w:rPr>
          </w:pPr>
          <w:hyperlink w:anchor="_Toc62482922" w:history="1">
            <w:r w:rsidR="00140308" w:rsidRPr="00E901FC">
              <w:rPr>
                <w:rStyle w:val="a7"/>
                <w:noProof/>
              </w:rPr>
              <w:t>РАЗДЕЛ II. ИНФОРМАЦИОННАЯ КАРТА</w:t>
            </w:r>
            <w:r w:rsidR="00140308">
              <w:rPr>
                <w:noProof/>
                <w:webHidden/>
              </w:rPr>
              <w:tab/>
            </w:r>
            <w:r w:rsidR="00140308">
              <w:rPr>
                <w:noProof/>
                <w:webHidden/>
              </w:rPr>
              <w:fldChar w:fldCharType="begin"/>
            </w:r>
            <w:r w:rsidR="00140308">
              <w:rPr>
                <w:noProof/>
                <w:webHidden/>
              </w:rPr>
              <w:instrText xml:space="preserve"> PAGEREF _Toc62482922 \h </w:instrText>
            </w:r>
            <w:r w:rsidR="00140308">
              <w:rPr>
                <w:noProof/>
                <w:webHidden/>
              </w:rPr>
            </w:r>
            <w:r w:rsidR="00140308">
              <w:rPr>
                <w:noProof/>
                <w:webHidden/>
              </w:rPr>
              <w:fldChar w:fldCharType="separate"/>
            </w:r>
            <w:r w:rsidR="00140308">
              <w:rPr>
                <w:noProof/>
                <w:webHidden/>
              </w:rPr>
              <w:t>5</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23" w:history="1">
            <w:r w:rsidR="00140308" w:rsidRPr="00E901FC">
              <w:rPr>
                <w:rStyle w:val="a7"/>
                <w:noProof/>
              </w:rPr>
              <w:t>2.1. Общие сведения о закупке</w:t>
            </w:r>
            <w:r w:rsidR="00140308">
              <w:rPr>
                <w:noProof/>
                <w:webHidden/>
              </w:rPr>
              <w:tab/>
            </w:r>
            <w:r w:rsidR="00140308">
              <w:rPr>
                <w:noProof/>
                <w:webHidden/>
              </w:rPr>
              <w:fldChar w:fldCharType="begin"/>
            </w:r>
            <w:r w:rsidR="00140308">
              <w:rPr>
                <w:noProof/>
                <w:webHidden/>
              </w:rPr>
              <w:instrText xml:space="preserve"> PAGEREF _Toc62482923 \h </w:instrText>
            </w:r>
            <w:r w:rsidR="00140308">
              <w:rPr>
                <w:noProof/>
                <w:webHidden/>
              </w:rPr>
            </w:r>
            <w:r w:rsidR="00140308">
              <w:rPr>
                <w:noProof/>
                <w:webHidden/>
              </w:rPr>
              <w:fldChar w:fldCharType="separate"/>
            </w:r>
            <w:r w:rsidR="00140308">
              <w:rPr>
                <w:noProof/>
                <w:webHidden/>
              </w:rPr>
              <w:t>5</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24" w:history="1">
            <w:r w:rsidR="00140308" w:rsidRPr="00E901FC">
              <w:rPr>
                <w:rStyle w:val="a7"/>
                <w:rFonts w:eastAsia="MS Mincho"/>
                <w:iCs/>
                <w:noProof/>
              </w:rPr>
              <w:t>2.2. Требования к Заявке на участие в закупке</w:t>
            </w:r>
            <w:r w:rsidR="00140308">
              <w:rPr>
                <w:noProof/>
                <w:webHidden/>
              </w:rPr>
              <w:tab/>
            </w:r>
            <w:r w:rsidR="00140308">
              <w:rPr>
                <w:noProof/>
                <w:webHidden/>
              </w:rPr>
              <w:fldChar w:fldCharType="begin"/>
            </w:r>
            <w:r w:rsidR="00140308">
              <w:rPr>
                <w:noProof/>
                <w:webHidden/>
              </w:rPr>
              <w:instrText xml:space="preserve"> PAGEREF _Toc62482924 \h </w:instrText>
            </w:r>
            <w:r w:rsidR="00140308">
              <w:rPr>
                <w:noProof/>
                <w:webHidden/>
              </w:rPr>
            </w:r>
            <w:r w:rsidR="00140308">
              <w:rPr>
                <w:noProof/>
                <w:webHidden/>
              </w:rPr>
              <w:fldChar w:fldCharType="separate"/>
            </w:r>
            <w:r w:rsidR="00140308">
              <w:rPr>
                <w:noProof/>
                <w:webHidden/>
              </w:rPr>
              <w:t>14</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25" w:history="1">
            <w:r w:rsidR="00140308" w:rsidRPr="00E901FC">
              <w:rPr>
                <w:rStyle w:val="a7"/>
                <w:rFonts w:eastAsia="MS Mincho"/>
                <w:iCs/>
                <w:noProof/>
              </w:rPr>
              <w:t>2.3. Условия заключения и исполнения договора</w:t>
            </w:r>
            <w:r w:rsidR="00140308">
              <w:rPr>
                <w:noProof/>
                <w:webHidden/>
              </w:rPr>
              <w:tab/>
            </w:r>
            <w:r w:rsidR="00140308">
              <w:rPr>
                <w:noProof/>
                <w:webHidden/>
              </w:rPr>
              <w:fldChar w:fldCharType="begin"/>
            </w:r>
            <w:r w:rsidR="00140308">
              <w:rPr>
                <w:noProof/>
                <w:webHidden/>
              </w:rPr>
              <w:instrText xml:space="preserve"> PAGEREF _Toc62482925 \h </w:instrText>
            </w:r>
            <w:r w:rsidR="00140308">
              <w:rPr>
                <w:noProof/>
                <w:webHidden/>
              </w:rPr>
            </w:r>
            <w:r w:rsidR="00140308">
              <w:rPr>
                <w:noProof/>
                <w:webHidden/>
              </w:rPr>
              <w:fldChar w:fldCharType="separate"/>
            </w:r>
            <w:r w:rsidR="00140308">
              <w:rPr>
                <w:noProof/>
                <w:webHidden/>
              </w:rPr>
              <w:t>23</w:t>
            </w:r>
            <w:r w:rsidR="00140308">
              <w:rPr>
                <w:noProof/>
                <w:webHidden/>
              </w:rPr>
              <w:fldChar w:fldCharType="end"/>
            </w:r>
          </w:hyperlink>
        </w:p>
        <w:p w:rsidR="00140308" w:rsidRDefault="00757F4D">
          <w:pPr>
            <w:pStyle w:val="13"/>
            <w:tabs>
              <w:tab w:val="right" w:leader="dot" w:pos="10055"/>
            </w:tabs>
            <w:rPr>
              <w:rFonts w:asciiTheme="minorHAnsi" w:eastAsiaTheme="minorEastAsia" w:hAnsiTheme="minorHAnsi" w:cstheme="minorBidi"/>
              <w:noProof/>
              <w:sz w:val="22"/>
              <w:szCs w:val="22"/>
            </w:rPr>
          </w:pPr>
          <w:hyperlink w:anchor="_Toc62482926" w:history="1">
            <w:r w:rsidR="00140308" w:rsidRPr="00E901FC">
              <w:rPr>
                <w:rStyle w:val="a7"/>
                <w:noProof/>
              </w:rPr>
              <w:t>РАЗДЕЛ III. ФОРМЫ ДЛЯ ЗАПОЛНЕНИЯ УЧАСТНИКАМИ ЗАКУПКИ</w:t>
            </w:r>
            <w:r w:rsidR="00140308">
              <w:rPr>
                <w:noProof/>
                <w:webHidden/>
              </w:rPr>
              <w:tab/>
            </w:r>
            <w:r w:rsidR="00140308">
              <w:rPr>
                <w:noProof/>
                <w:webHidden/>
              </w:rPr>
              <w:fldChar w:fldCharType="begin"/>
            </w:r>
            <w:r w:rsidR="00140308">
              <w:rPr>
                <w:noProof/>
                <w:webHidden/>
              </w:rPr>
              <w:instrText xml:space="preserve"> PAGEREF _Toc62482926 \h </w:instrText>
            </w:r>
            <w:r w:rsidR="00140308">
              <w:rPr>
                <w:noProof/>
                <w:webHidden/>
              </w:rPr>
            </w:r>
            <w:r w:rsidR="00140308">
              <w:rPr>
                <w:noProof/>
                <w:webHidden/>
              </w:rPr>
              <w:fldChar w:fldCharType="separate"/>
            </w:r>
            <w:r w:rsidR="00140308">
              <w:rPr>
                <w:noProof/>
                <w:webHidden/>
              </w:rPr>
              <w:t>26</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27" w:history="1">
            <w:r w:rsidR="00140308" w:rsidRPr="00E901FC">
              <w:rPr>
                <w:rStyle w:val="a7"/>
                <w:noProof/>
              </w:rPr>
              <w:t>ФОРМА 1. ЗАЯВКА НА УЧАСТИЕ</w:t>
            </w:r>
            <w:r w:rsidR="00140308">
              <w:rPr>
                <w:noProof/>
                <w:webHidden/>
              </w:rPr>
              <w:tab/>
            </w:r>
            <w:r w:rsidR="00140308">
              <w:rPr>
                <w:noProof/>
                <w:webHidden/>
              </w:rPr>
              <w:fldChar w:fldCharType="begin"/>
            </w:r>
            <w:r w:rsidR="00140308">
              <w:rPr>
                <w:noProof/>
                <w:webHidden/>
              </w:rPr>
              <w:instrText xml:space="preserve"> PAGEREF _Toc62482927 \h </w:instrText>
            </w:r>
            <w:r w:rsidR="00140308">
              <w:rPr>
                <w:noProof/>
                <w:webHidden/>
              </w:rPr>
            </w:r>
            <w:r w:rsidR="00140308">
              <w:rPr>
                <w:noProof/>
                <w:webHidden/>
              </w:rPr>
              <w:fldChar w:fldCharType="separate"/>
            </w:r>
            <w:r w:rsidR="00140308">
              <w:rPr>
                <w:noProof/>
                <w:webHidden/>
              </w:rPr>
              <w:t>26</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28" w:history="1">
            <w:r w:rsidR="00140308" w:rsidRPr="00E901FC">
              <w:rPr>
                <w:rStyle w:val="a7"/>
                <w:noProof/>
              </w:rPr>
              <w:t>ФОРМА 2. АНКЕТА УЧАСТНИКА ЗАПРОСА КОТИРОВОК</w:t>
            </w:r>
            <w:r w:rsidR="00140308">
              <w:rPr>
                <w:noProof/>
                <w:webHidden/>
              </w:rPr>
              <w:tab/>
            </w:r>
            <w:r w:rsidR="00140308">
              <w:rPr>
                <w:noProof/>
                <w:webHidden/>
              </w:rPr>
              <w:fldChar w:fldCharType="begin"/>
            </w:r>
            <w:r w:rsidR="00140308">
              <w:rPr>
                <w:noProof/>
                <w:webHidden/>
              </w:rPr>
              <w:instrText xml:space="preserve"> PAGEREF _Toc62482928 \h </w:instrText>
            </w:r>
            <w:r w:rsidR="00140308">
              <w:rPr>
                <w:noProof/>
                <w:webHidden/>
              </w:rPr>
            </w:r>
            <w:r w:rsidR="00140308">
              <w:rPr>
                <w:noProof/>
                <w:webHidden/>
              </w:rPr>
              <w:fldChar w:fldCharType="separate"/>
            </w:r>
            <w:r w:rsidR="00140308">
              <w:rPr>
                <w:noProof/>
                <w:webHidden/>
              </w:rPr>
              <w:t>29</w:t>
            </w:r>
            <w:r w:rsidR="00140308">
              <w:rPr>
                <w:noProof/>
                <w:webHidden/>
              </w:rPr>
              <w:fldChar w:fldCharType="end"/>
            </w:r>
          </w:hyperlink>
        </w:p>
        <w:p w:rsidR="00140308" w:rsidRDefault="00757F4D">
          <w:pPr>
            <w:pStyle w:val="35"/>
            <w:tabs>
              <w:tab w:val="right" w:leader="dot" w:pos="10055"/>
            </w:tabs>
            <w:rPr>
              <w:rFonts w:asciiTheme="minorHAnsi" w:eastAsiaTheme="minorEastAsia" w:hAnsiTheme="minorHAnsi" w:cstheme="minorBidi"/>
              <w:noProof/>
            </w:rPr>
          </w:pPr>
          <w:hyperlink w:anchor="_Toc62482929" w:history="1">
            <w:r w:rsidR="00140308" w:rsidRPr="00E901FC">
              <w:rPr>
                <w:rStyle w:val="a7"/>
                <w:rFonts w:ascii="Times New Roman" w:eastAsiaTheme="majorEastAsia" w:hAnsi="Times New Roman"/>
                <w:iCs/>
                <w:noProof/>
              </w:rPr>
              <w:t>В ЭЛЕКТРОННОЙ ФОРМЕ</w:t>
            </w:r>
            <w:r w:rsidR="00140308">
              <w:rPr>
                <w:noProof/>
                <w:webHidden/>
              </w:rPr>
              <w:tab/>
            </w:r>
            <w:r w:rsidR="00140308">
              <w:rPr>
                <w:noProof/>
                <w:webHidden/>
              </w:rPr>
              <w:fldChar w:fldCharType="begin"/>
            </w:r>
            <w:r w:rsidR="00140308">
              <w:rPr>
                <w:noProof/>
                <w:webHidden/>
              </w:rPr>
              <w:instrText xml:space="preserve"> PAGEREF _Toc62482929 \h </w:instrText>
            </w:r>
            <w:r w:rsidR="00140308">
              <w:rPr>
                <w:noProof/>
                <w:webHidden/>
              </w:rPr>
            </w:r>
            <w:r w:rsidR="00140308">
              <w:rPr>
                <w:noProof/>
                <w:webHidden/>
              </w:rPr>
              <w:fldChar w:fldCharType="separate"/>
            </w:r>
            <w:r w:rsidR="00140308">
              <w:rPr>
                <w:noProof/>
                <w:webHidden/>
              </w:rPr>
              <w:t>29</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30" w:history="1">
            <w:r w:rsidR="00140308" w:rsidRPr="00E901FC">
              <w:rPr>
                <w:rStyle w:val="a7"/>
                <w:rFonts w:eastAsia="MS Mincho"/>
                <w:noProof/>
                <w:kern w:val="32"/>
              </w:rPr>
              <w:t>ФОРМА 3. ТЕХНИКО-КОММЕРЧЕСКОЕ ПРЕДЛОЖЕНИЕ</w:t>
            </w:r>
            <w:r w:rsidR="00140308">
              <w:rPr>
                <w:noProof/>
                <w:webHidden/>
              </w:rPr>
              <w:tab/>
            </w:r>
            <w:r w:rsidR="00140308">
              <w:rPr>
                <w:noProof/>
                <w:webHidden/>
              </w:rPr>
              <w:fldChar w:fldCharType="begin"/>
            </w:r>
            <w:r w:rsidR="00140308">
              <w:rPr>
                <w:noProof/>
                <w:webHidden/>
              </w:rPr>
              <w:instrText xml:space="preserve"> PAGEREF _Toc62482930 \h </w:instrText>
            </w:r>
            <w:r w:rsidR="00140308">
              <w:rPr>
                <w:noProof/>
                <w:webHidden/>
              </w:rPr>
            </w:r>
            <w:r w:rsidR="00140308">
              <w:rPr>
                <w:noProof/>
                <w:webHidden/>
              </w:rPr>
              <w:fldChar w:fldCharType="separate"/>
            </w:r>
            <w:r w:rsidR="00140308">
              <w:rPr>
                <w:noProof/>
                <w:webHidden/>
              </w:rPr>
              <w:t>31</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31" w:history="1">
            <w:r w:rsidR="00140308" w:rsidRPr="00E901FC">
              <w:rPr>
                <w:rStyle w:val="a7"/>
                <w:rFonts w:eastAsia="MS Mincho"/>
                <w:noProof/>
                <w:kern w:val="32"/>
              </w:rPr>
              <w:t>ФОРМА 3.1. ЦЕНОВОЕ ПРЕДЛОЖЕНИЕ</w:t>
            </w:r>
            <w:r w:rsidR="00140308">
              <w:rPr>
                <w:noProof/>
                <w:webHidden/>
              </w:rPr>
              <w:tab/>
            </w:r>
            <w:r w:rsidR="00140308">
              <w:rPr>
                <w:noProof/>
                <w:webHidden/>
              </w:rPr>
              <w:fldChar w:fldCharType="begin"/>
            </w:r>
            <w:r w:rsidR="00140308">
              <w:rPr>
                <w:noProof/>
                <w:webHidden/>
              </w:rPr>
              <w:instrText xml:space="preserve"> PAGEREF _Toc62482931 \h </w:instrText>
            </w:r>
            <w:r w:rsidR="00140308">
              <w:rPr>
                <w:noProof/>
                <w:webHidden/>
              </w:rPr>
            </w:r>
            <w:r w:rsidR="00140308">
              <w:rPr>
                <w:noProof/>
                <w:webHidden/>
              </w:rPr>
              <w:fldChar w:fldCharType="separate"/>
            </w:r>
            <w:r w:rsidR="00140308">
              <w:rPr>
                <w:noProof/>
                <w:webHidden/>
              </w:rPr>
              <w:t>32</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32" w:history="1">
            <w:r w:rsidR="00140308" w:rsidRPr="00E901FC">
              <w:rPr>
                <w:rStyle w:val="a7"/>
                <w:rFonts w:eastAsia="MS Mincho"/>
                <w:noProof/>
                <w:kern w:val="32"/>
              </w:rPr>
              <w:t>ФОРМА 4. РЕКОМЕНДУЕМАЯ ФОРМА ЗАПРОСА РАЗЪЯСНЕНИЙ ИЗВЕЩЕНИЯ О ЗАКУПКЕ</w:t>
            </w:r>
            <w:r w:rsidR="00140308">
              <w:rPr>
                <w:noProof/>
                <w:webHidden/>
              </w:rPr>
              <w:tab/>
            </w:r>
            <w:r w:rsidR="00140308">
              <w:rPr>
                <w:noProof/>
                <w:webHidden/>
              </w:rPr>
              <w:fldChar w:fldCharType="begin"/>
            </w:r>
            <w:r w:rsidR="00140308">
              <w:rPr>
                <w:noProof/>
                <w:webHidden/>
              </w:rPr>
              <w:instrText xml:space="preserve"> PAGEREF _Toc62482932 \h </w:instrText>
            </w:r>
            <w:r w:rsidR="00140308">
              <w:rPr>
                <w:noProof/>
                <w:webHidden/>
              </w:rPr>
            </w:r>
            <w:r w:rsidR="00140308">
              <w:rPr>
                <w:noProof/>
                <w:webHidden/>
              </w:rPr>
              <w:fldChar w:fldCharType="separate"/>
            </w:r>
            <w:r w:rsidR="00140308">
              <w:rPr>
                <w:noProof/>
                <w:webHidden/>
              </w:rPr>
              <w:t>33</w:t>
            </w:r>
            <w:r w:rsidR="00140308">
              <w:rPr>
                <w:noProof/>
                <w:webHidden/>
              </w:rPr>
              <w:fldChar w:fldCharType="end"/>
            </w:r>
          </w:hyperlink>
        </w:p>
        <w:p w:rsidR="00140308" w:rsidRDefault="00757F4D">
          <w:pPr>
            <w:pStyle w:val="23"/>
            <w:rPr>
              <w:rFonts w:asciiTheme="minorHAnsi" w:eastAsiaTheme="minorEastAsia" w:hAnsiTheme="minorHAnsi" w:cstheme="minorBidi"/>
              <w:noProof/>
              <w:sz w:val="22"/>
              <w:szCs w:val="22"/>
            </w:rPr>
          </w:pPr>
          <w:hyperlink w:anchor="_Toc62482933" w:history="1">
            <w:r w:rsidR="00140308" w:rsidRPr="00E901FC">
              <w:rPr>
                <w:rStyle w:val="a7"/>
                <w:noProof/>
              </w:rPr>
              <w:t>РАЗДЕЛ IV. ТЕХНИЧЕСКОЕ ЗАДАНИЕ</w:t>
            </w:r>
            <w:r w:rsidR="00140308">
              <w:rPr>
                <w:noProof/>
                <w:webHidden/>
              </w:rPr>
              <w:tab/>
            </w:r>
            <w:r w:rsidR="00140308">
              <w:rPr>
                <w:noProof/>
                <w:webHidden/>
              </w:rPr>
              <w:fldChar w:fldCharType="begin"/>
            </w:r>
            <w:r w:rsidR="00140308">
              <w:rPr>
                <w:noProof/>
                <w:webHidden/>
              </w:rPr>
              <w:instrText xml:space="preserve"> PAGEREF _Toc62482933 \h </w:instrText>
            </w:r>
            <w:r w:rsidR="00140308">
              <w:rPr>
                <w:noProof/>
                <w:webHidden/>
              </w:rPr>
            </w:r>
            <w:r w:rsidR="00140308">
              <w:rPr>
                <w:noProof/>
                <w:webHidden/>
              </w:rPr>
              <w:fldChar w:fldCharType="separate"/>
            </w:r>
            <w:r w:rsidR="00140308">
              <w:rPr>
                <w:noProof/>
                <w:webHidden/>
              </w:rPr>
              <w:t>34</w:t>
            </w:r>
            <w:r w:rsidR="00140308">
              <w:rPr>
                <w:noProof/>
                <w:webHidden/>
              </w:rPr>
              <w:fldChar w:fldCharType="end"/>
            </w:r>
          </w:hyperlink>
        </w:p>
        <w:p w:rsidR="00140308" w:rsidRDefault="00757F4D">
          <w:pPr>
            <w:pStyle w:val="13"/>
            <w:tabs>
              <w:tab w:val="right" w:leader="dot" w:pos="10055"/>
            </w:tabs>
            <w:rPr>
              <w:rFonts w:asciiTheme="minorHAnsi" w:eastAsiaTheme="minorEastAsia" w:hAnsiTheme="minorHAnsi" w:cstheme="minorBidi"/>
              <w:noProof/>
              <w:sz w:val="22"/>
              <w:szCs w:val="22"/>
            </w:rPr>
          </w:pPr>
          <w:hyperlink w:anchor="_Toc62482934" w:history="1">
            <w:r w:rsidR="00140308" w:rsidRPr="00E901FC">
              <w:rPr>
                <w:rStyle w:val="a7"/>
                <w:noProof/>
              </w:rPr>
              <w:t>РАЗДЕЛ V. ПРОЕКТ ДОГОВОРА</w:t>
            </w:r>
            <w:r w:rsidR="00140308">
              <w:rPr>
                <w:noProof/>
                <w:webHidden/>
              </w:rPr>
              <w:tab/>
            </w:r>
            <w:r w:rsidR="00140308">
              <w:rPr>
                <w:noProof/>
                <w:webHidden/>
              </w:rPr>
              <w:fldChar w:fldCharType="begin"/>
            </w:r>
            <w:r w:rsidR="00140308">
              <w:rPr>
                <w:noProof/>
                <w:webHidden/>
              </w:rPr>
              <w:instrText xml:space="preserve"> PAGEREF _Toc62482934 \h </w:instrText>
            </w:r>
            <w:r w:rsidR="00140308">
              <w:rPr>
                <w:noProof/>
                <w:webHidden/>
              </w:rPr>
            </w:r>
            <w:r w:rsidR="00140308">
              <w:rPr>
                <w:noProof/>
                <w:webHidden/>
              </w:rPr>
              <w:fldChar w:fldCharType="separate"/>
            </w:r>
            <w:r w:rsidR="00140308">
              <w:rPr>
                <w:noProof/>
                <w:webHidden/>
              </w:rPr>
              <w:t>37</w:t>
            </w:r>
            <w:r w:rsidR="0014030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248292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248292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248292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248292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57F4D"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93080">
            <w:pPr>
              <w:ind w:firstLine="567"/>
              <w:jc w:val="both"/>
              <w:rPr>
                <w:b/>
              </w:rPr>
            </w:pPr>
            <w:r w:rsidRPr="00182067">
              <w:rPr>
                <w:b/>
              </w:rPr>
              <w:t>«</w:t>
            </w:r>
            <w:r w:rsidR="0068507A">
              <w:rPr>
                <w:b/>
              </w:rPr>
              <w:t>2</w:t>
            </w:r>
            <w:r w:rsidR="00C93080">
              <w:rPr>
                <w:b/>
              </w:rPr>
              <w:t>5</w:t>
            </w:r>
            <w:r w:rsidRPr="00182067">
              <w:rPr>
                <w:b/>
              </w:rPr>
              <w:t>»</w:t>
            </w:r>
            <w:r w:rsidR="00441073">
              <w:rPr>
                <w:b/>
              </w:rPr>
              <w:t xml:space="preserve"> </w:t>
            </w:r>
            <w:r w:rsidR="00C93080">
              <w:rPr>
                <w:b/>
              </w:rPr>
              <w:t>января</w:t>
            </w:r>
            <w:r w:rsidR="00087F17" w:rsidRPr="00D179E3">
              <w:rPr>
                <w:b/>
              </w:rPr>
              <w:t xml:space="preserve"> </w:t>
            </w:r>
            <w:r w:rsidR="00A131DB">
              <w:rPr>
                <w:b/>
              </w:rPr>
              <w:t>202</w:t>
            </w:r>
            <w:r w:rsidR="00C93080">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C93080" w:rsidRPr="00182067">
              <w:rPr>
                <w:b/>
              </w:rPr>
              <w:t>«</w:t>
            </w:r>
            <w:r w:rsidR="00C93080">
              <w:rPr>
                <w:b/>
              </w:rPr>
              <w:t>25</w:t>
            </w:r>
            <w:r w:rsidR="00C93080" w:rsidRPr="00182067">
              <w:rPr>
                <w:b/>
              </w:rPr>
              <w:t>»</w:t>
            </w:r>
            <w:r w:rsidR="00C93080">
              <w:rPr>
                <w:b/>
              </w:rPr>
              <w:t xml:space="preserve"> января</w:t>
            </w:r>
            <w:r w:rsidR="00C93080" w:rsidRPr="00D179E3">
              <w:rPr>
                <w:b/>
              </w:rPr>
              <w:t xml:space="preserve"> </w:t>
            </w:r>
            <w:r w:rsidR="00C93080">
              <w:rPr>
                <w:b/>
              </w:rPr>
              <w:t>2021</w:t>
            </w:r>
            <w:r w:rsidR="00C93080"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052C0C">
              <w:rPr>
                <w:b/>
              </w:rPr>
              <w:t>02</w:t>
            </w:r>
            <w:r w:rsidR="00FC6BC7" w:rsidRPr="00182067">
              <w:rPr>
                <w:b/>
              </w:rPr>
              <w:t>»</w:t>
            </w:r>
            <w:r w:rsidR="00FC6BC7">
              <w:rPr>
                <w:b/>
              </w:rPr>
              <w:t xml:space="preserve"> </w:t>
            </w:r>
            <w:r w:rsidR="00C93080">
              <w:rPr>
                <w:b/>
              </w:rPr>
              <w:t>февраля</w:t>
            </w:r>
            <w:r w:rsidR="00FC6BC7" w:rsidRPr="00D179E3">
              <w:rPr>
                <w:b/>
              </w:rPr>
              <w:t xml:space="preserve"> </w:t>
            </w:r>
            <w:r w:rsidR="00C93080">
              <w:rPr>
                <w:b/>
              </w:rPr>
              <w:t>2021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052C0C">
              <w:rPr>
                <w:b/>
              </w:rPr>
              <w:t>03</w:t>
            </w:r>
            <w:r w:rsidRPr="00182067">
              <w:rPr>
                <w:b/>
              </w:rPr>
              <w:t>»</w:t>
            </w:r>
            <w:r>
              <w:rPr>
                <w:b/>
              </w:rPr>
              <w:t xml:space="preserve"> </w:t>
            </w:r>
            <w:r w:rsidR="00C93080">
              <w:rPr>
                <w:b/>
              </w:rPr>
              <w:t>февраля</w:t>
            </w:r>
            <w:r w:rsidRPr="00D179E3">
              <w:rPr>
                <w:b/>
              </w:rPr>
              <w:t xml:space="preserve"> </w:t>
            </w:r>
            <w:r>
              <w:rPr>
                <w:b/>
              </w:rPr>
              <w:t>202</w:t>
            </w:r>
            <w:r w:rsidR="00C93080">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C93080">
              <w:rPr>
                <w:b/>
              </w:rPr>
              <w:t>0</w:t>
            </w:r>
            <w:r w:rsidR="007D6C70">
              <w:rPr>
                <w:b/>
              </w:rPr>
              <w:t>8</w:t>
            </w:r>
            <w:r w:rsidR="00FC6BC7" w:rsidRPr="00182067">
              <w:rPr>
                <w:b/>
              </w:rPr>
              <w:t>»</w:t>
            </w:r>
            <w:r w:rsidR="00FC6BC7">
              <w:rPr>
                <w:b/>
              </w:rPr>
              <w:t xml:space="preserve"> </w:t>
            </w:r>
            <w:r w:rsidR="00C93080">
              <w:rPr>
                <w:b/>
              </w:rPr>
              <w:t>февраля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7D6C70">
              <w:rPr>
                <w:b/>
              </w:rPr>
              <w:t>10</w:t>
            </w:r>
            <w:r w:rsidR="00FC6BC7" w:rsidRPr="00182067">
              <w:rPr>
                <w:b/>
              </w:rPr>
              <w:t>»</w:t>
            </w:r>
            <w:r w:rsidR="00FC6BC7">
              <w:rPr>
                <w:b/>
              </w:rPr>
              <w:t xml:space="preserve"> </w:t>
            </w:r>
            <w:r w:rsidR="00C93080">
              <w:rPr>
                <w:b/>
              </w:rPr>
              <w:t>февраля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68507A">
              <w:rPr>
                <w:b/>
              </w:rPr>
              <w:t>2</w:t>
            </w:r>
            <w:r w:rsidR="00C93080">
              <w:rPr>
                <w:b/>
              </w:rPr>
              <w:t>5</w:t>
            </w:r>
            <w:r w:rsidR="00FC6BC7" w:rsidRPr="00182067">
              <w:rPr>
                <w:b/>
              </w:rPr>
              <w:t>»</w:t>
            </w:r>
            <w:r w:rsidR="00FC6BC7">
              <w:rPr>
                <w:b/>
              </w:rPr>
              <w:t xml:space="preserve"> </w:t>
            </w:r>
            <w:r w:rsidR="00C93080">
              <w:rPr>
                <w:b/>
              </w:rPr>
              <w:t>января</w:t>
            </w:r>
            <w:r w:rsidR="00FC6BC7" w:rsidRPr="00D179E3">
              <w:rPr>
                <w:b/>
              </w:rPr>
              <w:t xml:space="preserve"> </w:t>
            </w:r>
            <w:r w:rsidR="00FC6BC7">
              <w:rPr>
                <w:b/>
              </w:rPr>
              <w:t>202</w:t>
            </w:r>
            <w:r w:rsidR="00C93080">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68507A">
              <w:rPr>
                <w:b/>
              </w:rPr>
              <w:t>2</w:t>
            </w:r>
            <w:r w:rsidR="00157BBF">
              <w:rPr>
                <w:b/>
              </w:rPr>
              <w:t>8</w:t>
            </w:r>
            <w:r w:rsidR="00FC6BC7" w:rsidRPr="00182067">
              <w:rPr>
                <w:b/>
              </w:rPr>
              <w:t>»</w:t>
            </w:r>
            <w:r w:rsidR="00FC6BC7">
              <w:rPr>
                <w:b/>
              </w:rPr>
              <w:t xml:space="preserve"> </w:t>
            </w:r>
            <w:r w:rsidR="00C93080">
              <w:rPr>
                <w:b/>
              </w:rPr>
              <w:t>января</w:t>
            </w:r>
            <w:r w:rsidR="00FC6BC7" w:rsidRPr="00D179E3">
              <w:rPr>
                <w:b/>
              </w:rPr>
              <w:t xml:space="preserve"> </w:t>
            </w:r>
            <w:r w:rsidR="00FC6BC7">
              <w:rPr>
                <w:b/>
              </w:rPr>
              <w:t>202</w:t>
            </w:r>
            <w:r w:rsidR="00C93080">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C93080" w:rsidRPr="00C93080">
              <w:rPr>
                <w:b/>
                <w:bCs/>
              </w:rPr>
              <w:t xml:space="preserve">Поставка </w:t>
            </w:r>
            <w:r w:rsidR="007D6C70">
              <w:rPr>
                <w:b/>
                <w:bCs/>
              </w:rPr>
              <w:t>подвесного потолка</w:t>
            </w:r>
            <w:r w:rsidR="00C93080" w:rsidRPr="00C93080">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C93080" w:rsidP="00E23E9B">
            <w:pPr>
              <w:widowControl w:val="0"/>
              <w:autoSpaceDE w:val="0"/>
              <w:autoSpaceDN w:val="0"/>
              <w:adjustRightInd w:val="0"/>
              <w:ind w:firstLine="567"/>
              <w:jc w:val="both"/>
              <w:rPr>
                <w:b/>
              </w:rPr>
            </w:pPr>
            <w:r>
              <w:rPr>
                <w:b/>
              </w:rPr>
              <w:t>1 </w:t>
            </w:r>
            <w:r w:rsidR="007D6C70">
              <w:rPr>
                <w:b/>
              </w:rPr>
              <w:t xml:space="preserve"> 150 486</w:t>
            </w:r>
            <w:r w:rsidR="005854DF">
              <w:rPr>
                <w:b/>
              </w:rPr>
              <w:t xml:space="preserve"> </w:t>
            </w:r>
            <w:r w:rsidR="00E23E9B" w:rsidRPr="005854DF">
              <w:rPr>
                <w:b/>
              </w:rPr>
              <w:t>(</w:t>
            </w:r>
            <w:r>
              <w:rPr>
                <w:b/>
              </w:rPr>
              <w:t xml:space="preserve">Один миллион </w:t>
            </w:r>
            <w:r w:rsidR="007D6C70">
              <w:rPr>
                <w:b/>
              </w:rPr>
              <w:t>сто пятьдесят тысяч четыреста восемьдесят шесть</w:t>
            </w:r>
            <w:r w:rsidR="005854DF" w:rsidRPr="005854DF">
              <w:rPr>
                <w:b/>
              </w:rPr>
              <w:t>) рубл</w:t>
            </w:r>
            <w:r w:rsidR="0068507A">
              <w:rPr>
                <w:b/>
              </w:rPr>
              <w:t>ей</w:t>
            </w:r>
            <w:r w:rsidR="00E23E9B" w:rsidRPr="005854DF">
              <w:rPr>
                <w:b/>
              </w:rPr>
              <w:t xml:space="preserve"> </w:t>
            </w:r>
            <w:r w:rsidR="007D6C70">
              <w:rPr>
                <w:b/>
              </w:rPr>
              <w:t>90</w:t>
            </w:r>
            <w:r w:rsidR="00E23E9B" w:rsidRPr="005854DF">
              <w:rPr>
                <w:b/>
              </w:rPr>
              <w:t xml:space="preserve"> </w:t>
            </w:r>
            <w:r w:rsidR="00FC6BC7" w:rsidRPr="005854DF">
              <w:rPr>
                <w:b/>
              </w:rPr>
              <w:t>копе</w:t>
            </w:r>
            <w:r w:rsidR="007D6C70">
              <w:rPr>
                <w:b/>
              </w:rPr>
              <w:t>е</w:t>
            </w:r>
            <w:r>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51A7C">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248292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w:t>
            </w:r>
            <w:r w:rsidRPr="0015184E">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w:t>
            </w:r>
            <w:r w:rsidRPr="0015184E">
              <w:lastRenderedPageBreak/>
              <w:t>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 xml:space="preserve">Предложенная участником цена товаров, работ, услуг превышает начальную (максимальную) цену, указанную в настоящем </w:t>
            </w:r>
            <w:r w:rsidRPr="00DD049D">
              <w:lastRenderedPageBreak/>
              <w:t>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248292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248292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248292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248292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248292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248293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248293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248293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2482933"/>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7D6C70" w:rsidRDefault="007D6C70" w:rsidP="007D6C70">
      <w:pPr>
        <w:pStyle w:val="32"/>
        <w:spacing w:line="360" w:lineRule="auto"/>
        <w:jc w:val="both"/>
        <w:rPr>
          <w:color w:val="000000"/>
          <w:sz w:val="24"/>
          <w:szCs w:val="24"/>
        </w:rPr>
      </w:pPr>
      <w:r w:rsidRPr="00865891">
        <w:rPr>
          <w:b/>
          <w:color w:val="000000"/>
          <w:sz w:val="24"/>
          <w:szCs w:val="24"/>
        </w:rPr>
        <w:t xml:space="preserve">Предмет запроса котировок в электронной  форме:  </w:t>
      </w:r>
      <w:r w:rsidRPr="00384636">
        <w:rPr>
          <w:color w:val="000000"/>
          <w:sz w:val="24"/>
          <w:szCs w:val="24"/>
        </w:rPr>
        <w:t>Поставка</w:t>
      </w:r>
      <w:r>
        <w:rPr>
          <w:color w:val="000000"/>
          <w:sz w:val="24"/>
          <w:szCs w:val="24"/>
        </w:rPr>
        <w:t xml:space="preserve"> подвесного потолка.</w:t>
      </w:r>
    </w:p>
    <w:p w:rsidR="007D6C70" w:rsidRPr="0049382C" w:rsidRDefault="007D6C70" w:rsidP="007D6C70">
      <w:pPr>
        <w:pStyle w:val="32"/>
        <w:spacing w:line="360" w:lineRule="auto"/>
        <w:jc w:val="both"/>
        <w:rPr>
          <w:color w:val="000000"/>
          <w:sz w:val="24"/>
          <w:szCs w:val="24"/>
        </w:rPr>
      </w:pPr>
      <w:r w:rsidRPr="00E12E61">
        <w:rPr>
          <w:b/>
          <w:sz w:val="24"/>
          <w:szCs w:val="24"/>
        </w:rPr>
        <w:t>Срок и условия поставки товара</w:t>
      </w:r>
      <w:r w:rsidRPr="004C237A">
        <w:rPr>
          <w:b/>
          <w:color w:val="000000"/>
        </w:rPr>
        <w:t>:</w:t>
      </w:r>
      <w:r w:rsidRPr="004C237A">
        <w:rPr>
          <w:color w:val="000000"/>
        </w:rPr>
        <w:t xml:space="preserve"> </w:t>
      </w:r>
      <w:r>
        <w:rPr>
          <w:color w:val="000000"/>
        </w:rPr>
        <w:t>В</w:t>
      </w:r>
      <w:r w:rsidRPr="0049382C">
        <w:rPr>
          <w:color w:val="000000"/>
          <w:spacing w:val="1"/>
          <w:sz w:val="24"/>
          <w:szCs w:val="24"/>
        </w:rPr>
        <w:t xml:space="preserve"> </w:t>
      </w:r>
      <w:r w:rsidRPr="00BF3F70">
        <w:rPr>
          <w:color w:val="000000"/>
          <w:spacing w:val="1"/>
          <w:sz w:val="24"/>
          <w:szCs w:val="24"/>
        </w:rPr>
        <w:t xml:space="preserve">течение </w:t>
      </w:r>
      <w:r w:rsidRPr="00044F23">
        <w:rPr>
          <w:color w:val="000000"/>
          <w:spacing w:val="1"/>
          <w:sz w:val="24"/>
          <w:szCs w:val="24"/>
        </w:rPr>
        <w:t>35 рабочих дней</w:t>
      </w:r>
      <w:r>
        <w:rPr>
          <w:color w:val="000000"/>
          <w:spacing w:val="1"/>
          <w:sz w:val="24"/>
          <w:szCs w:val="24"/>
        </w:rPr>
        <w:t xml:space="preserve"> с даты заключения договора</w:t>
      </w:r>
      <w:r w:rsidRPr="00044F23">
        <w:rPr>
          <w:color w:val="000000"/>
          <w:spacing w:val="1"/>
          <w:sz w:val="24"/>
          <w:szCs w:val="24"/>
        </w:rPr>
        <w:t>.</w:t>
      </w:r>
    </w:p>
    <w:p w:rsidR="007D6C70" w:rsidRPr="00C52F6D" w:rsidRDefault="007D6C70" w:rsidP="007D6C70">
      <w:pPr>
        <w:spacing w:line="360" w:lineRule="auto"/>
        <w:jc w:val="both"/>
        <w:rPr>
          <w:color w:val="000000"/>
          <w:spacing w:val="1"/>
        </w:rPr>
      </w:pPr>
      <w:r w:rsidRPr="00E12E61">
        <w:rPr>
          <w:b/>
        </w:rPr>
        <w:t>Место поставки товара:</w:t>
      </w:r>
      <w:r w:rsidRPr="00C52F6D">
        <w:rPr>
          <w:color w:val="000000"/>
        </w:rPr>
        <w:t xml:space="preserve"> </w:t>
      </w:r>
      <w:r w:rsidRPr="00C52F6D">
        <w:t>Тюменская область,</w:t>
      </w:r>
      <w:r>
        <w:t xml:space="preserve"> ХМАО-Югра,</w:t>
      </w:r>
      <w:r w:rsidRPr="00C52F6D">
        <w:t xml:space="preserve"> г. Сургут, ул. Профсоюзов 69/1, центральный склад Заказчика</w:t>
      </w:r>
      <w:r w:rsidRPr="00C52F6D">
        <w:rPr>
          <w:color w:val="000000"/>
          <w:spacing w:val="1"/>
        </w:rPr>
        <w:t xml:space="preserve">.  </w:t>
      </w:r>
    </w:p>
    <w:p w:rsidR="007D6C70" w:rsidRDefault="007D6C70" w:rsidP="007D6C70">
      <w:pPr>
        <w:spacing w:line="360" w:lineRule="auto"/>
        <w:jc w:val="both"/>
        <w:rPr>
          <w:b/>
        </w:rPr>
      </w:pPr>
      <w:r w:rsidRPr="00C52F6D">
        <w:rPr>
          <w:b/>
        </w:rPr>
        <w:t>Время поставки:</w:t>
      </w:r>
      <w:r w:rsidRPr="00C52F6D">
        <w:t xml:space="preserve"> В</w:t>
      </w:r>
      <w:r w:rsidRPr="00C52F6D">
        <w:rPr>
          <w:bCs/>
          <w:iCs/>
        </w:rPr>
        <w:t xml:space="preserve"> рабочие дни с 09 до 17 часов (время местное).</w:t>
      </w:r>
    </w:p>
    <w:p w:rsidR="007D6C70" w:rsidRDefault="007D6C70" w:rsidP="007D6C70">
      <w:pPr>
        <w:pStyle w:val="xl24"/>
        <w:spacing w:before="0" w:after="0"/>
        <w:ind w:firstLine="539"/>
        <w:rPr>
          <w:b/>
          <w:szCs w:val="24"/>
        </w:rPr>
      </w:pPr>
    </w:p>
    <w:p w:rsidR="007D6C70" w:rsidRDefault="007D6C70" w:rsidP="007D6C70">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7D6C70" w:rsidRPr="004C237A" w:rsidRDefault="007D6C70" w:rsidP="007D6C70">
      <w:pPr>
        <w:pStyle w:val="xl24"/>
        <w:spacing w:before="0" w:after="0"/>
        <w:ind w:firstLine="539"/>
        <w:rPr>
          <w:b/>
          <w:szCs w:val="24"/>
        </w:rPr>
      </w:pPr>
    </w:p>
    <w:p w:rsidR="007D6C70" w:rsidRPr="004C237A" w:rsidRDefault="007D6C70" w:rsidP="007D6C70">
      <w:pPr>
        <w:pStyle w:val="xl24"/>
        <w:spacing w:before="0" w:after="0"/>
        <w:ind w:firstLine="539"/>
        <w:rPr>
          <w:b/>
          <w:szCs w:val="24"/>
        </w:rPr>
      </w:pPr>
    </w:p>
    <w:p w:rsidR="007D6C70" w:rsidRDefault="007D6C70" w:rsidP="007D6C70">
      <w:pPr>
        <w:pStyle w:val="xl24"/>
        <w:spacing w:before="0" w:after="0" w:line="360" w:lineRule="auto"/>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D6C70" w:rsidRDefault="007D6C70" w:rsidP="007D6C70">
      <w:pPr>
        <w:widowControl w:val="0"/>
        <w:numPr>
          <w:ilvl w:val="0"/>
          <w:numId w:val="15"/>
        </w:numPr>
        <w:shd w:val="clear" w:color="auto" w:fill="FFFFFF"/>
        <w:tabs>
          <w:tab w:val="left" w:pos="284"/>
        </w:tabs>
        <w:spacing w:line="360" w:lineRule="auto"/>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является новым (товаром, который не был в употреблении, не прошел восстановление,</w:t>
      </w:r>
      <w:r w:rsidRPr="00402F36">
        <w:t xml:space="preserve"> </w:t>
      </w:r>
      <w:r w:rsidRPr="003224CA">
        <w:t>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7D6C70" w:rsidRDefault="007D6C70" w:rsidP="007D6C70">
      <w:pPr>
        <w:pStyle w:val="ab"/>
        <w:numPr>
          <w:ilvl w:val="0"/>
          <w:numId w:val="15"/>
        </w:numPr>
        <w:tabs>
          <w:tab w:val="left" w:pos="284"/>
        </w:tabs>
        <w:spacing w:line="360" w:lineRule="auto"/>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В случае если товары, поставляемые в рамках договора, произведены за пределами</w:t>
      </w:r>
      <w:r w:rsidRPr="00D104EF">
        <w:t xml:space="preserve"> </w:t>
      </w:r>
      <w:r w:rsidRPr="003224CA">
        <w:t>Российской Федерации</w:t>
      </w:r>
      <w:r>
        <w:t xml:space="preserve">, Поставщик обязуется документально подтвердить Заказчику, что товары выпущены в свободное обращение на территории </w:t>
      </w:r>
      <w:r w:rsidRPr="003224CA">
        <w:t>Российской Федерации</w:t>
      </w:r>
      <w:r>
        <w:t>.</w:t>
      </w:r>
    </w:p>
    <w:p w:rsidR="007D6C70" w:rsidRDefault="007D6C70" w:rsidP="007D6C70">
      <w:pPr>
        <w:widowControl w:val="0"/>
        <w:numPr>
          <w:ilvl w:val="0"/>
          <w:numId w:val="15"/>
        </w:numPr>
        <w:tabs>
          <w:tab w:val="num" w:pos="284"/>
        </w:tabs>
        <w:spacing w:line="360" w:lineRule="auto"/>
        <w:ind w:left="0" w:firstLine="0"/>
        <w:jc w:val="both"/>
        <w:rPr>
          <w:b/>
        </w:rPr>
      </w:pPr>
      <w:r>
        <w:rPr>
          <w:b/>
        </w:rPr>
        <w:t>Спецификация товаров</w:t>
      </w:r>
      <w:r w:rsidRPr="00E15D0E">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2663"/>
        <w:gridCol w:w="3943"/>
        <w:gridCol w:w="3566"/>
        <w:gridCol w:w="1767"/>
        <w:gridCol w:w="743"/>
        <w:gridCol w:w="872"/>
        <w:gridCol w:w="1071"/>
      </w:tblGrid>
      <w:tr w:rsidR="007D6C70" w:rsidRPr="00E434E1" w:rsidTr="0093388B">
        <w:trPr>
          <w:trHeight w:val="844"/>
        </w:trPr>
        <w:tc>
          <w:tcPr>
            <w:tcW w:w="210" w:type="pct"/>
            <w:vMerge w:val="restart"/>
            <w:tcBorders>
              <w:top w:val="single" w:sz="4" w:space="0" w:color="000000"/>
              <w:left w:val="single" w:sz="4" w:space="0" w:color="000000"/>
              <w:right w:val="single" w:sz="4" w:space="0" w:color="000000"/>
            </w:tcBorders>
            <w:shd w:val="clear" w:color="auto" w:fill="auto"/>
            <w:vAlign w:val="center"/>
          </w:tcPr>
          <w:p w:rsidR="007D6C70" w:rsidRDefault="007D6C70" w:rsidP="0093388B">
            <w:pPr>
              <w:ind w:left="-57" w:right="-57"/>
              <w:jc w:val="center"/>
              <w:rPr>
                <w:b/>
              </w:rPr>
            </w:pPr>
            <w:r w:rsidRPr="00E434E1">
              <w:rPr>
                <w:b/>
                <w:sz w:val="22"/>
                <w:szCs w:val="22"/>
              </w:rPr>
              <w:t xml:space="preserve">№ </w:t>
            </w:r>
          </w:p>
          <w:p w:rsidR="007D6C70" w:rsidRPr="00E434E1" w:rsidRDefault="007D6C70" w:rsidP="0093388B">
            <w:pPr>
              <w:ind w:left="-57" w:right="-57"/>
              <w:jc w:val="center"/>
              <w:rPr>
                <w:b/>
              </w:rPr>
            </w:pPr>
            <w:r w:rsidRPr="00E434E1">
              <w:rPr>
                <w:b/>
                <w:sz w:val="22"/>
                <w:szCs w:val="22"/>
              </w:rPr>
              <w:t>п/п</w:t>
            </w:r>
          </w:p>
        </w:tc>
        <w:tc>
          <w:tcPr>
            <w:tcW w:w="882" w:type="pct"/>
            <w:vMerge w:val="restart"/>
            <w:tcBorders>
              <w:top w:val="single" w:sz="4" w:space="0" w:color="000000"/>
              <w:left w:val="single" w:sz="4" w:space="0" w:color="000000"/>
              <w:right w:val="single" w:sz="4" w:space="0" w:color="000000"/>
            </w:tcBorders>
            <w:vAlign w:val="center"/>
          </w:tcPr>
          <w:p w:rsidR="007D6C70" w:rsidRPr="00E434E1" w:rsidRDefault="007D6C70" w:rsidP="0093388B">
            <w:pPr>
              <w:jc w:val="center"/>
              <w:rPr>
                <w:b/>
              </w:rPr>
            </w:pPr>
            <w:r w:rsidRPr="00E434E1">
              <w:rPr>
                <w:b/>
                <w:sz w:val="22"/>
                <w:szCs w:val="22"/>
              </w:rPr>
              <w:t>Наименование товара</w:t>
            </w:r>
          </w:p>
        </w:tc>
        <w:tc>
          <w:tcPr>
            <w:tcW w:w="24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6C70" w:rsidRDefault="007D6C70" w:rsidP="0093388B">
            <w:pPr>
              <w:jc w:val="center"/>
              <w:rPr>
                <w:b/>
              </w:rPr>
            </w:pPr>
            <w:r w:rsidRPr="00E434E1">
              <w:rPr>
                <w:b/>
                <w:sz w:val="22"/>
                <w:szCs w:val="22"/>
              </w:rPr>
              <w:t>Функциональные и технические характеристики</w:t>
            </w:r>
          </w:p>
          <w:p w:rsidR="007D6C70" w:rsidRPr="00E434E1" w:rsidRDefault="007D6C70" w:rsidP="0093388B">
            <w:pPr>
              <w:jc w:val="center"/>
              <w:rPr>
                <w:b/>
              </w:rPr>
            </w:pPr>
          </w:p>
        </w:tc>
        <w:tc>
          <w:tcPr>
            <w:tcW w:w="588" w:type="pct"/>
            <w:vMerge w:val="restart"/>
            <w:tcBorders>
              <w:top w:val="single" w:sz="4" w:space="0" w:color="000000"/>
              <w:left w:val="single" w:sz="4" w:space="0" w:color="000000"/>
              <w:right w:val="single" w:sz="4" w:space="0" w:color="000000"/>
            </w:tcBorders>
            <w:shd w:val="clear" w:color="auto" w:fill="auto"/>
            <w:vAlign w:val="center"/>
          </w:tcPr>
          <w:p w:rsidR="007D6C70" w:rsidRPr="00E434E1" w:rsidRDefault="007D6C70" w:rsidP="0093388B">
            <w:pPr>
              <w:jc w:val="center"/>
              <w:rPr>
                <w:b/>
              </w:rPr>
            </w:pPr>
            <w:r>
              <w:rPr>
                <w:b/>
                <w:sz w:val="22"/>
                <w:szCs w:val="22"/>
              </w:rPr>
              <w:t>ГОСТ</w:t>
            </w:r>
          </w:p>
        </w:tc>
        <w:tc>
          <w:tcPr>
            <w:tcW w:w="252" w:type="pct"/>
            <w:vMerge w:val="restart"/>
            <w:tcBorders>
              <w:top w:val="single" w:sz="4" w:space="0" w:color="000000"/>
              <w:left w:val="single" w:sz="4" w:space="0" w:color="000000"/>
              <w:right w:val="single" w:sz="4" w:space="0" w:color="000000"/>
            </w:tcBorders>
            <w:shd w:val="clear" w:color="auto" w:fill="auto"/>
            <w:vAlign w:val="center"/>
          </w:tcPr>
          <w:p w:rsidR="007D6C70" w:rsidRPr="00E434E1" w:rsidRDefault="007D6C70" w:rsidP="0093388B">
            <w:pPr>
              <w:jc w:val="center"/>
              <w:rPr>
                <w:b/>
              </w:rPr>
            </w:pPr>
            <w:r w:rsidRPr="00E434E1">
              <w:rPr>
                <w:b/>
                <w:sz w:val="22"/>
                <w:szCs w:val="22"/>
              </w:rPr>
              <w:t>Ед.</w:t>
            </w:r>
          </w:p>
          <w:p w:rsidR="007D6C70" w:rsidRPr="00E434E1" w:rsidRDefault="007D6C70" w:rsidP="0093388B">
            <w:pPr>
              <w:jc w:val="center"/>
              <w:rPr>
                <w:b/>
              </w:rPr>
            </w:pPr>
            <w:r w:rsidRPr="00E434E1">
              <w:rPr>
                <w:b/>
                <w:sz w:val="22"/>
                <w:szCs w:val="22"/>
              </w:rPr>
              <w:t>изм.</w:t>
            </w:r>
          </w:p>
          <w:p w:rsidR="007D6C70" w:rsidRDefault="007D6C70" w:rsidP="0093388B">
            <w:pPr>
              <w:jc w:val="center"/>
            </w:pPr>
          </w:p>
          <w:p w:rsidR="007D6C70" w:rsidRPr="00E434E1" w:rsidRDefault="007D6C70" w:rsidP="0093388B">
            <w:pPr>
              <w:jc w:val="center"/>
              <w:rPr>
                <w:b/>
              </w:rPr>
            </w:pPr>
          </w:p>
        </w:tc>
        <w:tc>
          <w:tcPr>
            <w:tcW w:w="294" w:type="pct"/>
            <w:vMerge w:val="restart"/>
            <w:tcBorders>
              <w:top w:val="single" w:sz="4" w:space="0" w:color="000000"/>
              <w:left w:val="single" w:sz="4" w:space="0" w:color="000000"/>
              <w:right w:val="single" w:sz="4" w:space="0" w:color="000000"/>
            </w:tcBorders>
            <w:vAlign w:val="center"/>
          </w:tcPr>
          <w:p w:rsidR="007D6C70" w:rsidRPr="00E434E1" w:rsidRDefault="007D6C70" w:rsidP="0093388B">
            <w:pPr>
              <w:jc w:val="center"/>
              <w:rPr>
                <w:b/>
              </w:rPr>
            </w:pPr>
            <w:r w:rsidRPr="00E434E1">
              <w:rPr>
                <w:b/>
                <w:sz w:val="22"/>
                <w:szCs w:val="22"/>
              </w:rPr>
              <w:lastRenderedPageBreak/>
              <w:t>Кол</w:t>
            </w:r>
            <w:r>
              <w:rPr>
                <w:b/>
                <w:sz w:val="22"/>
                <w:szCs w:val="22"/>
              </w:rPr>
              <w:t>-</w:t>
            </w:r>
            <w:r w:rsidRPr="00E434E1">
              <w:rPr>
                <w:b/>
                <w:sz w:val="22"/>
                <w:szCs w:val="22"/>
              </w:rPr>
              <w:t>во</w:t>
            </w:r>
          </w:p>
          <w:p w:rsidR="007D6C70" w:rsidRPr="00E434E1" w:rsidRDefault="007D6C70" w:rsidP="0093388B">
            <w:pPr>
              <w:jc w:val="center"/>
              <w:rPr>
                <w:b/>
              </w:rPr>
            </w:pPr>
          </w:p>
        </w:tc>
        <w:tc>
          <w:tcPr>
            <w:tcW w:w="294" w:type="pct"/>
            <w:vMerge w:val="restart"/>
            <w:tcBorders>
              <w:top w:val="single" w:sz="4" w:space="0" w:color="000000"/>
              <w:left w:val="single" w:sz="4" w:space="0" w:color="000000"/>
              <w:right w:val="single" w:sz="4" w:space="0" w:color="000000"/>
            </w:tcBorders>
          </w:tcPr>
          <w:p w:rsidR="007D6C70" w:rsidRDefault="007D6C70" w:rsidP="0093388B">
            <w:pPr>
              <w:jc w:val="center"/>
              <w:rPr>
                <w:b/>
              </w:rPr>
            </w:pPr>
          </w:p>
          <w:p w:rsidR="007D6C70" w:rsidRPr="00E434E1" w:rsidRDefault="007D6C70" w:rsidP="0093388B">
            <w:pPr>
              <w:jc w:val="center"/>
              <w:rPr>
                <w:b/>
              </w:rPr>
            </w:pPr>
            <w:r w:rsidRPr="00012A4B">
              <w:rPr>
                <w:b/>
                <w:sz w:val="22"/>
                <w:szCs w:val="22"/>
              </w:rPr>
              <w:t xml:space="preserve">Средняя цена за </w:t>
            </w:r>
            <w:r w:rsidRPr="00012A4B">
              <w:rPr>
                <w:b/>
                <w:sz w:val="22"/>
                <w:szCs w:val="22"/>
              </w:rPr>
              <w:lastRenderedPageBreak/>
              <w:t>ед., руб. с НДС</w:t>
            </w:r>
          </w:p>
        </w:tc>
      </w:tr>
      <w:tr w:rsidR="007D6C70" w:rsidRPr="005947E5" w:rsidTr="0093388B">
        <w:trPr>
          <w:trHeight w:val="273"/>
        </w:trPr>
        <w:tc>
          <w:tcPr>
            <w:tcW w:w="210" w:type="pct"/>
            <w:vMerge/>
            <w:tcBorders>
              <w:left w:val="single" w:sz="4" w:space="0" w:color="000000"/>
              <w:right w:val="single" w:sz="4" w:space="0" w:color="000000"/>
            </w:tcBorders>
            <w:shd w:val="clear" w:color="auto" w:fill="auto"/>
            <w:vAlign w:val="center"/>
          </w:tcPr>
          <w:p w:rsidR="007D6C70" w:rsidRPr="00917CEB" w:rsidRDefault="007D6C70" w:rsidP="0093388B">
            <w:pPr>
              <w:ind w:left="176" w:right="-57"/>
              <w:jc w:val="center"/>
            </w:pPr>
          </w:p>
        </w:tc>
        <w:tc>
          <w:tcPr>
            <w:tcW w:w="882" w:type="pct"/>
            <w:vMerge/>
            <w:tcBorders>
              <w:left w:val="single" w:sz="4" w:space="0" w:color="000000"/>
              <w:bottom w:val="single" w:sz="4" w:space="0" w:color="auto"/>
              <w:right w:val="single" w:sz="4" w:space="0" w:color="000000"/>
            </w:tcBorders>
            <w:vAlign w:val="center"/>
          </w:tcPr>
          <w:p w:rsidR="007D6C70" w:rsidRPr="00917CEB" w:rsidRDefault="007D6C70" w:rsidP="0093388B">
            <w:pPr>
              <w:jc w:val="center"/>
            </w:pPr>
          </w:p>
        </w:tc>
        <w:tc>
          <w:tcPr>
            <w:tcW w:w="1302" w:type="pct"/>
            <w:tcBorders>
              <w:left w:val="single" w:sz="4" w:space="0" w:color="auto"/>
              <w:bottom w:val="single" w:sz="4" w:space="0" w:color="auto"/>
              <w:right w:val="single" w:sz="4" w:space="0" w:color="000000"/>
            </w:tcBorders>
            <w:shd w:val="clear" w:color="auto" w:fill="auto"/>
            <w:vAlign w:val="center"/>
          </w:tcPr>
          <w:p w:rsidR="007D6C70" w:rsidRPr="00BF3F70" w:rsidRDefault="007D6C70" w:rsidP="0093388B">
            <w:pPr>
              <w:ind w:hanging="108"/>
              <w:rPr>
                <w:b/>
                <w:bCs/>
                <w:color w:val="000000"/>
              </w:rPr>
            </w:pPr>
            <w:r w:rsidRPr="00BF3F70">
              <w:rPr>
                <w:b/>
                <w:bCs/>
                <w:color w:val="000000"/>
                <w:sz w:val="22"/>
                <w:szCs w:val="22"/>
              </w:rPr>
              <w:t xml:space="preserve"> Значения показателей, которые не могут меняться (неизменяемое)</w:t>
            </w:r>
          </w:p>
        </w:tc>
        <w:tc>
          <w:tcPr>
            <w:tcW w:w="1177" w:type="pct"/>
            <w:tcBorders>
              <w:left w:val="single" w:sz="4" w:space="0" w:color="000000"/>
              <w:right w:val="single" w:sz="4" w:space="0" w:color="000000"/>
            </w:tcBorders>
            <w:vAlign w:val="center"/>
          </w:tcPr>
          <w:p w:rsidR="007D6C70" w:rsidRPr="00BF3F70" w:rsidRDefault="007D6C70" w:rsidP="0093388B">
            <w:pPr>
              <w:jc w:val="center"/>
              <w:rPr>
                <w:b/>
                <w:bCs/>
              </w:rPr>
            </w:pPr>
            <w:r w:rsidRPr="00BF3F70">
              <w:rPr>
                <w:b/>
                <w:bCs/>
                <w:sz w:val="22"/>
                <w:szCs w:val="22"/>
              </w:rPr>
              <w:t>Значения показателей, которые могут меняться (изменяемое)</w:t>
            </w:r>
          </w:p>
        </w:tc>
        <w:tc>
          <w:tcPr>
            <w:tcW w:w="588" w:type="pct"/>
            <w:vMerge/>
            <w:tcBorders>
              <w:left w:val="single" w:sz="4" w:space="0" w:color="000000"/>
              <w:right w:val="single" w:sz="4" w:space="0" w:color="000000"/>
            </w:tcBorders>
            <w:shd w:val="clear" w:color="auto" w:fill="auto"/>
            <w:vAlign w:val="center"/>
          </w:tcPr>
          <w:p w:rsidR="007D6C70" w:rsidRPr="00917CEB" w:rsidRDefault="007D6C70" w:rsidP="0093388B">
            <w:pPr>
              <w:jc w:val="center"/>
            </w:pPr>
          </w:p>
        </w:tc>
        <w:tc>
          <w:tcPr>
            <w:tcW w:w="252" w:type="pct"/>
            <w:vMerge/>
            <w:tcBorders>
              <w:left w:val="single" w:sz="4" w:space="0" w:color="000000"/>
              <w:right w:val="single" w:sz="4" w:space="0" w:color="000000"/>
            </w:tcBorders>
            <w:vAlign w:val="center"/>
          </w:tcPr>
          <w:p w:rsidR="007D6C70" w:rsidRPr="00917CEB" w:rsidRDefault="007D6C70" w:rsidP="0093388B">
            <w:pPr>
              <w:jc w:val="center"/>
            </w:pPr>
          </w:p>
        </w:tc>
        <w:tc>
          <w:tcPr>
            <w:tcW w:w="294" w:type="pct"/>
            <w:vMerge/>
            <w:tcBorders>
              <w:left w:val="single" w:sz="4" w:space="0" w:color="000000"/>
              <w:right w:val="single" w:sz="4" w:space="0" w:color="000000"/>
            </w:tcBorders>
          </w:tcPr>
          <w:p w:rsidR="007D6C70" w:rsidRPr="00917CEB" w:rsidRDefault="007D6C70" w:rsidP="0093388B">
            <w:pPr>
              <w:jc w:val="center"/>
            </w:pPr>
          </w:p>
        </w:tc>
        <w:tc>
          <w:tcPr>
            <w:tcW w:w="294" w:type="pct"/>
            <w:vMerge/>
            <w:tcBorders>
              <w:left w:val="single" w:sz="4" w:space="0" w:color="000000"/>
              <w:right w:val="single" w:sz="4" w:space="0" w:color="000000"/>
            </w:tcBorders>
          </w:tcPr>
          <w:p w:rsidR="007D6C70" w:rsidRPr="00917CEB" w:rsidRDefault="007D6C70" w:rsidP="0093388B">
            <w:pPr>
              <w:jc w:val="center"/>
            </w:pPr>
          </w:p>
        </w:tc>
      </w:tr>
      <w:tr w:rsidR="007D6C70" w:rsidRPr="005947E5" w:rsidTr="0093388B">
        <w:trPr>
          <w:trHeight w:val="397"/>
        </w:trPr>
        <w:tc>
          <w:tcPr>
            <w:tcW w:w="210" w:type="pct"/>
            <w:tcBorders>
              <w:left w:val="single" w:sz="4" w:space="0" w:color="000000"/>
              <w:right w:val="single" w:sz="4" w:space="0" w:color="000000"/>
            </w:tcBorders>
            <w:shd w:val="clear" w:color="auto" w:fill="auto"/>
            <w:vAlign w:val="center"/>
          </w:tcPr>
          <w:p w:rsidR="007D6C70" w:rsidRPr="0013395F" w:rsidRDefault="007D6C70" w:rsidP="0093388B">
            <w:pPr>
              <w:jc w:val="center"/>
            </w:pPr>
            <w:r>
              <w:rPr>
                <w:sz w:val="22"/>
                <w:szCs w:val="22"/>
              </w:rPr>
              <w:lastRenderedPageBreak/>
              <w:t>1</w:t>
            </w:r>
          </w:p>
        </w:tc>
        <w:tc>
          <w:tcPr>
            <w:tcW w:w="882" w:type="pct"/>
            <w:tcBorders>
              <w:top w:val="single" w:sz="4" w:space="0" w:color="auto"/>
              <w:left w:val="single" w:sz="4" w:space="0" w:color="000000"/>
              <w:bottom w:val="single" w:sz="4" w:space="0" w:color="auto"/>
              <w:right w:val="single" w:sz="4" w:space="0" w:color="000000"/>
            </w:tcBorders>
            <w:vAlign w:val="center"/>
          </w:tcPr>
          <w:p w:rsidR="007D6C70" w:rsidRPr="009F2AC1" w:rsidRDefault="007D6C70" w:rsidP="0093388B">
            <w:r>
              <w:rPr>
                <w:sz w:val="22"/>
                <w:szCs w:val="22"/>
              </w:rPr>
              <w:t xml:space="preserve">Подвесной потолок </w:t>
            </w:r>
          </w:p>
        </w:tc>
        <w:tc>
          <w:tcPr>
            <w:tcW w:w="1302" w:type="pct"/>
            <w:tcBorders>
              <w:top w:val="single" w:sz="4" w:space="0" w:color="auto"/>
              <w:left w:val="single" w:sz="4" w:space="0" w:color="auto"/>
              <w:bottom w:val="single" w:sz="4" w:space="0" w:color="auto"/>
              <w:right w:val="single" w:sz="4" w:space="0" w:color="000000"/>
            </w:tcBorders>
            <w:shd w:val="clear" w:color="auto" w:fill="auto"/>
          </w:tcPr>
          <w:p w:rsidR="007D6C70" w:rsidRDefault="007D6C70" w:rsidP="0093388B">
            <w:r>
              <w:rPr>
                <w:sz w:val="22"/>
                <w:szCs w:val="22"/>
              </w:rPr>
              <w:t>Тип потолка: Грильято</w:t>
            </w:r>
          </w:p>
          <w:p w:rsidR="007D6C70" w:rsidRDefault="007D6C70" w:rsidP="0093388B">
            <w:r>
              <w:rPr>
                <w:sz w:val="22"/>
                <w:szCs w:val="22"/>
              </w:rPr>
              <w:t>Тип конструкции: Подвесная система Т-профиль.</w:t>
            </w:r>
          </w:p>
          <w:p w:rsidR="007D6C70" w:rsidRDefault="007D6C70" w:rsidP="0093388B">
            <w:r>
              <w:rPr>
                <w:sz w:val="22"/>
                <w:szCs w:val="22"/>
              </w:rPr>
              <w:t>Размер решетки: 600х600мм.</w:t>
            </w:r>
          </w:p>
          <w:p w:rsidR="007D6C70" w:rsidRDefault="007D6C70" w:rsidP="0093388B">
            <w:r>
              <w:rPr>
                <w:sz w:val="22"/>
                <w:szCs w:val="22"/>
              </w:rPr>
              <w:t>Размер ячейки: 50х50мм.</w:t>
            </w:r>
          </w:p>
          <w:p w:rsidR="007D6C70" w:rsidRPr="000D0D92" w:rsidRDefault="007D6C70" w:rsidP="0093388B">
            <w:r w:rsidRPr="000D0D92">
              <w:rPr>
                <w:sz w:val="22"/>
                <w:szCs w:val="22"/>
              </w:rPr>
              <w:t xml:space="preserve">Высота профилей модуля потолка и </w:t>
            </w:r>
          </w:p>
          <w:p w:rsidR="007D6C70" w:rsidRDefault="007D6C70" w:rsidP="0093388B">
            <w:r w:rsidRPr="000D0D92">
              <w:rPr>
                <w:sz w:val="22"/>
                <w:szCs w:val="22"/>
              </w:rPr>
              <w:t>L-профилей: 4</w:t>
            </w:r>
            <w:r>
              <w:rPr>
                <w:sz w:val="22"/>
                <w:szCs w:val="22"/>
              </w:rPr>
              <w:t>7</w:t>
            </w:r>
            <w:r w:rsidRPr="000D0D92">
              <w:rPr>
                <w:sz w:val="22"/>
                <w:szCs w:val="22"/>
              </w:rPr>
              <w:t>мм.</w:t>
            </w:r>
          </w:p>
          <w:p w:rsidR="007D6C70" w:rsidRDefault="007D6C70" w:rsidP="0093388B">
            <w:r w:rsidRPr="00E85E5F">
              <w:rPr>
                <w:sz w:val="22"/>
                <w:szCs w:val="22"/>
              </w:rPr>
              <w:t>Ширина профилей модуля потолка</w:t>
            </w:r>
            <w:r>
              <w:rPr>
                <w:sz w:val="22"/>
                <w:szCs w:val="22"/>
              </w:rPr>
              <w:t xml:space="preserve">, </w:t>
            </w:r>
            <w:r>
              <w:rPr>
                <w:sz w:val="22"/>
                <w:szCs w:val="22"/>
                <w:lang w:val="en-US"/>
              </w:rPr>
              <w:t>L</w:t>
            </w:r>
            <w:r w:rsidRPr="004238F0">
              <w:rPr>
                <w:sz w:val="22"/>
                <w:szCs w:val="22"/>
              </w:rPr>
              <w:t>-</w:t>
            </w:r>
            <w:r>
              <w:rPr>
                <w:sz w:val="22"/>
                <w:szCs w:val="22"/>
              </w:rPr>
              <w:t>профилей и</w:t>
            </w:r>
            <w:r w:rsidRPr="00E85E5F">
              <w:rPr>
                <w:sz w:val="22"/>
                <w:szCs w:val="22"/>
              </w:rPr>
              <w:t xml:space="preserve"> Т-профил</w:t>
            </w:r>
            <w:r>
              <w:rPr>
                <w:sz w:val="22"/>
                <w:szCs w:val="22"/>
              </w:rPr>
              <w:t>ей</w:t>
            </w:r>
            <w:r w:rsidRPr="00E85E5F">
              <w:rPr>
                <w:sz w:val="22"/>
                <w:szCs w:val="22"/>
              </w:rPr>
              <w:t>: 15мм.</w:t>
            </w:r>
          </w:p>
          <w:p w:rsidR="007D6C70" w:rsidRPr="00E85E5F" w:rsidRDefault="007D6C70" w:rsidP="0093388B">
            <w:pPr>
              <w:rPr>
                <w:b/>
                <w:bCs/>
              </w:rPr>
            </w:pPr>
            <w:r w:rsidRPr="00E85E5F">
              <w:rPr>
                <w:b/>
                <w:bCs/>
                <w:sz w:val="22"/>
                <w:szCs w:val="22"/>
              </w:rPr>
              <w:t>Комплектность поставки:</w:t>
            </w:r>
          </w:p>
          <w:p w:rsidR="007D6C70" w:rsidRDefault="007D6C70" w:rsidP="0093388B">
            <w:r>
              <w:rPr>
                <w:sz w:val="22"/>
                <w:szCs w:val="22"/>
              </w:rPr>
              <w:t>1. Профиль Грильято «папа» - 16203 шт.</w:t>
            </w:r>
          </w:p>
          <w:p w:rsidR="007D6C70" w:rsidRDefault="007D6C70" w:rsidP="0093388B">
            <w:r>
              <w:rPr>
                <w:sz w:val="22"/>
                <w:szCs w:val="22"/>
              </w:rPr>
              <w:t>2. Профиль Грильято «мама» - 16203 шт.</w:t>
            </w:r>
          </w:p>
          <w:p w:rsidR="007D6C70" w:rsidRDefault="007D6C70" w:rsidP="0093388B">
            <w:r>
              <w:rPr>
                <w:sz w:val="22"/>
                <w:szCs w:val="22"/>
              </w:rPr>
              <w:t xml:space="preserve">3. </w:t>
            </w:r>
            <w:r>
              <w:rPr>
                <w:sz w:val="22"/>
                <w:szCs w:val="22"/>
                <w:lang w:val="en-US"/>
              </w:rPr>
              <w:t>L</w:t>
            </w:r>
            <w:r w:rsidRPr="002B2F17">
              <w:rPr>
                <w:sz w:val="22"/>
                <w:szCs w:val="22"/>
              </w:rPr>
              <w:t>-</w:t>
            </w:r>
            <w:r>
              <w:rPr>
                <w:sz w:val="22"/>
                <w:szCs w:val="22"/>
              </w:rPr>
              <w:t>профиль Грильято – 5900 шт.</w:t>
            </w:r>
          </w:p>
          <w:p w:rsidR="007D6C70" w:rsidRDefault="007D6C70" w:rsidP="0093388B">
            <w:r>
              <w:rPr>
                <w:sz w:val="22"/>
                <w:szCs w:val="22"/>
              </w:rPr>
              <w:t xml:space="preserve">4. Т-профиль </w:t>
            </w:r>
            <w:r>
              <w:rPr>
                <w:sz w:val="22"/>
                <w:szCs w:val="22"/>
                <w:lang w:val="en-US"/>
              </w:rPr>
              <w:t>L</w:t>
            </w:r>
            <w:r w:rsidRPr="002B2F17">
              <w:rPr>
                <w:sz w:val="22"/>
                <w:szCs w:val="22"/>
              </w:rPr>
              <w:t>=</w:t>
            </w:r>
            <w:r>
              <w:rPr>
                <w:sz w:val="22"/>
                <w:szCs w:val="22"/>
              </w:rPr>
              <w:t>3,6м. – 127 шт.</w:t>
            </w:r>
          </w:p>
          <w:p w:rsidR="007D6C70" w:rsidRDefault="007D6C70" w:rsidP="0093388B">
            <w:r>
              <w:rPr>
                <w:sz w:val="22"/>
                <w:szCs w:val="22"/>
              </w:rPr>
              <w:t>5.</w:t>
            </w:r>
            <w:r w:rsidRPr="002B2F17">
              <w:rPr>
                <w:sz w:val="22"/>
                <w:szCs w:val="22"/>
              </w:rPr>
              <w:t xml:space="preserve"> Т-профиль</w:t>
            </w:r>
            <w:r>
              <w:rPr>
                <w:sz w:val="22"/>
                <w:szCs w:val="22"/>
              </w:rPr>
              <w:t xml:space="preserve"> </w:t>
            </w:r>
            <w:r w:rsidRPr="002B2F17">
              <w:rPr>
                <w:sz w:val="22"/>
                <w:szCs w:val="22"/>
              </w:rPr>
              <w:t>L=</w:t>
            </w:r>
            <w:r>
              <w:rPr>
                <w:sz w:val="22"/>
                <w:szCs w:val="22"/>
              </w:rPr>
              <w:t>1,2</w:t>
            </w:r>
            <w:r w:rsidRPr="002B2F17">
              <w:rPr>
                <w:sz w:val="22"/>
                <w:szCs w:val="22"/>
              </w:rPr>
              <w:t xml:space="preserve">м. – </w:t>
            </w:r>
            <w:r>
              <w:rPr>
                <w:sz w:val="22"/>
                <w:szCs w:val="22"/>
              </w:rPr>
              <w:t xml:space="preserve">742 </w:t>
            </w:r>
            <w:r w:rsidRPr="002B2F17">
              <w:rPr>
                <w:sz w:val="22"/>
                <w:szCs w:val="22"/>
              </w:rPr>
              <w:t>шт.</w:t>
            </w:r>
          </w:p>
          <w:p w:rsidR="007D6C70" w:rsidRDefault="007D6C70" w:rsidP="0093388B">
            <w:r>
              <w:rPr>
                <w:sz w:val="22"/>
                <w:szCs w:val="22"/>
              </w:rPr>
              <w:t xml:space="preserve">6. Т-профиль </w:t>
            </w:r>
            <w:r>
              <w:rPr>
                <w:sz w:val="22"/>
                <w:szCs w:val="22"/>
                <w:lang w:val="en-US"/>
              </w:rPr>
              <w:t>L</w:t>
            </w:r>
            <w:r>
              <w:rPr>
                <w:sz w:val="22"/>
                <w:szCs w:val="22"/>
              </w:rPr>
              <w:t>=0,6м. – 742шт.</w:t>
            </w:r>
          </w:p>
          <w:p w:rsidR="007D6C70" w:rsidRDefault="007D6C70" w:rsidP="0093388B">
            <w:r>
              <w:rPr>
                <w:sz w:val="22"/>
                <w:szCs w:val="22"/>
              </w:rPr>
              <w:t xml:space="preserve">7. Подвес (евро)  </w:t>
            </w:r>
            <w:r>
              <w:rPr>
                <w:sz w:val="22"/>
                <w:szCs w:val="22"/>
                <w:lang w:val="en-US"/>
              </w:rPr>
              <w:t>L</w:t>
            </w:r>
            <w:r>
              <w:rPr>
                <w:sz w:val="22"/>
                <w:szCs w:val="22"/>
              </w:rPr>
              <w:t>=0,5м., Д3мм. – 1100шт.</w:t>
            </w:r>
          </w:p>
          <w:p w:rsidR="007D6C70" w:rsidRDefault="007D6C70" w:rsidP="0093388B">
            <w:r>
              <w:rPr>
                <w:sz w:val="22"/>
                <w:szCs w:val="22"/>
              </w:rPr>
              <w:t xml:space="preserve">8. Профиль угловой периметральный </w:t>
            </w:r>
            <w:r>
              <w:rPr>
                <w:sz w:val="22"/>
                <w:szCs w:val="22"/>
                <w:lang w:val="en-US"/>
              </w:rPr>
              <w:t>L</w:t>
            </w:r>
            <w:r w:rsidRPr="005431D4">
              <w:rPr>
                <w:sz w:val="22"/>
                <w:szCs w:val="22"/>
              </w:rPr>
              <w:t>=3</w:t>
            </w:r>
            <w:r>
              <w:rPr>
                <w:sz w:val="22"/>
                <w:szCs w:val="22"/>
              </w:rPr>
              <w:t xml:space="preserve">м. – 150шт. </w:t>
            </w:r>
          </w:p>
          <w:p w:rsidR="007D6C70" w:rsidRDefault="007D6C70" w:rsidP="0093388B">
            <w:r w:rsidRPr="00772893">
              <w:rPr>
                <w:sz w:val="22"/>
                <w:szCs w:val="22"/>
              </w:rPr>
              <w:t>Материал профилей модуля потолка и L-профилей: алюминий.</w:t>
            </w:r>
          </w:p>
          <w:p w:rsidR="007D6C70" w:rsidRDefault="007D6C70" w:rsidP="0093388B">
            <w:r w:rsidRPr="00772893">
              <w:rPr>
                <w:sz w:val="22"/>
                <w:szCs w:val="22"/>
              </w:rPr>
              <w:t>Материал Т-профилей</w:t>
            </w:r>
            <w:r>
              <w:rPr>
                <w:sz w:val="22"/>
                <w:szCs w:val="22"/>
              </w:rPr>
              <w:t xml:space="preserve"> и подвеса</w:t>
            </w:r>
            <w:r w:rsidRPr="00772893">
              <w:rPr>
                <w:sz w:val="22"/>
                <w:szCs w:val="22"/>
              </w:rPr>
              <w:t>: оцинкованная сталь.</w:t>
            </w:r>
          </w:p>
          <w:p w:rsidR="007D6C70" w:rsidRDefault="007D6C70" w:rsidP="0093388B">
            <w:r>
              <w:rPr>
                <w:sz w:val="22"/>
                <w:szCs w:val="22"/>
              </w:rPr>
              <w:t>Материал профиля углового периметрального: сталь</w:t>
            </w:r>
          </w:p>
          <w:p w:rsidR="007D6C70" w:rsidRPr="009F2AC1" w:rsidRDefault="007D6C70" w:rsidP="0093388B">
            <w:r>
              <w:rPr>
                <w:sz w:val="22"/>
                <w:szCs w:val="22"/>
              </w:rPr>
              <w:t xml:space="preserve">Цвет: белый </w:t>
            </w:r>
          </w:p>
        </w:tc>
        <w:tc>
          <w:tcPr>
            <w:tcW w:w="1177" w:type="pct"/>
            <w:tcBorders>
              <w:left w:val="single" w:sz="4" w:space="0" w:color="000000"/>
              <w:right w:val="single" w:sz="4" w:space="0" w:color="000000"/>
            </w:tcBorders>
            <w:vAlign w:val="center"/>
          </w:tcPr>
          <w:p w:rsidR="007D6C70" w:rsidRDefault="007D6C70" w:rsidP="0093388B">
            <w:r>
              <w:rPr>
                <w:sz w:val="22"/>
                <w:szCs w:val="22"/>
              </w:rPr>
              <w:t xml:space="preserve">Толщина материала профилей модуля потолка и </w:t>
            </w:r>
            <w:r>
              <w:rPr>
                <w:sz w:val="22"/>
                <w:szCs w:val="22"/>
                <w:lang w:val="en-US"/>
              </w:rPr>
              <w:t>L</w:t>
            </w:r>
            <w:r w:rsidRPr="00947CFB">
              <w:rPr>
                <w:sz w:val="22"/>
                <w:szCs w:val="22"/>
              </w:rPr>
              <w:t>-</w:t>
            </w:r>
            <w:r>
              <w:rPr>
                <w:sz w:val="22"/>
                <w:szCs w:val="22"/>
              </w:rPr>
              <w:t xml:space="preserve">профилей: не менее 0,30мм. </w:t>
            </w:r>
          </w:p>
          <w:p w:rsidR="007D6C70" w:rsidRPr="009F2AC1" w:rsidRDefault="007D6C70" w:rsidP="0093388B"/>
        </w:tc>
        <w:tc>
          <w:tcPr>
            <w:tcW w:w="588" w:type="pct"/>
            <w:tcBorders>
              <w:top w:val="single" w:sz="4" w:space="0" w:color="auto"/>
              <w:left w:val="single" w:sz="4" w:space="0" w:color="000000"/>
              <w:bottom w:val="single" w:sz="4" w:space="0" w:color="auto"/>
              <w:right w:val="single" w:sz="4" w:space="0" w:color="000000"/>
            </w:tcBorders>
            <w:shd w:val="clear" w:color="auto" w:fill="auto"/>
            <w:vAlign w:val="center"/>
          </w:tcPr>
          <w:p w:rsidR="007D6C70" w:rsidRPr="009F2AC1" w:rsidRDefault="007D6C70" w:rsidP="0093388B">
            <w:pPr>
              <w:ind w:firstLine="34"/>
              <w:jc w:val="center"/>
            </w:pPr>
            <w:r>
              <w:rPr>
                <w:sz w:val="22"/>
                <w:szCs w:val="22"/>
              </w:rPr>
              <w:t>ГОСТ Р 58324-2018</w:t>
            </w:r>
          </w:p>
        </w:tc>
        <w:tc>
          <w:tcPr>
            <w:tcW w:w="252" w:type="pct"/>
            <w:tcBorders>
              <w:top w:val="single" w:sz="4" w:space="0" w:color="auto"/>
              <w:left w:val="single" w:sz="4" w:space="0" w:color="000000"/>
              <w:bottom w:val="single" w:sz="4" w:space="0" w:color="auto"/>
              <w:right w:val="single" w:sz="4" w:space="0" w:color="000000"/>
            </w:tcBorders>
            <w:vAlign w:val="center"/>
          </w:tcPr>
          <w:p w:rsidR="007D6C70" w:rsidRPr="009F2AC1" w:rsidRDefault="007D6C70" w:rsidP="0093388B">
            <w:pPr>
              <w:jc w:val="center"/>
            </w:pPr>
            <w:r>
              <w:rPr>
                <w:sz w:val="22"/>
                <w:szCs w:val="22"/>
              </w:rPr>
              <w:t xml:space="preserve">метр² </w:t>
            </w:r>
          </w:p>
        </w:tc>
        <w:tc>
          <w:tcPr>
            <w:tcW w:w="294" w:type="pct"/>
            <w:tcBorders>
              <w:top w:val="single" w:sz="4" w:space="0" w:color="auto"/>
              <w:left w:val="single" w:sz="4" w:space="0" w:color="000000"/>
              <w:bottom w:val="single" w:sz="4" w:space="0" w:color="auto"/>
              <w:right w:val="single" w:sz="4" w:space="0" w:color="000000"/>
            </w:tcBorders>
            <w:vAlign w:val="center"/>
          </w:tcPr>
          <w:p w:rsidR="007D6C70" w:rsidRPr="00807339" w:rsidRDefault="007D6C70" w:rsidP="0093388B">
            <w:pPr>
              <w:jc w:val="center"/>
            </w:pPr>
            <w:r>
              <w:t>530</w:t>
            </w:r>
          </w:p>
        </w:tc>
        <w:tc>
          <w:tcPr>
            <w:tcW w:w="294" w:type="pct"/>
            <w:tcBorders>
              <w:top w:val="single" w:sz="4" w:space="0" w:color="auto"/>
              <w:left w:val="single" w:sz="4" w:space="0" w:color="000000"/>
              <w:bottom w:val="single" w:sz="4" w:space="0" w:color="auto"/>
              <w:right w:val="single" w:sz="4" w:space="0" w:color="000000"/>
            </w:tcBorders>
          </w:tcPr>
          <w:p w:rsidR="007D6C70" w:rsidRDefault="007D6C70" w:rsidP="0093388B">
            <w:pPr>
              <w:jc w:val="center"/>
            </w:pPr>
            <w:r>
              <w:t>2 170,73</w:t>
            </w:r>
          </w:p>
        </w:tc>
      </w:tr>
    </w:tbl>
    <w:p w:rsidR="007D6C70" w:rsidRPr="003A142F" w:rsidRDefault="007D6C70" w:rsidP="007D6C70">
      <w:pPr>
        <w:shd w:val="clear" w:color="auto" w:fill="FFFFFF"/>
        <w:jc w:val="both"/>
        <w:rPr>
          <w:color w:val="000000"/>
        </w:rPr>
      </w:pPr>
    </w:p>
    <w:p w:rsidR="007D6C70" w:rsidRPr="003A142F" w:rsidRDefault="007D6C70" w:rsidP="007D6C70">
      <w:pPr>
        <w:shd w:val="clear" w:color="auto" w:fill="FFFFFF"/>
        <w:jc w:val="both"/>
        <w:rPr>
          <w:color w:val="000000"/>
        </w:rPr>
      </w:pPr>
    </w:p>
    <w:p w:rsidR="007D6C70" w:rsidRDefault="007D6C70" w:rsidP="007D6C70">
      <w:pPr>
        <w:widowControl w:val="0"/>
        <w:numPr>
          <w:ilvl w:val="0"/>
          <w:numId w:val="15"/>
        </w:numPr>
        <w:shd w:val="clear" w:color="auto" w:fill="FFFFFF"/>
        <w:tabs>
          <w:tab w:val="left" w:pos="284"/>
          <w:tab w:val="left" w:pos="567"/>
        </w:tabs>
        <w:spacing w:line="360" w:lineRule="auto"/>
        <w:ind w:left="0" w:firstLine="0"/>
        <w:jc w:val="both"/>
        <w:rPr>
          <w:color w:val="000000"/>
        </w:rPr>
      </w:pPr>
      <w:r w:rsidRPr="003A142F">
        <w:rPr>
          <w:b/>
          <w:color w:val="000000"/>
        </w:rPr>
        <w:t xml:space="preserve"> </w:t>
      </w:r>
      <w:r w:rsidRPr="00FE1ADB">
        <w:rPr>
          <w:b/>
          <w:color w:val="000000"/>
        </w:rPr>
        <w:t xml:space="preserve">Требования к маркировке товара: </w:t>
      </w:r>
      <w:r w:rsidRPr="00FE1ADB">
        <w:rPr>
          <w:color w:val="000000"/>
        </w:rPr>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w:t>
      </w:r>
      <w:r>
        <w:rPr>
          <w:color w:val="000000"/>
        </w:rPr>
        <w:t>Российской Федерации на дату поставки и приемки товара (каждой партии товара).</w:t>
      </w:r>
    </w:p>
    <w:p w:rsidR="007D6C70" w:rsidRPr="00804867" w:rsidRDefault="007D6C70" w:rsidP="007D6C70">
      <w:pPr>
        <w:widowControl w:val="0"/>
        <w:numPr>
          <w:ilvl w:val="0"/>
          <w:numId w:val="15"/>
        </w:numPr>
        <w:shd w:val="clear" w:color="auto" w:fill="FFFFFF"/>
        <w:spacing w:line="360" w:lineRule="auto"/>
        <w:jc w:val="both"/>
        <w:rPr>
          <w:color w:val="000000"/>
        </w:rPr>
      </w:pPr>
      <w:r w:rsidRPr="00804867">
        <w:rPr>
          <w:b/>
        </w:rPr>
        <w:lastRenderedPageBreak/>
        <w:t xml:space="preserve">Требования к упаковке товара: </w:t>
      </w:r>
      <w:r w:rsidRPr="00804867">
        <w:rPr>
          <w:color w:val="000000"/>
        </w:rPr>
        <w:t>Тара и упаковка должны соответствовать требованиям и</w:t>
      </w:r>
      <w:r>
        <w:rPr>
          <w:color w:val="000000"/>
        </w:rPr>
        <w:t xml:space="preserve"> </w:t>
      </w:r>
      <w:r w:rsidRPr="00804867">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7D6C70" w:rsidRPr="00366BF4" w:rsidRDefault="007D6C70" w:rsidP="007D6C70">
      <w:pPr>
        <w:pStyle w:val="aff5"/>
        <w:widowControl w:val="0"/>
        <w:numPr>
          <w:ilvl w:val="0"/>
          <w:numId w:val="15"/>
        </w:numPr>
        <w:tabs>
          <w:tab w:val="left" w:pos="142"/>
          <w:tab w:val="left" w:pos="426"/>
        </w:tabs>
        <w:autoSpaceDE w:val="0"/>
        <w:autoSpaceDN w:val="0"/>
        <w:adjustRightInd w:val="0"/>
        <w:spacing w:line="360" w:lineRule="auto"/>
        <w:ind w:left="0" w:firstLine="0"/>
        <w:jc w:val="both"/>
        <w:rPr>
          <w:i w:val="0"/>
          <w:sz w:val="24"/>
          <w:szCs w:val="24"/>
        </w:rPr>
      </w:pPr>
      <w:r w:rsidRPr="00366BF4">
        <w:rPr>
          <w:b/>
          <w:i w:val="0"/>
          <w:sz w:val="24"/>
          <w:szCs w:val="24"/>
        </w:rPr>
        <w:t xml:space="preserve">Иные показатели, связанные с определением соответствия товара потребностям заказчика: </w:t>
      </w:r>
      <w:r w:rsidRPr="00366BF4">
        <w:rPr>
          <w:i w:val="0"/>
          <w:sz w:val="24"/>
          <w:szCs w:val="24"/>
        </w:rPr>
        <w:t>Бесплатно осуществлять гарантийные обязательства в отношении товара в течение гарантийного срока</w:t>
      </w:r>
      <w:r>
        <w:rPr>
          <w:i w:val="0"/>
          <w:sz w:val="24"/>
          <w:szCs w:val="24"/>
        </w:rPr>
        <w:t>, в том числе замену в соответствии со Спецификацией</w:t>
      </w:r>
      <w:r w:rsidRPr="00366BF4">
        <w:rPr>
          <w:i w:val="0"/>
          <w:sz w:val="24"/>
          <w:szCs w:val="24"/>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3538E9">
        <w:rPr>
          <w:sz w:val="24"/>
          <w:szCs w:val="24"/>
        </w:rPr>
        <w:t xml:space="preserve"> </w:t>
      </w:r>
      <w:r w:rsidRPr="00366BF4">
        <w:rPr>
          <w:i w:val="0"/>
          <w:sz w:val="24"/>
          <w:szCs w:val="24"/>
        </w:rPr>
        <w:t>Поставщика.</w:t>
      </w:r>
    </w:p>
    <w:p w:rsidR="007D6C70" w:rsidRPr="003538E9" w:rsidRDefault="007D6C70" w:rsidP="007D6C70">
      <w:pPr>
        <w:spacing w:line="360" w:lineRule="auto"/>
        <w:jc w:val="both"/>
        <w:rPr>
          <w:i/>
        </w:rPr>
      </w:pPr>
      <w:r>
        <w:t xml:space="preserve">     </w:t>
      </w:r>
      <w:r w:rsidRPr="003538E9">
        <w:t xml:space="preserve">Гарантийный срок должен соответствовать гарантийным обязательствам предприятия-изготовителя.  </w:t>
      </w:r>
    </w:p>
    <w:p w:rsidR="007D6C70" w:rsidRDefault="007D6C70" w:rsidP="007D6C70">
      <w:pPr>
        <w:spacing w:line="360" w:lineRule="auto"/>
        <w:jc w:val="both"/>
        <w:rPr>
          <w:rFonts w:eastAsia="MS Mincho"/>
          <w:lang w:eastAsia="x-none"/>
        </w:rPr>
      </w:pPr>
      <w:r>
        <w:t xml:space="preserve">     </w:t>
      </w:r>
      <w:r w:rsidRPr="003538E9">
        <w:t>Гарантийный срок начинает исчисляться с момента подписания Заказчиком товаросопроводительных</w:t>
      </w:r>
      <w:r>
        <w:t xml:space="preserve"> документов</w:t>
      </w:r>
      <w:bookmarkStart w:id="85" w:name="_РАЗДЕЛ_V._Проект"/>
      <w:bookmarkEnd w:id="85"/>
      <w:r>
        <w:t>.</w:t>
      </w:r>
    </w:p>
    <w:p w:rsidR="0068507A" w:rsidRPr="00FC21C0" w:rsidRDefault="0068507A" w:rsidP="0068507A">
      <w:pPr>
        <w:spacing w:line="360" w:lineRule="auto"/>
        <w:jc w:val="both"/>
        <w:rPr>
          <w:rFonts w:eastAsia="MS Mincho"/>
          <w:lang w:eastAsia="x-none"/>
        </w:rPr>
      </w:pP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6" w:name="_Toc529889389"/>
      <w:bookmarkStart w:id="87" w:name="_Toc1476125"/>
      <w:bookmarkStart w:id="88" w:name="_Toc6590324"/>
      <w:bookmarkStart w:id="89" w:name="_Toc33176769"/>
      <w:bookmarkStart w:id="90" w:name="_Toc62482934"/>
      <w:r w:rsidRPr="00F34233">
        <w:rPr>
          <w:rFonts w:ascii="Times New Roman" w:hAnsi="Times New Roman" w:cs="Times New Roman"/>
          <w:color w:val="auto"/>
        </w:rPr>
        <w:lastRenderedPageBreak/>
        <w:t>РАЗДЕЛ V. ПРОЕКТ ДОГОВОРА</w:t>
      </w:r>
      <w:bookmarkEnd w:id="86"/>
      <w:bookmarkEnd w:id="87"/>
      <w:bookmarkEnd w:id="88"/>
      <w:bookmarkEnd w:id="89"/>
      <w:bookmarkEnd w:id="90"/>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rsidR="007D6C70">
        <w:t>подвесного потолка</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9510B" w:rsidRDefault="00213B8E" w:rsidP="00B9510B">
      <w:pPr>
        <w:widowControl w:val="0"/>
        <w:autoSpaceDE w:val="0"/>
        <w:autoSpaceDN w:val="0"/>
        <w:adjustRightInd w:val="0"/>
        <w:ind w:firstLine="567"/>
        <w:jc w:val="both"/>
      </w:pPr>
      <w:r>
        <w:t xml:space="preserve">1.4. </w:t>
      </w:r>
      <w:r w:rsidR="00B9510B">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9510B" w:rsidRDefault="00B9510B" w:rsidP="00B9510B">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213B8E" w:rsidRDefault="00B9510B" w:rsidP="00B9510B">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00213B8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00D73A48" w:rsidRPr="000325B3">
        <w:rPr>
          <w:color w:val="000000"/>
          <w:spacing w:val="1"/>
        </w:rPr>
        <w:t>Ханты-Мансийский автономный округ - Югра, г. Сургут,            ул. Профсоюзов 69/1, центральный склад Заказчика.</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lastRenderedPageBreak/>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13B8E" w:rsidRDefault="00213B8E" w:rsidP="00213B8E">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Расчет осуществляется </w:t>
      </w:r>
      <w:r w:rsidR="00C93080">
        <w:t>за</w:t>
      </w:r>
      <w:r>
        <w:t xml:space="preserve"> товара</w:t>
      </w:r>
      <w:r w:rsidRPr="002A7B2C">
        <w:t xml:space="preserve"> </w:t>
      </w:r>
      <w:r w:rsidR="00C93080">
        <w:t xml:space="preserve">поставленный в полном объеме по факту поставки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73A48" w:rsidRPr="000D1BF8" w:rsidRDefault="00213B8E" w:rsidP="00D73A48">
      <w:pPr>
        <w:widowControl w:val="0"/>
        <w:autoSpaceDE w:val="0"/>
        <w:autoSpaceDN w:val="0"/>
        <w:adjustRightInd w:val="0"/>
        <w:ind w:firstLine="567"/>
        <w:jc w:val="both"/>
      </w:pPr>
      <w:r>
        <w:t xml:space="preserve">2.3.4. </w:t>
      </w:r>
      <w:r w:rsidR="00D73A48">
        <w:t xml:space="preserve">При оформлении счетов-фактур, </w:t>
      </w:r>
      <w:r w:rsidR="00D73A48" w:rsidRPr="000D188D">
        <w:t>товарных накладных</w:t>
      </w:r>
      <w:r w:rsidR="00D73A48">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D73A48">
      <w:pPr>
        <w:widowControl w:val="0"/>
        <w:autoSpaceDE w:val="0"/>
        <w:autoSpaceDN w:val="0"/>
        <w:adjustRightInd w:val="0"/>
        <w:ind w:firstLine="567"/>
        <w:jc w:val="both"/>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Гарантийный срок должен </w:t>
      </w:r>
      <w:r w:rsidR="008916E4" w:rsidRPr="008916E4">
        <w:rPr>
          <w:i w:val="0"/>
          <w:sz w:val="24"/>
          <w:szCs w:val="24"/>
        </w:rPr>
        <w:t>соответствовать 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w:t>
      </w:r>
      <w:r w:rsidR="00A168F4" w:rsidRPr="00313277">
        <w:rPr>
          <w:sz w:val="24"/>
          <w:szCs w:val="24"/>
        </w:rPr>
        <w:t xml:space="preserve">Поставка товара должна быть осуществлена в течение </w:t>
      </w:r>
      <w:r w:rsidR="00A168F4">
        <w:rPr>
          <w:sz w:val="24"/>
          <w:szCs w:val="24"/>
        </w:rPr>
        <w:t>3</w:t>
      </w:r>
      <w:r w:rsidR="007D6C70">
        <w:rPr>
          <w:sz w:val="24"/>
          <w:szCs w:val="24"/>
        </w:rPr>
        <w:t>5</w:t>
      </w:r>
      <w:r w:rsidR="00A168F4" w:rsidRPr="002A7B2C">
        <w:rPr>
          <w:color w:val="000000"/>
          <w:spacing w:val="1"/>
          <w:sz w:val="24"/>
          <w:szCs w:val="24"/>
        </w:rPr>
        <w:t xml:space="preserve"> (</w:t>
      </w:r>
      <w:r w:rsidR="00A168F4">
        <w:rPr>
          <w:color w:val="000000"/>
          <w:spacing w:val="1"/>
          <w:sz w:val="24"/>
          <w:szCs w:val="24"/>
        </w:rPr>
        <w:t>Тридцати</w:t>
      </w:r>
      <w:r w:rsidR="007D6C70">
        <w:rPr>
          <w:color w:val="000000"/>
          <w:spacing w:val="1"/>
          <w:sz w:val="24"/>
          <w:szCs w:val="24"/>
        </w:rPr>
        <w:t xml:space="preserve"> пяти</w:t>
      </w:r>
      <w:r w:rsidR="00A168F4" w:rsidRPr="002A7B2C">
        <w:rPr>
          <w:color w:val="000000"/>
          <w:spacing w:val="1"/>
          <w:sz w:val="24"/>
          <w:szCs w:val="24"/>
        </w:rPr>
        <w:t xml:space="preserve">) </w:t>
      </w:r>
      <w:r w:rsidR="007D6C70">
        <w:rPr>
          <w:color w:val="000000"/>
          <w:spacing w:val="1"/>
          <w:sz w:val="24"/>
          <w:szCs w:val="24"/>
        </w:rPr>
        <w:t>рабочих</w:t>
      </w:r>
      <w:r w:rsidR="00A168F4">
        <w:rPr>
          <w:color w:val="000000"/>
          <w:spacing w:val="1"/>
          <w:sz w:val="24"/>
          <w:szCs w:val="24"/>
        </w:rPr>
        <w:t xml:space="preserve"> </w:t>
      </w:r>
      <w:r w:rsidR="00A168F4" w:rsidRPr="002A7B2C">
        <w:rPr>
          <w:color w:val="000000"/>
          <w:spacing w:val="1"/>
          <w:sz w:val="24"/>
          <w:szCs w:val="24"/>
        </w:rPr>
        <w:t xml:space="preserve">дней с </w:t>
      </w:r>
      <w:r w:rsidR="00A168F4" w:rsidRPr="00440A39">
        <w:rPr>
          <w:color w:val="000000"/>
          <w:spacing w:val="1"/>
          <w:sz w:val="24"/>
          <w:szCs w:val="24"/>
        </w:rPr>
        <w:t xml:space="preserve">даты заключения </w:t>
      </w:r>
      <w:r w:rsidR="00A168F4" w:rsidRPr="002A7B2C">
        <w:rPr>
          <w:color w:val="000000"/>
          <w:spacing w:val="1"/>
          <w:sz w:val="24"/>
          <w:szCs w:val="24"/>
        </w:rPr>
        <w:t>Договора.</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13B8E" w:rsidRDefault="00213B8E" w:rsidP="00213B8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lastRenderedPageBreak/>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с даты подписания </w:t>
      </w:r>
      <w:r w:rsidR="005854DF">
        <w:t>его Сторонами и действует по «3</w:t>
      </w:r>
      <w:r w:rsidR="00B51A7C">
        <w:t>1</w:t>
      </w:r>
      <w:r w:rsidRPr="00B92215">
        <w:t xml:space="preserve">» </w:t>
      </w:r>
      <w:r w:rsidR="00B51A7C">
        <w:t>мая</w:t>
      </w:r>
      <w:r>
        <w:t xml:space="preserve"> 202</w:t>
      </w:r>
      <w:r w:rsidR="00153D76">
        <w:t>1</w:t>
      </w:r>
      <w:r w:rsidRPr="00B92215">
        <w:t xml:space="preserve">. С «01» </w:t>
      </w:r>
      <w:r w:rsidR="00B51A7C">
        <w:t>июня</w:t>
      </w:r>
      <w:r>
        <w:t xml:space="preserve"> 202</w:t>
      </w:r>
      <w:r w:rsidR="00153D76">
        <w:t>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EF583C"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w:t>
      </w:r>
      <w:r w:rsidR="00213B8E">
        <w:rPr>
          <w:rFonts w:ascii="Times New Roman" w:hAnsi="Times New Roman" w:cs="Times New Roman"/>
          <w:sz w:val="24"/>
          <w:szCs w:val="24"/>
        </w:rPr>
        <w:t>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r w:rsidRPr="00032D3B">
              <w:rPr>
                <w:color w:val="000000"/>
              </w:rPr>
              <w:t>Р/с 40702810167170101356  </w:t>
            </w:r>
          </w:p>
          <w:p w:rsidR="00213B8E" w:rsidRDefault="00213B8E" w:rsidP="00213B8E">
            <w:pPr>
              <w:autoSpaceDE w:val="0"/>
              <w:autoSpaceDN w:val="0"/>
              <w:jc w:val="both"/>
            </w:pPr>
            <w:r>
              <w:t>ЗАПАДНО-СИБИРСКОЕ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r w:rsidR="007D6C70">
        <w:rPr>
          <w:color w:val="000000"/>
          <w:spacing w:val="1"/>
          <w:sz w:val="24"/>
          <w:szCs w:val="24"/>
        </w:rPr>
        <w:t>В течение 35 (Тридцати пяти)</w:t>
      </w:r>
      <w:r w:rsidR="005854DF" w:rsidRPr="005854DF">
        <w:rPr>
          <w:color w:val="000000"/>
          <w:spacing w:val="1"/>
          <w:sz w:val="24"/>
          <w:szCs w:val="24"/>
        </w:rPr>
        <w:t xml:space="preserve"> </w:t>
      </w:r>
      <w:r w:rsidR="007D6C70">
        <w:rPr>
          <w:color w:val="000000"/>
          <w:spacing w:val="1"/>
          <w:sz w:val="24"/>
          <w:szCs w:val="24"/>
        </w:rPr>
        <w:t xml:space="preserve">рабочих </w:t>
      </w:r>
      <w:r w:rsidR="005854DF" w:rsidRPr="005854DF">
        <w:rPr>
          <w:color w:val="000000"/>
          <w:spacing w:val="1"/>
          <w:sz w:val="24"/>
          <w:szCs w:val="24"/>
        </w:rPr>
        <w:t>дней с даты заключения договора.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757F4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757F4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2C0C"/>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308"/>
    <w:rsid w:val="00140693"/>
    <w:rsid w:val="0014074A"/>
    <w:rsid w:val="0014165E"/>
    <w:rsid w:val="00142B73"/>
    <w:rsid w:val="00143BA7"/>
    <w:rsid w:val="00147E7E"/>
    <w:rsid w:val="00150B08"/>
    <w:rsid w:val="0015184E"/>
    <w:rsid w:val="00151DC3"/>
    <w:rsid w:val="0015343F"/>
    <w:rsid w:val="00153D76"/>
    <w:rsid w:val="001558C8"/>
    <w:rsid w:val="00155F28"/>
    <w:rsid w:val="00157BBF"/>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4D"/>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D6C70"/>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1A7C"/>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9510B"/>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BF533A"/>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3080"/>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583C"/>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826F-1BAD-41BA-B177-DDF2CC30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46</Pages>
  <Words>16213</Words>
  <Characters>92415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619</cp:revision>
  <cp:lastPrinted>2021-01-25T08:23:00Z</cp:lastPrinted>
  <dcterms:created xsi:type="dcterms:W3CDTF">2019-02-18T11:16:00Z</dcterms:created>
  <dcterms:modified xsi:type="dcterms:W3CDTF">2021-01-25T11:46:00Z</dcterms:modified>
</cp:coreProperties>
</file>