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F23D03"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1.Поставка частотных преобразователей\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1.Поставка частотных преобразователей\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A7D4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683471" w:history="1">
            <w:r w:rsidR="00DA7D49" w:rsidRPr="006F78A2">
              <w:rPr>
                <w:rStyle w:val="a7"/>
                <w:noProof/>
              </w:rPr>
              <w:t>ИЗВЕЩЕНИЕ О ЗАКУПКЕ</w:t>
            </w:r>
            <w:r w:rsidR="00DA7D49">
              <w:rPr>
                <w:noProof/>
                <w:webHidden/>
              </w:rPr>
              <w:tab/>
            </w:r>
            <w:r w:rsidR="00DA7D49">
              <w:rPr>
                <w:noProof/>
                <w:webHidden/>
              </w:rPr>
              <w:fldChar w:fldCharType="begin"/>
            </w:r>
            <w:r w:rsidR="00DA7D49">
              <w:rPr>
                <w:noProof/>
                <w:webHidden/>
              </w:rPr>
              <w:instrText xml:space="preserve"> PAGEREF _Toc68683471 \h </w:instrText>
            </w:r>
            <w:r w:rsidR="00DA7D49">
              <w:rPr>
                <w:noProof/>
                <w:webHidden/>
              </w:rPr>
            </w:r>
            <w:r w:rsidR="00DA7D49">
              <w:rPr>
                <w:noProof/>
                <w:webHidden/>
              </w:rPr>
              <w:fldChar w:fldCharType="separate"/>
            </w:r>
            <w:r w:rsidR="00332968">
              <w:rPr>
                <w:noProof/>
                <w:webHidden/>
              </w:rPr>
              <w:t>3</w:t>
            </w:r>
            <w:r w:rsidR="00DA7D49">
              <w:rPr>
                <w:noProof/>
                <w:webHidden/>
              </w:rPr>
              <w:fldChar w:fldCharType="end"/>
            </w:r>
          </w:hyperlink>
        </w:p>
        <w:p w:rsidR="00DA7D49" w:rsidRDefault="00F23D03">
          <w:pPr>
            <w:pStyle w:val="13"/>
            <w:tabs>
              <w:tab w:val="right" w:leader="dot" w:pos="10055"/>
            </w:tabs>
            <w:rPr>
              <w:rFonts w:asciiTheme="minorHAnsi" w:eastAsiaTheme="minorEastAsia" w:hAnsiTheme="minorHAnsi" w:cstheme="minorBidi"/>
              <w:noProof/>
              <w:sz w:val="22"/>
              <w:szCs w:val="22"/>
            </w:rPr>
          </w:pPr>
          <w:hyperlink w:anchor="_Toc68683472" w:history="1">
            <w:r w:rsidR="00DA7D49" w:rsidRPr="006F78A2">
              <w:rPr>
                <w:rStyle w:val="a7"/>
                <w:noProof/>
              </w:rPr>
              <w:t>РАЗДЕЛ I. ТЕРМИНЫ И ОПРЕДЕЛЕНИЯ</w:t>
            </w:r>
            <w:r w:rsidR="00DA7D49">
              <w:rPr>
                <w:noProof/>
                <w:webHidden/>
              </w:rPr>
              <w:tab/>
            </w:r>
            <w:r w:rsidR="00DA7D49">
              <w:rPr>
                <w:noProof/>
                <w:webHidden/>
              </w:rPr>
              <w:fldChar w:fldCharType="begin"/>
            </w:r>
            <w:r w:rsidR="00DA7D49">
              <w:rPr>
                <w:noProof/>
                <w:webHidden/>
              </w:rPr>
              <w:instrText xml:space="preserve"> PAGEREF _Toc68683472 \h </w:instrText>
            </w:r>
            <w:r w:rsidR="00DA7D49">
              <w:rPr>
                <w:noProof/>
                <w:webHidden/>
              </w:rPr>
            </w:r>
            <w:r w:rsidR="00DA7D49">
              <w:rPr>
                <w:noProof/>
                <w:webHidden/>
              </w:rPr>
              <w:fldChar w:fldCharType="separate"/>
            </w:r>
            <w:r w:rsidR="00332968">
              <w:rPr>
                <w:noProof/>
                <w:webHidden/>
              </w:rPr>
              <w:t>3</w:t>
            </w:r>
            <w:r w:rsidR="00DA7D49">
              <w:rPr>
                <w:noProof/>
                <w:webHidden/>
              </w:rPr>
              <w:fldChar w:fldCharType="end"/>
            </w:r>
          </w:hyperlink>
        </w:p>
        <w:p w:rsidR="00DA7D49" w:rsidRDefault="00F23D03">
          <w:pPr>
            <w:pStyle w:val="13"/>
            <w:tabs>
              <w:tab w:val="right" w:leader="dot" w:pos="10055"/>
            </w:tabs>
            <w:rPr>
              <w:rFonts w:asciiTheme="minorHAnsi" w:eastAsiaTheme="minorEastAsia" w:hAnsiTheme="minorHAnsi" w:cstheme="minorBidi"/>
              <w:noProof/>
              <w:sz w:val="22"/>
              <w:szCs w:val="22"/>
            </w:rPr>
          </w:pPr>
          <w:hyperlink w:anchor="_Toc68683473" w:history="1">
            <w:r w:rsidR="00DA7D49" w:rsidRPr="006F78A2">
              <w:rPr>
                <w:rStyle w:val="a7"/>
                <w:noProof/>
              </w:rPr>
              <w:t>РАЗДЕЛ II. ИНФОРМАЦИОННАЯ КАРТА</w:t>
            </w:r>
            <w:r w:rsidR="00DA7D49">
              <w:rPr>
                <w:noProof/>
                <w:webHidden/>
              </w:rPr>
              <w:tab/>
            </w:r>
            <w:r w:rsidR="00DA7D49">
              <w:rPr>
                <w:noProof/>
                <w:webHidden/>
              </w:rPr>
              <w:fldChar w:fldCharType="begin"/>
            </w:r>
            <w:r w:rsidR="00DA7D49">
              <w:rPr>
                <w:noProof/>
                <w:webHidden/>
              </w:rPr>
              <w:instrText xml:space="preserve"> PAGEREF _Toc68683473 \h </w:instrText>
            </w:r>
            <w:r w:rsidR="00DA7D49">
              <w:rPr>
                <w:noProof/>
                <w:webHidden/>
              </w:rPr>
            </w:r>
            <w:r w:rsidR="00DA7D49">
              <w:rPr>
                <w:noProof/>
                <w:webHidden/>
              </w:rPr>
              <w:fldChar w:fldCharType="separate"/>
            </w:r>
            <w:r w:rsidR="00332968">
              <w:rPr>
                <w:noProof/>
                <w:webHidden/>
              </w:rPr>
              <w:t>5</w:t>
            </w:r>
            <w:r w:rsidR="00DA7D49">
              <w:rPr>
                <w:noProof/>
                <w:webHidden/>
              </w:rPr>
              <w:fldChar w:fldCharType="end"/>
            </w:r>
          </w:hyperlink>
        </w:p>
        <w:p w:rsidR="00DA7D49" w:rsidRDefault="00F23D03">
          <w:pPr>
            <w:pStyle w:val="23"/>
            <w:rPr>
              <w:rFonts w:asciiTheme="minorHAnsi" w:eastAsiaTheme="minorEastAsia" w:hAnsiTheme="minorHAnsi" w:cstheme="minorBidi"/>
              <w:noProof/>
              <w:sz w:val="22"/>
              <w:szCs w:val="22"/>
            </w:rPr>
          </w:pPr>
          <w:hyperlink w:anchor="_Toc68683474" w:history="1">
            <w:r w:rsidR="00DA7D49" w:rsidRPr="006F78A2">
              <w:rPr>
                <w:rStyle w:val="a7"/>
                <w:noProof/>
              </w:rPr>
              <w:t>2.1. Общие сведения о закупке</w:t>
            </w:r>
            <w:r w:rsidR="00DA7D49">
              <w:rPr>
                <w:noProof/>
                <w:webHidden/>
              </w:rPr>
              <w:tab/>
            </w:r>
            <w:r w:rsidR="00DA7D49">
              <w:rPr>
                <w:noProof/>
                <w:webHidden/>
              </w:rPr>
              <w:fldChar w:fldCharType="begin"/>
            </w:r>
            <w:r w:rsidR="00DA7D49">
              <w:rPr>
                <w:noProof/>
                <w:webHidden/>
              </w:rPr>
              <w:instrText xml:space="preserve"> PAGEREF _Toc68683474 \h </w:instrText>
            </w:r>
            <w:r w:rsidR="00DA7D49">
              <w:rPr>
                <w:noProof/>
                <w:webHidden/>
              </w:rPr>
            </w:r>
            <w:r w:rsidR="00DA7D49">
              <w:rPr>
                <w:noProof/>
                <w:webHidden/>
              </w:rPr>
              <w:fldChar w:fldCharType="separate"/>
            </w:r>
            <w:r w:rsidR="00332968">
              <w:rPr>
                <w:noProof/>
                <w:webHidden/>
              </w:rPr>
              <w:t>5</w:t>
            </w:r>
            <w:r w:rsidR="00DA7D49">
              <w:rPr>
                <w:noProof/>
                <w:webHidden/>
              </w:rPr>
              <w:fldChar w:fldCharType="end"/>
            </w:r>
          </w:hyperlink>
        </w:p>
        <w:p w:rsidR="00DA7D49" w:rsidRDefault="00F23D03">
          <w:pPr>
            <w:pStyle w:val="23"/>
            <w:rPr>
              <w:rFonts w:asciiTheme="minorHAnsi" w:eastAsiaTheme="minorEastAsia" w:hAnsiTheme="minorHAnsi" w:cstheme="minorBidi"/>
              <w:noProof/>
              <w:sz w:val="22"/>
              <w:szCs w:val="22"/>
            </w:rPr>
          </w:pPr>
          <w:hyperlink w:anchor="_Toc68683475" w:history="1">
            <w:r w:rsidR="00DA7D49" w:rsidRPr="006F78A2">
              <w:rPr>
                <w:rStyle w:val="a7"/>
                <w:rFonts w:eastAsia="MS Mincho"/>
                <w:iCs/>
                <w:noProof/>
              </w:rPr>
              <w:t>2.2. Требования к Заявке на участие в закупке</w:t>
            </w:r>
            <w:r w:rsidR="00DA7D49">
              <w:rPr>
                <w:noProof/>
                <w:webHidden/>
              </w:rPr>
              <w:tab/>
            </w:r>
            <w:r w:rsidR="00DA7D49">
              <w:rPr>
                <w:noProof/>
                <w:webHidden/>
              </w:rPr>
              <w:fldChar w:fldCharType="begin"/>
            </w:r>
            <w:r w:rsidR="00DA7D49">
              <w:rPr>
                <w:noProof/>
                <w:webHidden/>
              </w:rPr>
              <w:instrText xml:space="preserve"> PAGEREF _Toc68683475 \h </w:instrText>
            </w:r>
            <w:r w:rsidR="00DA7D49">
              <w:rPr>
                <w:noProof/>
                <w:webHidden/>
              </w:rPr>
            </w:r>
            <w:r w:rsidR="00DA7D49">
              <w:rPr>
                <w:noProof/>
                <w:webHidden/>
              </w:rPr>
              <w:fldChar w:fldCharType="separate"/>
            </w:r>
            <w:r w:rsidR="00332968">
              <w:rPr>
                <w:noProof/>
                <w:webHidden/>
              </w:rPr>
              <w:t>15</w:t>
            </w:r>
            <w:r w:rsidR="00DA7D49">
              <w:rPr>
                <w:noProof/>
                <w:webHidden/>
              </w:rPr>
              <w:fldChar w:fldCharType="end"/>
            </w:r>
          </w:hyperlink>
        </w:p>
        <w:p w:rsidR="00DA7D49" w:rsidRDefault="00F23D03">
          <w:pPr>
            <w:pStyle w:val="23"/>
            <w:rPr>
              <w:rFonts w:asciiTheme="minorHAnsi" w:eastAsiaTheme="minorEastAsia" w:hAnsiTheme="minorHAnsi" w:cstheme="minorBidi"/>
              <w:noProof/>
              <w:sz w:val="22"/>
              <w:szCs w:val="22"/>
            </w:rPr>
          </w:pPr>
          <w:hyperlink w:anchor="_Toc68683476" w:history="1">
            <w:r w:rsidR="00DA7D49" w:rsidRPr="006F78A2">
              <w:rPr>
                <w:rStyle w:val="a7"/>
                <w:rFonts w:eastAsia="MS Mincho"/>
                <w:iCs/>
                <w:noProof/>
              </w:rPr>
              <w:t>2.3. Условия заключения и исполнения договора</w:t>
            </w:r>
            <w:r w:rsidR="00DA7D49">
              <w:rPr>
                <w:noProof/>
                <w:webHidden/>
              </w:rPr>
              <w:tab/>
            </w:r>
            <w:r w:rsidR="00DA7D49">
              <w:rPr>
                <w:noProof/>
                <w:webHidden/>
              </w:rPr>
              <w:fldChar w:fldCharType="begin"/>
            </w:r>
            <w:r w:rsidR="00DA7D49">
              <w:rPr>
                <w:noProof/>
                <w:webHidden/>
              </w:rPr>
              <w:instrText xml:space="preserve"> PAGEREF _Toc68683476 \h </w:instrText>
            </w:r>
            <w:r w:rsidR="00DA7D49">
              <w:rPr>
                <w:noProof/>
                <w:webHidden/>
              </w:rPr>
            </w:r>
            <w:r w:rsidR="00DA7D49">
              <w:rPr>
                <w:noProof/>
                <w:webHidden/>
              </w:rPr>
              <w:fldChar w:fldCharType="separate"/>
            </w:r>
            <w:r w:rsidR="00332968">
              <w:rPr>
                <w:noProof/>
                <w:webHidden/>
              </w:rPr>
              <w:t>23</w:t>
            </w:r>
            <w:r w:rsidR="00DA7D49">
              <w:rPr>
                <w:noProof/>
                <w:webHidden/>
              </w:rPr>
              <w:fldChar w:fldCharType="end"/>
            </w:r>
          </w:hyperlink>
        </w:p>
        <w:p w:rsidR="00DA7D49" w:rsidRDefault="00F23D03">
          <w:pPr>
            <w:pStyle w:val="13"/>
            <w:tabs>
              <w:tab w:val="right" w:leader="dot" w:pos="10055"/>
            </w:tabs>
            <w:rPr>
              <w:rFonts w:asciiTheme="minorHAnsi" w:eastAsiaTheme="minorEastAsia" w:hAnsiTheme="minorHAnsi" w:cstheme="minorBidi"/>
              <w:noProof/>
              <w:sz w:val="22"/>
              <w:szCs w:val="22"/>
            </w:rPr>
          </w:pPr>
          <w:hyperlink w:anchor="_Toc68683477" w:history="1">
            <w:r w:rsidR="00DA7D49" w:rsidRPr="006F78A2">
              <w:rPr>
                <w:rStyle w:val="a7"/>
                <w:noProof/>
              </w:rPr>
              <w:t>РАЗДЕЛ III. ФОРМЫ ДЛЯ ЗАПОЛНЕНИЯ УЧАСТНИКАМИ ЗАКУПКИ</w:t>
            </w:r>
            <w:r w:rsidR="00DA7D49">
              <w:rPr>
                <w:noProof/>
                <w:webHidden/>
              </w:rPr>
              <w:tab/>
            </w:r>
            <w:r w:rsidR="00DA7D49">
              <w:rPr>
                <w:noProof/>
                <w:webHidden/>
              </w:rPr>
              <w:fldChar w:fldCharType="begin"/>
            </w:r>
            <w:r w:rsidR="00DA7D49">
              <w:rPr>
                <w:noProof/>
                <w:webHidden/>
              </w:rPr>
              <w:instrText xml:space="preserve"> PAGEREF _Toc68683477 \h </w:instrText>
            </w:r>
            <w:r w:rsidR="00DA7D49">
              <w:rPr>
                <w:noProof/>
                <w:webHidden/>
              </w:rPr>
            </w:r>
            <w:r w:rsidR="00DA7D49">
              <w:rPr>
                <w:noProof/>
                <w:webHidden/>
              </w:rPr>
              <w:fldChar w:fldCharType="separate"/>
            </w:r>
            <w:r w:rsidR="00332968">
              <w:rPr>
                <w:noProof/>
                <w:webHidden/>
              </w:rPr>
              <w:t>27</w:t>
            </w:r>
            <w:r w:rsidR="00DA7D49">
              <w:rPr>
                <w:noProof/>
                <w:webHidden/>
              </w:rPr>
              <w:fldChar w:fldCharType="end"/>
            </w:r>
          </w:hyperlink>
        </w:p>
        <w:p w:rsidR="00DA7D49" w:rsidRDefault="00F23D03">
          <w:pPr>
            <w:pStyle w:val="23"/>
            <w:rPr>
              <w:rFonts w:asciiTheme="minorHAnsi" w:eastAsiaTheme="minorEastAsia" w:hAnsiTheme="minorHAnsi" w:cstheme="minorBidi"/>
              <w:noProof/>
              <w:sz w:val="22"/>
              <w:szCs w:val="22"/>
            </w:rPr>
          </w:pPr>
          <w:hyperlink w:anchor="_Toc68683478" w:history="1">
            <w:r w:rsidR="00DA7D49" w:rsidRPr="006F78A2">
              <w:rPr>
                <w:rStyle w:val="a7"/>
                <w:noProof/>
              </w:rPr>
              <w:t>ФОРМА 1. ЗАЯВКА НА УЧАСТИЕ</w:t>
            </w:r>
            <w:r w:rsidR="00DA7D49">
              <w:rPr>
                <w:noProof/>
                <w:webHidden/>
              </w:rPr>
              <w:tab/>
            </w:r>
            <w:r w:rsidR="00DA7D49">
              <w:rPr>
                <w:noProof/>
                <w:webHidden/>
              </w:rPr>
              <w:fldChar w:fldCharType="begin"/>
            </w:r>
            <w:r w:rsidR="00DA7D49">
              <w:rPr>
                <w:noProof/>
                <w:webHidden/>
              </w:rPr>
              <w:instrText xml:space="preserve"> PAGEREF _Toc68683478 \h </w:instrText>
            </w:r>
            <w:r w:rsidR="00DA7D49">
              <w:rPr>
                <w:noProof/>
                <w:webHidden/>
              </w:rPr>
            </w:r>
            <w:r w:rsidR="00DA7D49">
              <w:rPr>
                <w:noProof/>
                <w:webHidden/>
              </w:rPr>
              <w:fldChar w:fldCharType="separate"/>
            </w:r>
            <w:r w:rsidR="00332968">
              <w:rPr>
                <w:noProof/>
                <w:webHidden/>
              </w:rPr>
              <w:t>27</w:t>
            </w:r>
            <w:r w:rsidR="00DA7D49">
              <w:rPr>
                <w:noProof/>
                <w:webHidden/>
              </w:rPr>
              <w:fldChar w:fldCharType="end"/>
            </w:r>
          </w:hyperlink>
        </w:p>
        <w:p w:rsidR="00DA7D49" w:rsidRDefault="00F23D03">
          <w:pPr>
            <w:pStyle w:val="23"/>
            <w:rPr>
              <w:rFonts w:asciiTheme="minorHAnsi" w:eastAsiaTheme="minorEastAsia" w:hAnsiTheme="minorHAnsi" w:cstheme="minorBidi"/>
              <w:noProof/>
              <w:sz w:val="22"/>
              <w:szCs w:val="22"/>
            </w:rPr>
          </w:pPr>
          <w:hyperlink w:anchor="_Toc68683479" w:history="1">
            <w:r w:rsidR="00DA7D49" w:rsidRPr="006F78A2">
              <w:rPr>
                <w:rStyle w:val="a7"/>
                <w:noProof/>
              </w:rPr>
              <w:t>ФОРМА 2. АНКЕТА УЧАСТНИКА ЗАПРОСА КОТИРОВОК</w:t>
            </w:r>
            <w:r w:rsidR="00DA7D49">
              <w:rPr>
                <w:noProof/>
                <w:webHidden/>
              </w:rPr>
              <w:tab/>
            </w:r>
            <w:r w:rsidR="00DA7D49">
              <w:rPr>
                <w:noProof/>
                <w:webHidden/>
              </w:rPr>
              <w:fldChar w:fldCharType="begin"/>
            </w:r>
            <w:r w:rsidR="00DA7D49">
              <w:rPr>
                <w:noProof/>
                <w:webHidden/>
              </w:rPr>
              <w:instrText xml:space="preserve"> PAGEREF _Toc68683479 \h </w:instrText>
            </w:r>
            <w:r w:rsidR="00DA7D49">
              <w:rPr>
                <w:noProof/>
                <w:webHidden/>
              </w:rPr>
            </w:r>
            <w:r w:rsidR="00DA7D49">
              <w:rPr>
                <w:noProof/>
                <w:webHidden/>
              </w:rPr>
              <w:fldChar w:fldCharType="separate"/>
            </w:r>
            <w:r w:rsidR="00332968">
              <w:rPr>
                <w:noProof/>
                <w:webHidden/>
              </w:rPr>
              <w:t>30</w:t>
            </w:r>
            <w:r w:rsidR="00DA7D49">
              <w:rPr>
                <w:noProof/>
                <w:webHidden/>
              </w:rPr>
              <w:fldChar w:fldCharType="end"/>
            </w:r>
          </w:hyperlink>
        </w:p>
        <w:p w:rsidR="00DA7D49" w:rsidRDefault="00F23D03">
          <w:pPr>
            <w:pStyle w:val="35"/>
            <w:tabs>
              <w:tab w:val="right" w:leader="dot" w:pos="10055"/>
            </w:tabs>
            <w:rPr>
              <w:rFonts w:asciiTheme="minorHAnsi" w:eastAsiaTheme="minorEastAsia" w:hAnsiTheme="minorHAnsi" w:cstheme="minorBidi"/>
              <w:noProof/>
            </w:rPr>
          </w:pPr>
          <w:hyperlink w:anchor="_Toc68683480" w:history="1">
            <w:r w:rsidR="00DA7D49" w:rsidRPr="006F78A2">
              <w:rPr>
                <w:rStyle w:val="a7"/>
                <w:rFonts w:ascii="Times New Roman" w:eastAsiaTheme="majorEastAsia" w:hAnsi="Times New Roman"/>
                <w:iCs/>
                <w:noProof/>
              </w:rPr>
              <w:t>В ЭЛЕКТРОННОЙ ФОРМЕ</w:t>
            </w:r>
            <w:r w:rsidR="00DA7D49">
              <w:rPr>
                <w:noProof/>
                <w:webHidden/>
              </w:rPr>
              <w:tab/>
            </w:r>
            <w:r w:rsidR="00DA7D49">
              <w:rPr>
                <w:noProof/>
                <w:webHidden/>
              </w:rPr>
              <w:fldChar w:fldCharType="begin"/>
            </w:r>
            <w:r w:rsidR="00DA7D49">
              <w:rPr>
                <w:noProof/>
                <w:webHidden/>
              </w:rPr>
              <w:instrText xml:space="preserve"> PAGEREF _Toc68683480 \h </w:instrText>
            </w:r>
            <w:r w:rsidR="00DA7D49">
              <w:rPr>
                <w:noProof/>
                <w:webHidden/>
              </w:rPr>
            </w:r>
            <w:r w:rsidR="00DA7D49">
              <w:rPr>
                <w:noProof/>
                <w:webHidden/>
              </w:rPr>
              <w:fldChar w:fldCharType="separate"/>
            </w:r>
            <w:r w:rsidR="00332968">
              <w:rPr>
                <w:noProof/>
                <w:webHidden/>
              </w:rPr>
              <w:t>30</w:t>
            </w:r>
            <w:r w:rsidR="00DA7D49">
              <w:rPr>
                <w:noProof/>
                <w:webHidden/>
              </w:rPr>
              <w:fldChar w:fldCharType="end"/>
            </w:r>
          </w:hyperlink>
        </w:p>
        <w:p w:rsidR="00DA7D49" w:rsidRDefault="00F23D03">
          <w:pPr>
            <w:pStyle w:val="23"/>
            <w:rPr>
              <w:rFonts w:asciiTheme="minorHAnsi" w:eastAsiaTheme="minorEastAsia" w:hAnsiTheme="minorHAnsi" w:cstheme="minorBidi"/>
              <w:noProof/>
              <w:sz w:val="22"/>
              <w:szCs w:val="22"/>
            </w:rPr>
          </w:pPr>
          <w:hyperlink w:anchor="_Toc68683481" w:history="1">
            <w:r w:rsidR="00DA7D49" w:rsidRPr="006F78A2">
              <w:rPr>
                <w:rStyle w:val="a7"/>
                <w:rFonts w:eastAsia="MS Mincho"/>
                <w:noProof/>
                <w:kern w:val="32"/>
              </w:rPr>
              <w:t>ФОРМА 3. ТЕХНИКО-КОММЕРЧЕСКОЕ ПРЕДЛОЖЕНИЕ</w:t>
            </w:r>
            <w:r w:rsidR="00DA7D49">
              <w:rPr>
                <w:noProof/>
                <w:webHidden/>
              </w:rPr>
              <w:tab/>
            </w:r>
            <w:r w:rsidR="00DA7D49">
              <w:rPr>
                <w:noProof/>
                <w:webHidden/>
              </w:rPr>
              <w:fldChar w:fldCharType="begin"/>
            </w:r>
            <w:r w:rsidR="00DA7D49">
              <w:rPr>
                <w:noProof/>
                <w:webHidden/>
              </w:rPr>
              <w:instrText xml:space="preserve"> PAGEREF _Toc68683481 \h </w:instrText>
            </w:r>
            <w:r w:rsidR="00DA7D49">
              <w:rPr>
                <w:noProof/>
                <w:webHidden/>
              </w:rPr>
            </w:r>
            <w:r w:rsidR="00DA7D49">
              <w:rPr>
                <w:noProof/>
                <w:webHidden/>
              </w:rPr>
              <w:fldChar w:fldCharType="separate"/>
            </w:r>
            <w:r w:rsidR="00332968">
              <w:rPr>
                <w:noProof/>
                <w:webHidden/>
              </w:rPr>
              <w:t>32</w:t>
            </w:r>
            <w:r w:rsidR="00DA7D49">
              <w:rPr>
                <w:noProof/>
                <w:webHidden/>
              </w:rPr>
              <w:fldChar w:fldCharType="end"/>
            </w:r>
          </w:hyperlink>
        </w:p>
        <w:p w:rsidR="00DA7D49" w:rsidRDefault="00F23D03">
          <w:pPr>
            <w:pStyle w:val="23"/>
            <w:rPr>
              <w:rFonts w:asciiTheme="minorHAnsi" w:eastAsiaTheme="minorEastAsia" w:hAnsiTheme="minorHAnsi" w:cstheme="minorBidi"/>
              <w:noProof/>
              <w:sz w:val="22"/>
              <w:szCs w:val="22"/>
            </w:rPr>
          </w:pPr>
          <w:hyperlink w:anchor="_Toc68683482" w:history="1">
            <w:r w:rsidR="00DA7D49" w:rsidRPr="006F78A2">
              <w:rPr>
                <w:rStyle w:val="a7"/>
                <w:rFonts w:eastAsia="MS Mincho"/>
                <w:noProof/>
                <w:kern w:val="32"/>
              </w:rPr>
              <w:t>ФОРМА 3.1. ЦЕНОВОЕ ПРЕДЛОЖЕНИЕ</w:t>
            </w:r>
            <w:r w:rsidR="00DA7D49">
              <w:rPr>
                <w:noProof/>
                <w:webHidden/>
              </w:rPr>
              <w:tab/>
            </w:r>
            <w:r w:rsidR="00DA7D49">
              <w:rPr>
                <w:noProof/>
                <w:webHidden/>
              </w:rPr>
              <w:fldChar w:fldCharType="begin"/>
            </w:r>
            <w:r w:rsidR="00DA7D49">
              <w:rPr>
                <w:noProof/>
                <w:webHidden/>
              </w:rPr>
              <w:instrText xml:space="preserve"> PAGEREF _Toc68683482 \h </w:instrText>
            </w:r>
            <w:r w:rsidR="00DA7D49">
              <w:rPr>
                <w:noProof/>
                <w:webHidden/>
              </w:rPr>
            </w:r>
            <w:r w:rsidR="00DA7D49">
              <w:rPr>
                <w:noProof/>
                <w:webHidden/>
              </w:rPr>
              <w:fldChar w:fldCharType="separate"/>
            </w:r>
            <w:r w:rsidR="00332968">
              <w:rPr>
                <w:noProof/>
                <w:webHidden/>
              </w:rPr>
              <w:t>33</w:t>
            </w:r>
            <w:r w:rsidR="00DA7D49">
              <w:rPr>
                <w:noProof/>
                <w:webHidden/>
              </w:rPr>
              <w:fldChar w:fldCharType="end"/>
            </w:r>
          </w:hyperlink>
        </w:p>
        <w:p w:rsidR="00DA7D49" w:rsidRDefault="00F23D03">
          <w:pPr>
            <w:pStyle w:val="23"/>
            <w:rPr>
              <w:rFonts w:asciiTheme="minorHAnsi" w:eastAsiaTheme="minorEastAsia" w:hAnsiTheme="minorHAnsi" w:cstheme="minorBidi"/>
              <w:noProof/>
              <w:sz w:val="22"/>
              <w:szCs w:val="22"/>
            </w:rPr>
          </w:pPr>
          <w:hyperlink w:anchor="_Toc68683483" w:history="1">
            <w:r w:rsidR="00DA7D49" w:rsidRPr="006F78A2">
              <w:rPr>
                <w:rStyle w:val="a7"/>
                <w:rFonts w:eastAsia="MS Mincho"/>
                <w:noProof/>
                <w:kern w:val="32"/>
              </w:rPr>
              <w:t>ФОРМА 4. РЕКОМЕНДУЕМАЯ ФОРМА ЗАПРОСА РАЗЪЯСНЕНИЙ ИЗВЕЩЕНИЯ О ЗАКУПКЕ</w:t>
            </w:r>
            <w:r w:rsidR="00DA7D49">
              <w:rPr>
                <w:noProof/>
                <w:webHidden/>
              </w:rPr>
              <w:tab/>
            </w:r>
            <w:r w:rsidR="00DA7D49">
              <w:rPr>
                <w:noProof/>
                <w:webHidden/>
              </w:rPr>
              <w:fldChar w:fldCharType="begin"/>
            </w:r>
            <w:r w:rsidR="00DA7D49">
              <w:rPr>
                <w:noProof/>
                <w:webHidden/>
              </w:rPr>
              <w:instrText xml:space="preserve"> PAGEREF _Toc68683483 \h </w:instrText>
            </w:r>
            <w:r w:rsidR="00DA7D49">
              <w:rPr>
                <w:noProof/>
                <w:webHidden/>
              </w:rPr>
            </w:r>
            <w:r w:rsidR="00DA7D49">
              <w:rPr>
                <w:noProof/>
                <w:webHidden/>
              </w:rPr>
              <w:fldChar w:fldCharType="separate"/>
            </w:r>
            <w:r w:rsidR="00332968">
              <w:rPr>
                <w:noProof/>
                <w:webHidden/>
              </w:rPr>
              <w:t>34</w:t>
            </w:r>
            <w:r w:rsidR="00DA7D49">
              <w:rPr>
                <w:noProof/>
                <w:webHidden/>
              </w:rPr>
              <w:fldChar w:fldCharType="end"/>
            </w:r>
          </w:hyperlink>
        </w:p>
        <w:p w:rsidR="00DA7D49" w:rsidRDefault="00F23D03">
          <w:pPr>
            <w:pStyle w:val="23"/>
            <w:rPr>
              <w:rFonts w:asciiTheme="minorHAnsi" w:eastAsiaTheme="minorEastAsia" w:hAnsiTheme="minorHAnsi" w:cstheme="minorBidi"/>
              <w:noProof/>
              <w:sz w:val="22"/>
              <w:szCs w:val="22"/>
            </w:rPr>
          </w:pPr>
          <w:hyperlink w:anchor="_Toc68683484" w:history="1">
            <w:r w:rsidR="00DA7D49" w:rsidRPr="006F78A2">
              <w:rPr>
                <w:rStyle w:val="a7"/>
                <w:noProof/>
              </w:rPr>
              <w:t>РАЗДЕЛ IV. ТЕХНИЧЕСКОЕ ЗАДАНИЕ</w:t>
            </w:r>
            <w:r w:rsidR="00DA7D49">
              <w:rPr>
                <w:noProof/>
                <w:webHidden/>
              </w:rPr>
              <w:tab/>
            </w:r>
            <w:r w:rsidR="00DA7D49">
              <w:rPr>
                <w:noProof/>
                <w:webHidden/>
              </w:rPr>
              <w:fldChar w:fldCharType="begin"/>
            </w:r>
            <w:r w:rsidR="00DA7D49">
              <w:rPr>
                <w:noProof/>
                <w:webHidden/>
              </w:rPr>
              <w:instrText xml:space="preserve"> PAGEREF _Toc68683484 \h </w:instrText>
            </w:r>
            <w:r w:rsidR="00DA7D49">
              <w:rPr>
                <w:noProof/>
                <w:webHidden/>
              </w:rPr>
            </w:r>
            <w:r w:rsidR="00DA7D49">
              <w:rPr>
                <w:noProof/>
                <w:webHidden/>
              </w:rPr>
              <w:fldChar w:fldCharType="separate"/>
            </w:r>
            <w:r w:rsidR="00332968">
              <w:rPr>
                <w:noProof/>
                <w:webHidden/>
              </w:rPr>
              <w:t>35</w:t>
            </w:r>
            <w:r w:rsidR="00DA7D49">
              <w:rPr>
                <w:noProof/>
                <w:webHidden/>
              </w:rPr>
              <w:fldChar w:fldCharType="end"/>
            </w:r>
          </w:hyperlink>
        </w:p>
        <w:p w:rsidR="00DA7D49" w:rsidRDefault="00F23D03">
          <w:pPr>
            <w:pStyle w:val="13"/>
            <w:tabs>
              <w:tab w:val="right" w:leader="dot" w:pos="10055"/>
            </w:tabs>
            <w:rPr>
              <w:rFonts w:asciiTheme="minorHAnsi" w:eastAsiaTheme="minorEastAsia" w:hAnsiTheme="minorHAnsi" w:cstheme="minorBidi"/>
              <w:noProof/>
              <w:sz w:val="22"/>
              <w:szCs w:val="22"/>
            </w:rPr>
          </w:pPr>
          <w:hyperlink w:anchor="_Toc68683485" w:history="1">
            <w:r w:rsidR="00DA7D49" w:rsidRPr="006F78A2">
              <w:rPr>
                <w:rStyle w:val="a7"/>
                <w:noProof/>
              </w:rPr>
              <w:t>РАЗДЕЛ V. ПРОЕКТ ДОГОВОРА</w:t>
            </w:r>
            <w:r w:rsidR="00DA7D49">
              <w:rPr>
                <w:noProof/>
                <w:webHidden/>
              </w:rPr>
              <w:tab/>
            </w:r>
            <w:r w:rsidR="00DA7D49">
              <w:rPr>
                <w:noProof/>
                <w:webHidden/>
              </w:rPr>
              <w:fldChar w:fldCharType="begin"/>
            </w:r>
            <w:r w:rsidR="00DA7D49">
              <w:rPr>
                <w:noProof/>
                <w:webHidden/>
              </w:rPr>
              <w:instrText xml:space="preserve"> PAGEREF _Toc68683485 \h </w:instrText>
            </w:r>
            <w:r w:rsidR="00DA7D49">
              <w:rPr>
                <w:noProof/>
                <w:webHidden/>
              </w:rPr>
            </w:r>
            <w:r w:rsidR="00DA7D49">
              <w:rPr>
                <w:noProof/>
                <w:webHidden/>
              </w:rPr>
              <w:fldChar w:fldCharType="separate"/>
            </w:r>
            <w:r w:rsidR="00332968">
              <w:rPr>
                <w:noProof/>
                <w:webHidden/>
              </w:rPr>
              <w:t>59</w:t>
            </w:r>
            <w:r w:rsidR="00DA7D4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868347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868347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868347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868347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7CF8" w:rsidRDefault="00843AA8" w:rsidP="00E23E9B">
            <w:pPr>
              <w:pStyle w:val="Default"/>
              <w:ind w:firstLine="459"/>
              <w:jc w:val="both"/>
              <w:rPr>
                <w:sz w:val="26"/>
                <w:szCs w:val="26"/>
                <w:lang w:eastAsia="ru-RU"/>
              </w:rPr>
            </w:pPr>
            <w:r w:rsidRPr="00843AA8">
              <w:rPr>
                <w:sz w:val="26"/>
                <w:szCs w:val="26"/>
                <w:lang w:eastAsia="ru-RU"/>
              </w:rPr>
              <w:t>Зуйков Юрий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843AA8" w:rsidRPr="00843AA8">
              <w:rPr>
                <w:bC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AB144D"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843AA8"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w:t>
            </w:r>
            <w:r w:rsidRPr="00843AA8">
              <w:rPr>
                <w:bCs/>
                <w:lang w:eastAsia="en-US"/>
              </w:rPr>
              <w:t>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843AA8">
              <w:rPr>
                <w:bCs/>
                <w:color w:val="000000"/>
                <w:lang w:eastAsia="en-US"/>
              </w:rPr>
              <w:t xml:space="preserve">е) </w:t>
            </w:r>
            <w:r w:rsidRPr="00843AA8">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843AA8">
              <w:rPr>
                <w:bCs/>
                <w:color w:val="000000"/>
                <w:lang w:eastAsia="en-US"/>
              </w:rPr>
              <w:t xml:space="preserve">, заполненной по </w:t>
            </w:r>
            <w:r w:rsidR="00FC5E7A" w:rsidRPr="00843AA8">
              <w:rPr>
                <w:bCs/>
                <w:color w:val="000000"/>
                <w:lang w:eastAsia="en-US"/>
              </w:rPr>
              <w:t xml:space="preserve">рекомендуемой </w:t>
            </w:r>
            <w:hyperlink w:anchor="_ФОРМА_2._АНКЕТА" w:history="1">
              <w:r w:rsidRPr="00843AA8">
                <w:rPr>
                  <w:rStyle w:val="a7"/>
                  <w:bCs/>
                  <w:lang w:eastAsia="en-US"/>
                </w:rPr>
                <w:t>форме 2</w:t>
              </w:r>
            </w:hyperlink>
            <w:r w:rsidRPr="00843AA8">
              <w:t xml:space="preserve"> </w:t>
            </w:r>
            <w:r w:rsidRPr="00843AA8">
              <w:rPr>
                <w:lang w:eastAsia="en-US"/>
              </w:rPr>
              <w:t>раздела III «ФОРМЫ ДЛЯ ЗАПОЛНЕНИЯ УЧАСТНИКАМИ ЗАКУПКИ»</w:t>
            </w:r>
            <w:r w:rsidRPr="00843AA8">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F23D03"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843AA8">
            <w:pPr>
              <w:ind w:firstLine="567"/>
              <w:jc w:val="both"/>
              <w:rPr>
                <w:b/>
              </w:rPr>
            </w:pPr>
            <w:r w:rsidRPr="00182067">
              <w:rPr>
                <w:b/>
              </w:rPr>
              <w:t>«</w:t>
            </w:r>
            <w:r w:rsidR="00843AA8">
              <w:rPr>
                <w:b/>
              </w:rPr>
              <w:t>2</w:t>
            </w:r>
            <w:r w:rsidR="00C863C8">
              <w:rPr>
                <w:b/>
              </w:rPr>
              <w:t>0</w:t>
            </w:r>
            <w:r w:rsidRPr="00182067">
              <w:rPr>
                <w:b/>
              </w:rPr>
              <w:t>»</w:t>
            </w:r>
            <w:r>
              <w:rPr>
                <w:b/>
              </w:rPr>
              <w:t xml:space="preserve"> </w:t>
            </w:r>
            <w:r w:rsidR="00843AA8">
              <w:rPr>
                <w:b/>
              </w:rPr>
              <w:t>мая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843AA8">
              <w:rPr>
                <w:b/>
              </w:rPr>
              <w:t>2</w:t>
            </w:r>
            <w:r w:rsidR="00C863C8">
              <w:rPr>
                <w:b/>
              </w:rPr>
              <w:t>0</w:t>
            </w:r>
            <w:r w:rsidR="00E27CF8" w:rsidRPr="00182067">
              <w:rPr>
                <w:b/>
              </w:rPr>
              <w:t>»</w:t>
            </w:r>
            <w:r w:rsidR="00E27CF8">
              <w:rPr>
                <w:b/>
              </w:rPr>
              <w:t xml:space="preserve"> </w:t>
            </w:r>
            <w:r w:rsidR="00843AA8">
              <w:rPr>
                <w:b/>
              </w:rPr>
              <w:t>мая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C863C8">
              <w:rPr>
                <w:b/>
              </w:rPr>
              <w:t>27</w:t>
            </w:r>
            <w:r w:rsidRPr="00182067">
              <w:rPr>
                <w:b/>
              </w:rPr>
              <w:t>»</w:t>
            </w:r>
            <w:r>
              <w:rPr>
                <w:b/>
              </w:rPr>
              <w:t xml:space="preserve"> </w:t>
            </w:r>
            <w:r w:rsidR="00746E14">
              <w:rPr>
                <w:b/>
              </w:rPr>
              <w:t>мая</w:t>
            </w:r>
            <w:r w:rsidRPr="00D179E3">
              <w:rPr>
                <w:b/>
              </w:rPr>
              <w:t xml:space="preserve"> </w:t>
            </w:r>
            <w:r>
              <w:rPr>
                <w:b/>
              </w:rPr>
              <w:t>2021</w:t>
            </w:r>
            <w:r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843AA8">
              <w:rPr>
                <w:b/>
              </w:rPr>
              <w:t>2</w:t>
            </w:r>
            <w:r w:rsidR="00C863C8">
              <w:rPr>
                <w:b/>
              </w:rPr>
              <w:t>8</w:t>
            </w:r>
            <w:r w:rsidR="00852DDF" w:rsidRPr="00D8407C">
              <w:rPr>
                <w:b/>
              </w:rPr>
              <w:t xml:space="preserve">» </w:t>
            </w:r>
            <w:r w:rsidR="00746E14">
              <w:rPr>
                <w:b/>
              </w:rPr>
              <w:t>мая</w:t>
            </w:r>
            <w:r w:rsidR="00852DDF" w:rsidRPr="00D8407C">
              <w:rPr>
                <w:b/>
              </w:rPr>
              <w:t xml:space="preserve"> 2021 года 09 часов 00 минут (время местное </w:t>
            </w:r>
            <w:proofErr w:type="gramStart"/>
            <w:r w:rsidR="00852DDF" w:rsidRPr="00D8407C">
              <w:rPr>
                <w:b/>
              </w:rPr>
              <w:t>МСК</w:t>
            </w:r>
            <w:proofErr w:type="gramEnd"/>
            <w:r w:rsidR="00852DDF" w:rsidRPr="00D8407C">
              <w:rPr>
                <w:b/>
              </w:rPr>
              <w:t>+2,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C863C8">
              <w:rPr>
                <w:b/>
              </w:rPr>
              <w:t>17</w:t>
            </w:r>
            <w:r w:rsidRPr="00182067">
              <w:rPr>
                <w:b/>
              </w:rPr>
              <w:t>»</w:t>
            </w:r>
            <w:r>
              <w:rPr>
                <w:b/>
              </w:rPr>
              <w:t xml:space="preserve"> </w:t>
            </w:r>
            <w:r w:rsidR="00C863C8">
              <w:rPr>
                <w:b/>
              </w:rPr>
              <w:t>июня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C863C8">
              <w:rPr>
                <w:b/>
              </w:rPr>
              <w:t>21</w:t>
            </w:r>
            <w:r w:rsidR="00D8407C">
              <w:rPr>
                <w:b/>
              </w:rPr>
              <w:t xml:space="preserve">» </w:t>
            </w:r>
            <w:r w:rsidR="00C863C8">
              <w:rPr>
                <w:b/>
              </w:rPr>
              <w:t>июня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lastRenderedPageBreak/>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C863C8">
              <w:rPr>
                <w:b/>
              </w:rPr>
              <w:t>20</w:t>
            </w:r>
            <w:r w:rsidRPr="00182067">
              <w:rPr>
                <w:b/>
              </w:rPr>
              <w:t>»</w:t>
            </w:r>
            <w:r>
              <w:rPr>
                <w:b/>
              </w:rPr>
              <w:t xml:space="preserve"> </w:t>
            </w:r>
            <w:r w:rsidR="000B1686">
              <w:rPr>
                <w:b/>
              </w:rPr>
              <w:t>мая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C863C8">
              <w:rPr>
                <w:b/>
              </w:rPr>
              <w:t>2</w:t>
            </w:r>
            <w:r w:rsidR="000B1686">
              <w:rPr>
                <w:b/>
              </w:rPr>
              <w:t>4</w:t>
            </w:r>
            <w:r w:rsidRPr="00182067">
              <w:rPr>
                <w:b/>
              </w:rPr>
              <w:t>»</w:t>
            </w:r>
            <w:r w:rsidR="000E68C7">
              <w:rPr>
                <w:b/>
              </w:rPr>
              <w:t xml:space="preserve"> </w:t>
            </w:r>
            <w:r w:rsidR="000B1686">
              <w:rPr>
                <w:b/>
              </w:rPr>
              <w:t>мая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0B1686">
              <w:rPr>
                <w:b/>
                <w:bCs/>
              </w:rPr>
              <w:t>П</w:t>
            </w:r>
            <w:r w:rsidR="000B1686" w:rsidRPr="000B1686">
              <w:rPr>
                <w:b/>
                <w:bCs/>
              </w:rPr>
              <w:t>оставка частотных преобразователей</w:t>
            </w:r>
            <w:r w:rsidRPr="00AE59C9">
              <w:rPr>
                <w:b/>
                <w:bCs/>
              </w:rPr>
              <w:t>.</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852DDF" w:rsidRPr="005854DF" w:rsidRDefault="00852DDF"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852DDF" w:rsidRPr="005854DF" w:rsidRDefault="000B1686" w:rsidP="00E23E9B">
            <w:pPr>
              <w:widowControl w:val="0"/>
              <w:autoSpaceDE w:val="0"/>
              <w:autoSpaceDN w:val="0"/>
              <w:adjustRightInd w:val="0"/>
              <w:ind w:firstLine="567"/>
              <w:jc w:val="both"/>
              <w:rPr>
                <w:b/>
              </w:rPr>
            </w:pPr>
            <w:r>
              <w:rPr>
                <w:b/>
              </w:rPr>
              <w:t>1</w:t>
            </w:r>
            <w:r w:rsidR="00F24082">
              <w:rPr>
                <w:b/>
              </w:rPr>
              <w:t> </w:t>
            </w:r>
            <w:r>
              <w:rPr>
                <w:b/>
              </w:rPr>
              <w:t>349</w:t>
            </w:r>
            <w:r w:rsidR="00F24082">
              <w:rPr>
                <w:b/>
              </w:rPr>
              <w:t xml:space="preserve"> </w:t>
            </w:r>
            <w:r>
              <w:rPr>
                <w:b/>
              </w:rPr>
              <w:t>640</w:t>
            </w:r>
            <w:r w:rsidR="00852DDF" w:rsidRPr="0036151F">
              <w:rPr>
                <w:b/>
              </w:rPr>
              <w:t xml:space="preserve"> </w:t>
            </w:r>
            <w:r w:rsidR="00852DDF" w:rsidRPr="005854DF">
              <w:rPr>
                <w:b/>
              </w:rPr>
              <w:t>(</w:t>
            </w:r>
            <w:r>
              <w:rPr>
                <w:b/>
              </w:rPr>
              <w:t>один миллион триста сорок девять тысяч шестьсот сорок</w:t>
            </w:r>
            <w:r w:rsidR="00852DDF" w:rsidRPr="005854DF">
              <w:rPr>
                <w:b/>
              </w:rPr>
              <w:t>) рубл</w:t>
            </w:r>
            <w:r w:rsidR="00E27CF8">
              <w:rPr>
                <w:b/>
              </w:rPr>
              <w:t>ей</w:t>
            </w:r>
            <w:r w:rsidR="00852DDF" w:rsidRPr="005854DF">
              <w:rPr>
                <w:b/>
              </w:rPr>
              <w:t xml:space="preserve"> </w:t>
            </w:r>
            <w:r>
              <w:rPr>
                <w:b/>
              </w:rPr>
              <w:t>73</w:t>
            </w:r>
            <w:r w:rsidR="00852DDF" w:rsidRPr="005854DF">
              <w:rPr>
                <w:b/>
              </w:rPr>
              <w:t xml:space="preserve"> копе</w:t>
            </w:r>
            <w:r>
              <w:rPr>
                <w:b/>
              </w:rPr>
              <w:t>йки</w:t>
            </w:r>
            <w:r w:rsidR="00852DDF" w:rsidRPr="005854DF">
              <w:rPr>
                <w:b/>
              </w:rPr>
              <w:t xml:space="preserve"> c учетом НДС (20%).</w:t>
            </w:r>
          </w:p>
          <w:p w:rsidR="00852DDF" w:rsidRDefault="00852DDF"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1D457B" w:rsidRPr="000553D4" w:rsidRDefault="001D457B" w:rsidP="001D457B">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1D457B" w:rsidRPr="0015184E" w:rsidRDefault="001D457B" w:rsidP="001D457B">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D457B" w:rsidRPr="0015184E" w:rsidRDefault="001D457B" w:rsidP="001D457B">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1D457B" w:rsidRPr="0015184E" w:rsidRDefault="001D457B" w:rsidP="001D457B">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D457B" w:rsidRPr="006A15A1" w:rsidRDefault="001D457B" w:rsidP="001D457B">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332968">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1D457B" w:rsidRPr="0015184E" w:rsidRDefault="001D457B" w:rsidP="001D457B">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D457B" w:rsidRPr="0015184E" w:rsidRDefault="001D457B" w:rsidP="001D457B">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D457B" w:rsidRPr="00984879" w:rsidRDefault="001D457B" w:rsidP="001D457B">
            <w:pPr>
              <w:ind w:firstLine="567"/>
              <w:jc w:val="both"/>
              <w:rPr>
                <w:rFonts w:cs="Arial"/>
                <w:color w:val="000000"/>
              </w:rPr>
            </w:pPr>
            <w:r w:rsidRPr="00984879">
              <w:rPr>
                <w:rFonts w:cs="Arial"/>
                <w:color w:val="000000"/>
              </w:rPr>
              <w:t xml:space="preserve">8. </w:t>
            </w:r>
            <w:proofErr w:type="gramStart"/>
            <w:r w:rsidRPr="00984879">
              <w:rPr>
                <w:rFonts w:cs="Arial"/>
                <w:color w:val="000000"/>
              </w:rPr>
              <w:t xml:space="preserve">Отсутствие у участника конкурентной закупки с участием субъектов малого и среднего предпринимательства - физического </w:t>
            </w:r>
            <w:r w:rsidRPr="00984879">
              <w:rPr>
                <w:rFonts w:cs="Arial"/>
                <w:color w:val="000000"/>
              </w:rPr>
              <w:lastRenderedPageBreak/>
              <w:t>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984879">
              <w:rPr>
                <w:rFonts w:cs="Arial"/>
                <w:color w:val="000000"/>
              </w:rPr>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1D457B" w:rsidRPr="001057F4" w:rsidRDefault="001D457B" w:rsidP="001D457B">
            <w:pPr>
              <w:ind w:firstLine="567"/>
              <w:jc w:val="both"/>
              <w:rPr>
                <w:b/>
              </w:rPr>
            </w:pPr>
            <w:r w:rsidRPr="00984879">
              <w:rPr>
                <w:rFonts w:cs="Arial"/>
                <w:color w:val="000000"/>
              </w:rPr>
              <w:t xml:space="preserve">9. </w:t>
            </w:r>
            <w:proofErr w:type="gramStart"/>
            <w:r w:rsidRPr="00984879">
              <w:rPr>
                <w:rFonts w:cs="Arial"/>
                <w:color w:val="000000"/>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roofErr w:type="gramEnd"/>
          </w:p>
          <w:p w:rsidR="00852DDF" w:rsidRPr="0015184E" w:rsidRDefault="001D457B" w:rsidP="001D457B">
            <w:pPr>
              <w:ind w:firstLine="567"/>
              <w:jc w:val="both"/>
            </w:pPr>
            <w:r>
              <w:rPr>
                <w:rFonts w:cs="Arial"/>
                <w:color w:val="000000"/>
              </w:rPr>
              <w:t>10</w:t>
            </w:r>
            <w:r w:rsidRPr="0015184E">
              <w:rPr>
                <w:rFonts w:cs="Arial"/>
                <w:color w:val="000000"/>
              </w:rPr>
              <w:t xml:space="preserve">.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852DDF" w:rsidRPr="0015184E">
              <w:rPr>
                <w:rFonts w:cs="Arial"/>
                <w:color w:val="000000"/>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w:t>
            </w:r>
            <w:r w:rsidRPr="0015184E">
              <w:rPr>
                <w:bCs/>
              </w:rPr>
              <w:lastRenderedPageBreak/>
              <w:t>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lastRenderedPageBreak/>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w:t>
            </w:r>
            <w:r w:rsidRPr="0015184E">
              <w:lastRenderedPageBreak/>
              <w:t>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DE200C" w:rsidRDefault="00DE200C" w:rsidP="00125E35">
            <w:pPr>
              <w:pStyle w:val="western"/>
              <w:spacing w:before="0" w:beforeAutospacing="0" w:after="0" w:afterAutospacing="0"/>
              <w:ind w:firstLine="743"/>
              <w:jc w:val="both"/>
              <w:rPr>
                <w:color w:val="000000"/>
              </w:rPr>
            </w:pPr>
            <w:proofErr w:type="gramStart"/>
            <w:r w:rsidRPr="00B72D57">
              <w:rPr>
                <w:color w:val="000000"/>
              </w:rPr>
              <w:t xml:space="preserve">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w:t>
            </w:r>
            <w:r w:rsidRPr="00B72D57">
              <w:rPr>
                <w:color w:val="000000"/>
              </w:rPr>
              <w:lastRenderedPageBreak/>
              <w:t>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 xml:space="preserve">Обеспечение исполнения договора, размер, срок и порядок его </w:t>
            </w:r>
            <w:r w:rsidRPr="00033F97">
              <w:lastRenderedPageBreak/>
              <w:t>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lastRenderedPageBreak/>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68347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1D457B" w:rsidRDefault="001D457B" w:rsidP="001D457B">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Pr>
                  <w:rStyle w:val="a7"/>
                  <w:rFonts w:eastAsiaTheme="majorEastAsia"/>
                </w:rPr>
                <w:t xml:space="preserve">Разделе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1D457B" w:rsidRDefault="001D457B" w:rsidP="001D457B">
            <w:pPr>
              <w:ind w:firstLine="486"/>
              <w:jc w:val="both"/>
            </w:pPr>
            <w:r w:rsidRPr="00FC5E7A">
              <w:t>Заявка на участие в закупке (по рекомендуемой  форме 1 Раздела III Извещения) должн</w:t>
            </w:r>
            <w:r>
              <w:t>а содержать следующие документы и информацию:</w:t>
            </w:r>
          </w:p>
          <w:p w:rsidR="001D457B" w:rsidRDefault="001D457B" w:rsidP="001D457B">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1D457B" w:rsidRDefault="001D457B" w:rsidP="001D457B">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1D457B" w:rsidRDefault="001D457B" w:rsidP="001D457B">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D457B" w:rsidRDefault="001D457B" w:rsidP="001D457B">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D457B" w:rsidRDefault="001D457B" w:rsidP="001D457B">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1D457B" w:rsidRDefault="001D457B" w:rsidP="001D457B">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1D457B" w:rsidRDefault="001D457B" w:rsidP="001D457B">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1D457B" w:rsidRDefault="001D457B" w:rsidP="001D457B">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w:t>
            </w:r>
            <w:r w:rsidR="00FD60BC">
              <w:t>10</w:t>
            </w:r>
            <w:r>
              <w:t xml:space="preserve"> настоящего пункта; </w:t>
            </w:r>
          </w:p>
          <w:p w:rsidR="001D457B" w:rsidRDefault="001D457B" w:rsidP="001D457B">
            <w:pPr>
              <w:ind w:firstLine="486"/>
              <w:jc w:val="both"/>
            </w:pPr>
            <w:proofErr w:type="gramStart"/>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w:t>
            </w:r>
            <w:proofErr w:type="gramEnd"/>
            <w:r>
              <w:t xml:space="preserve"> требование об обеспечении исполнения договора установлено в п.20 настоящего извещения) является крупной сделкой;</w:t>
            </w:r>
          </w:p>
          <w:p w:rsidR="001D457B" w:rsidRDefault="001D457B" w:rsidP="001D457B">
            <w:pPr>
              <w:ind w:firstLine="486"/>
              <w:jc w:val="both"/>
            </w:pPr>
            <w:r>
              <w:t xml:space="preserve">8) информацию и документы об обеспечении заявки на участие в конкурентной закупке, если соответствующее требование предусмотрено в п.19 настоящего извещения: </w:t>
            </w:r>
          </w:p>
          <w:p w:rsidR="001D457B" w:rsidRDefault="001D457B" w:rsidP="001D457B">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1D457B" w:rsidRDefault="001D457B" w:rsidP="001D457B">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1D457B" w:rsidRPr="0053454D" w:rsidRDefault="001D457B" w:rsidP="001D457B">
            <w:pPr>
              <w:autoSpaceDE w:val="0"/>
              <w:autoSpaceDN w:val="0"/>
              <w:adjustRightInd w:val="0"/>
              <w:ind w:firstLine="430"/>
              <w:jc w:val="both"/>
            </w:pPr>
            <w:r>
              <w:t>9</w:t>
            </w:r>
            <w:r w:rsidRPr="0053454D">
              <w:t xml:space="preserve">) предложение о цене договора по рекомендуемой </w:t>
            </w:r>
            <w:hyperlink w:anchor="_ФОРМА_3.1._ЦЕНОВОЕ" w:history="1">
              <w:r w:rsidRPr="0053454D">
                <w:rPr>
                  <w:rStyle w:val="a7"/>
                </w:rPr>
                <w:t>форме 3.1</w:t>
              </w:r>
            </w:hyperlink>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D457B" w:rsidRPr="0053454D" w:rsidRDefault="001D457B" w:rsidP="001D457B">
            <w:pPr>
              <w:autoSpaceDE w:val="0"/>
              <w:autoSpaceDN w:val="0"/>
              <w:adjustRightInd w:val="0"/>
              <w:jc w:val="both"/>
            </w:pPr>
            <w:r>
              <w:t xml:space="preserve">       10</w:t>
            </w:r>
            <w:r w:rsidRPr="0053454D">
              <w:t>)</w:t>
            </w:r>
            <w:r w:rsidRPr="0053454D">
              <w:rPr>
                <w:rFonts w:eastAsiaTheme="minorHAnsi"/>
                <w:lang w:eastAsia="en-US"/>
              </w:rPr>
              <w:t xml:space="preserve"> </w:t>
            </w:r>
            <w:proofErr w:type="gramStart"/>
            <w:r>
              <w:rPr>
                <w:rFonts w:eastAsiaTheme="minorHAnsi"/>
                <w:lang w:eastAsia="en-US"/>
              </w:rPr>
              <w:t>декларацию</w:t>
            </w:r>
            <w:proofErr w:type="gramEnd"/>
            <w:r>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D457B" w:rsidRPr="0053454D" w:rsidRDefault="001D457B" w:rsidP="001D457B">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1D457B" w:rsidRPr="0053454D" w:rsidRDefault="001D457B" w:rsidP="001D457B">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D457B" w:rsidRPr="0053454D" w:rsidRDefault="001D457B" w:rsidP="001D457B">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1D457B" w:rsidRPr="0053454D" w:rsidRDefault="001D457B" w:rsidP="001D457B">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D457B" w:rsidRPr="0053454D" w:rsidRDefault="001D457B" w:rsidP="001D457B">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457B" w:rsidRPr="0053454D" w:rsidRDefault="001D457B" w:rsidP="001D457B">
            <w:pPr>
              <w:ind w:firstLine="486"/>
              <w:jc w:val="both"/>
            </w:pPr>
            <w:proofErr w:type="gramStart"/>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1D457B" w:rsidRPr="007C3FFF" w:rsidRDefault="001D457B" w:rsidP="001D457B">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457B" w:rsidRPr="007C3FFF" w:rsidRDefault="001D457B" w:rsidP="001D457B">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457B" w:rsidRPr="00DA3899" w:rsidRDefault="001D457B" w:rsidP="001D457B">
            <w:pPr>
              <w:ind w:firstLine="486"/>
              <w:jc w:val="both"/>
            </w:pPr>
            <w:r w:rsidRPr="00DA3899">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D457B" w:rsidRPr="00DA3899" w:rsidRDefault="001D457B" w:rsidP="001D457B">
            <w:pPr>
              <w:ind w:firstLine="486"/>
              <w:jc w:val="both"/>
            </w:pPr>
            <w:r w:rsidRPr="00DA3899">
              <w:t xml:space="preserve">12) предложение участника </w:t>
            </w:r>
            <w:r>
              <w:t xml:space="preserve"> </w:t>
            </w:r>
            <w:r w:rsidRPr="00DA3899">
              <w:t>закупки в отношении предмета такой закупки:</w:t>
            </w:r>
          </w:p>
          <w:p w:rsidR="001D457B" w:rsidRDefault="001D457B" w:rsidP="001D457B">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1D457B" w:rsidRPr="004A476B" w:rsidRDefault="001D457B" w:rsidP="001D457B">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1D457B" w:rsidRPr="0015184E" w:rsidRDefault="001D457B" w:rsidP="001D457B">
            <w:pPr>
              <w:jc w:val="both"/>
            </w:pPr>
            <w:proofErr w:type="gramStart"/>
            <w:r>
              <w:t xml:space="preserve">Информацию, требуемую в подпунктах 1-4 настоящего пункта участник может подать по рекомендуемой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roofErr w:type="gramEnd"/>
          </w:p>
          <w:p w:rsidR="001D457B" w:rsidRDefault="001D457B" w:rsidP="001D457B">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1D457B" w:rsidP="001D457B">
            <w:pPr>
              <w:ind w:firstLine="486"/>
              <w:jc w:val="both"/>
            </w:pPr>
            <w:r>
              <w:t>Участник запроса котировок в электронной форме имеет право подать только одну заявку на участи</w:t>
            </w:r>
            <w:r w:rsidR="00CF3453">
              <w:t>.</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75769E" w:rsidRPr="00487299" w:rsidRDefault="0075769E" w:rsidP="0075769E">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75769E" w:rsidRPr="00BC22ED" w:rsidRDefault="0075769E" w:rsidP="0075769E">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w:t>
            </w:r>
            <w:r w:rsidRPr="0015184E">
              <w:lastRenderedPageBreak/>
              <w:t>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B07B1A" w:rsidP="006F10CF">
            <w:pPr>
              <w:ind w:firstLine="459"/>
              <w:jc w:val="both"/>
            </w:pPr>
            <w:r>
              <w:t>1</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B07B1A" w:rsidP="006F10CF">
            <w:pPr>
              <w:ind w:firstLine="459"/>
              <w:jc w:val="both"/>
            </w:pPr>
            <w:r>
              <w:t>2</w:t>
            </w:r>
            <w:r w:rsidR="00147E7E" w:rsidRPr="0015184E">
              <w:t>. Все суммы денежных сре</w:t>
            </w:r>
            <w:proofErr w:type="gramStart"/>
            <w:r w:rsidR="00147E7E" w:rsidRPr="0015184E">
              <w:t>дств в З</w:t>
            </w:r>
            <w:proofErr w:type="gramEnd"/>
            <w:r w:rsidR="00147E7E" w:rsidRPr="0015184E">
              <w:t>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w:t>
            </w:r>
            <w:proofErr w:type="gramStart"/>
            <w:r w:rsidR="00147E7E"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00147E7E" w:rsidRPr="0015184E">
              <w:t xml:space="preserve"> даты его установления.</w:t>
            </w:r>
          </w:p>
          <w:p w:rsidR="00147E7E" w:rsidRPr="0015184E" w:rsidRDefault="00B07B1A" w:rsidP="006F10CF">
            <w:pPr>
              <w:pStyle w:val="ab"/>
              <w:ind w:left="0" w:firstLine="459"/>
              <w:jc w:val="both"/>
            </w:pPr>
            <w:r>
              <w:t>3</w:t>
            </w:r>
            <w:r w:rsidR="00147E7E" w:rsidRPr="0015184E">
              <w:t xml:space="preserve">. </w:t>
            </w:r>
            <w:proofErr w:type="gramStart"/>
            <w:r w:rsidR="00147E7E" w:rsidRPr="0015184E">
              <w:t>Заявка и документы, входящие в состав Заявки, предоставляются в форматах, *</w:t>
            </w:r>
            <w:proofErr w:type="spellStart"/>
            <w:r w:rsidR="00147E7E" w:rsidRPr="0015184E">
              <w:t>doc</w:t>
            </w:r>
            <w:proofErr w:type="spellEnd"/>
            <w:r w:rsidR="00147E7E" w:rsidRPr="0015184E">
              <w:t>., *</w:t>
            </w:r>
            <w:proofErr w:type="spellStart"/>
            <w:r w:rsidR="00147E7E" w:rsidRPr="0015184E">
              <w:t>docx</w:t>
            </w:r>
            <w:proofErr w:type="spellEnd"/>
            <w:r w:rsidR="00147E7E" w:rsidRPr="0015184E">
              <w:t>., *</w:t>
            </w:r>
            <w:proofErr w:type="spellStart"/>
            <w:r w:rsidR="00147E7E" w:rsidRPr="0015184E">
              <w:t>xls</w:t>
            </w:r>
            <w:proofErr w:type="spellEnd"/>
            <w:r w:rsidR="00147E7E" w:rsidRPr="0015184E">
              <w:t>., *</w:t>
            </w:r>
            <w:proofErr w:type="spellStart"/>
            <w:r w:rsidR="00147E7E" w:rsidRPr="0015184E">
              <w:t>xlsx</w:t>
            </w:r>
            <w:proofErr w:type="spellEnd"/>
            <w:r w:rsidR="00147E7E" w:rsidRPr="0015184E">
              <w:t>., *</w:t>
            </w:r>
            <w:proofErr w:type="spellStart"/>
            <w:r w:rsidR="00147E7E" w:rsidRPr="0015184E">
              <w:t>ppt</w:t>
            </w:r>
            <w:proofErr w:type="spellEnd"/>
            <w:r w:rsidR="00147E7E" w:rsidRPr="0015184E">
              <w:t>., и т.д. в отсканированном виде в формате *</w:t>
            </w:r>
            <w:proofErr w:type="spellStart"/>
            <w:r w:rsidR="00147E7E" w:rsidRPr="0015184E">
              <w:t>pdf</w:t>
            </w:r>
            <w:proofErr w:type="spellEnd"/>
            <w:r w:rsidR="00147E7E"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B07B1A" w:rsidP="006F10CF">
            <w:pPr>
              <w:pStyle w:val="ab"/>
              <w:ind w:left="0" w:firstLine="459"/>
              <w:jc w:val="both"/>
            </w:pPr>
            <w:r>
              <w:t>4</w:t>
            </w:r>
            <w:r w:rsidR="00147E7E" w:rsidRPr="0015184E">
              <w:t xml:space="preserve">. Каждый отдельный документ должен быть включён в состав Заявки в виде отдельного файла. </w:t>
            </w:r>
            <w:proofErr w:type="gramStart"/>
            <w:r w:rsidR="00147E7E" w:rsidRPr="0015184E">
              <w:t>Наименование файлов должно позволять идентифицировать документ (например:</w:t>
            </w:r>
            <w:proofErr w:type="gramEnd"/>
            <w:r w:rsidR="00147E7E">
              <w:t xml:space="preserve"> </w:t>
            </w:r>
            <w:proofErr w:type="gramStart"/>
            <w:r w:rsidR="00147E7E" w:rsidRPr="0015184E">
              <w:t>Заявка на участие в закупке от 01012018.pdf);</w:t>
            </w:r>
            <w:proofErr w:type="gramEnd"/>
          </w:p>
          <w:p w:rsidR="00147E7E" w:rsidRPr="0015184E" w:rsidRDefault="00B07B1A" w:rsidP="006F10CF">
            <w:pPr>
              <w:pStyle w:val="ab"/>
              <w:ind w:left="0" w:firstLine="459"/>
              <w:jc w:val="both"/>
            </w:pPr>
            <w:r>
              <w:t>5</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B07B1A" w:rsidP="006F10CF">
            <w:pPr>
              <w:pStyle w:val="ab"/>
              <w:ind w:left="0" w:firstLine="459"/>
              <w:jc w:val="both"/>
            </w:pPr>
            <w:r>
              <w:rPr>
                <w:bCs/>
              </w:rPr>
              <w:t>6</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B07B1A" w:rsidP="006F10CF">
            <w:pPr>
              <w:pStyle w:val="ab"/>
              <w:ind w:left="0" w:firstLine="459"/>
              <w:jc w:val="both"/>
            </w:pPr>
            <w:r>
              <w:t>7</w:t>
            </w:r>
            <w:r w:rsidR="00147E7E" w:rsidRPr="0015184E">
              <w:t xml:space="preserve">. В отношении каждого лота Участник вправе подать только одну Заявку. В случае установления факта подачи одним Участником </w:t>
            </w:r>
            <w:r w:rsidR="00147E7E" w:rsidRPr="0015184E">
              <w:lastRenderedPageBreak/>
              <w:t>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 xml:space="preserve">Заказчик вправе перепроверить соответствие Участников требованиям, установленным настоящим Извещением на любом </w:t>
            </w:r>
            <w:r>
              <w:lastRenderedPageBreak/>
              <w:t>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8683476"/>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8683477"/>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8683478"/>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w:t>
      </w:r>
      <w:proofErr w:type="gramEnd"/>
      <w:r w:rsidR="000A6784" w:rsidRPr="000A6784">
        <w:t xml:space="preserve">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8683479"/>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8683480"/>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8683481"/>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8683482"/>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8683483"/>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5723B6">
      <w:pPr>
        <w:pStyle w:val="21"/>
        <w:ind w:right="-1"/>
        <w:jc w:val="center"/>
        <w:rPr>
          <w:rFonts w:ascii="Times New Roman" w:hAnsi="Times New Roman" w:cs="Times New Roman"/>
          <w:color w:val="auto"/>
        </w:rPr>
      </w:pPr>
      <w:bookmarkStart w:id="65" w:name="_Toc68683484"/>
      <w:r w:rsidRPr="002870A4">
        <w:rPr>
          <w:rFonts w:ascii="Times New Roman" w:hAnsi="Times New Roman" w:cs="Times New Roman"/>
          <w:color w:val="auto"/>
        </w:rPr>
        <w:lastRenderedPageBreak/>
        <w:t>РАЗДЕЛ IV. ТЕХНИЧЕСКОЕ ЗАДАНИЕ</w:t>
      </w:r>
      <w:bookmarkEnd w:id="65"/>
    </w:p>
    <w:p w:rsidR="003933D6" w:rsidRDefault="003933D6" w:rsidP="003933D6"/>
    <w:p w:rsidR="003933D6" w:rsidRDefault="003933D6" w:rsidP="003933D6"/>
    <w:p w:rsidR="0082512C" w:rsidRPr="00F609E0" w:rsidRDefault="0082512C" w:rsidP="0082512C">
      <w:pPr>
        <w:pStyle w:val="32"/>
        <w:rPr>
          <w:rFonts w:ascii="Times Roman" w:hAnsi="Times Roman"/>
          <w:sz w:val="24"/>
          <w:szCs w:val="24"/>
          <w:u w:val="single"/>
        </w:rPr>
      </w:pPr>
      <w:r w:rsidRPr="00332968">
        <w:rPr>
          <w:b/>
          <w:sz w:val="24"/>
          <w:szCs w:val="24"/>
        </w:rPr>
        <w:t>Предмет</w:t>
      </w:r>
      <w:r w:rsidRPr="00332968">
        <w:rPr>
          <w:rFonts w:ascii="Times Roman" w:hAnsi="Times Roman"/>
          <w:b/>
          <w:sz w:val="24"/>
          <w:szCs w:val="24"/>
        </w:rPr>
        <w:t xml:space="preserve"> </w:t>
      </w:r>
      <w:r w:rsidRPr="00332968">
        <w:rPr>
          <w:b/>
          <w:sz w:val="24"/>
          <w:szCs w:val="24"/>
          <w:lang w:eastAsia="zh-CN"/>
        </w:rPr>
        <w:t>закупки</w:t>
      </w:r>
      <w:r w:rsidRPr="00332968">
        <w:rPr>
          <w:rFonts w:ascii="Times Roman" w:hAnsi="Times Roman"/>
          <w:b/>
          <w:sz w:val="24"/>
          <w:szCs w:val="24"/>
          <w:lang w:eastAsia="zh-CN"/>
        </w:rPr>
        <w:t xml:space="preserve"> </w:t>
      </w:r>
      <w:r w:rsidRPr="00332968">
        <w:rPr>
          <w:b/>
          <w:sz w:val="24"/>
          <w:szCs w:val="24"/>
          <w:lang w:eastAsia="zh-CN"/>
        </w:rPr>
        <w:t>в</w:t>
      </w:r>
      <w:r w:rsidRPr="00332968">
        <w:rPr>
          <w:rFonts w:ascii="Times Roman" w:hAnsi="Times Roman"/>
          <w:b/>
          <w:sz w:val="24"/>
          <w:szCs w:val="24"/>
          <w:lang w:eastAsia="zh-CN"/>
        </w:rPr>
        <w:t xml:space="preserve"> </w:t>
      </w:r>
      <w:r w:rsidRPr="00332968">
        <w:rPr>
          <w:b/>
          <w:sz w:val="24"/>
          <w:szCs w:val="24"/>
          <w:lang w:eastAsia="zh-CN"/>
        </w:rPr>
        <w:t>электронной</w:t>
      </w:r>
      <w:r w:rsidRPr="00332968">
        <w:rPr>
          <w:rFonts w:ascii="Times Roman" w:hAnsi="Times Roman"/>
          <w:b/>
          <w:sz w:val="24"/>
          <w:szCs w:val="24"/>
          <w:lang w:eastAsia="zh-CN"/>
        </w:rPr>
        <w:t xml:space="preserve"> </w:t>
      </w:r>
      <w:r w:rsidRPr="00332968">
        <w:rPr>
          <w:b/>
          <w:sz w:val="24"/>
          <w:szCs w:val="24"/>
          <w:lang w:eastAsia="zh-CN"/>
        </w:rPr>
        <w:t>форме</w:t>
      </w:r>
      <w:r w:rsidRPr="00332968">
        <w:rPr>
          <w:rFonts w:ascii="Times Roman" w:hAnsi="Times Roman"/>
          <w:b/>
          <w:sz w:val="24"/>
          <w:szCs w:val="24"/>
        </w:rPr>
        <w:t>:</w:t>
      </w:r>
      <w:r w:rsidRPr="00F609E0">
        <w:rPr>
          <w:rFonts w:ascii="Times Roman" w:hAnsi="Times Roman"/>
          <w:sz w:val="24"/>
          <w:szCs w:val="24"/>
        </w:rPr>
        <w:t xml:space="preserve"> </w:t>
      </w:r>
      <w:r w:rsidR="00332968">
        <w:rPr>
          <w:sz w:val="24"/>
          <w:szCs w:val="24"/>
        </w:rPr>
        <w:t>П</w:t>
      </w:r>
      <w:r w:rsidRPr="00332968">
        <w:rPr>
          <w:sz w:val="24"/>
          <w:szCs w:val="24"/>
        </w:rPr>
        <w:t>оставка</w:t>
      </w:r>
      <w:r w:rsidRPr="00332968">
        <w:rPr>
          <w:rFonts w:ascii="Times Roman" w:hAnsi="Times Roman"/>
          <w:sz w:val="24"/>
          <w:szCs w:val="24"/>
        </w:rPr>
        <w:t xml:space="preserve"> </w:t>
      </w:r>
      <w:r w:rsidRPr="00332968">
        <w:rPr>
          <w:sz w:val="24"/>
          <w:szCs w:val="24"/>
        </w:rPr>
        <w:t>частотных</w:t>
      </w:r>
      <w:r w:rsidRPr="00332968">
        <w:rPr>
          <w:rFonts w:ascii="Times Roman" w:hAnsi="Times Roman"/>
          <w:sz w:val="24"/>
          <w:szCs w:val="24"/>
        </w:rPr>
        <w:t xml:space="preserve"> </w:t>
      </w:r>
      <w:r w:rsidRPr="00332968">
        <w:rPr>
          <w:sz w:val="24"/>
          <w:szCs w:val="24"/>
        </w:rPr>
        <w:t>преобразователей</w:t>
      </w:r>
      <w:r w:rsidRPr="00332968">
        <w:rPr>
          <w:rFonts w:ascii="Times Roman" w:hAnsi="Times Roman"/>
          <w:sz w:val="24"/>
          <w:szCs w:val="24"/>
          <w:u w:val="single"/>
        </w:rPr>
        <w:t>.</w:t>
      </w:r>
    </w:p>
    <w:p w:rsidR="0082512C" w:rsidRPr="00F609E0" w:rsidRDefault="0082512C" w:rsidP="0082512C">
      <w:pPr>
        <w:pStyle w:val="32"/>
        <w:rPr>
          <w:rFonts w:ascii="Calibri" w:hAnsi="Calibri"/>
          <w:spacing w:val="1"/>
          <w:sz w:val="24"/>
          <w:szCs w:val="24"/>
        </w:rPr>
      </w:pPr>
      <w:r w:rsidRPr="00332968">
        <w:rPr>
          <w:b/>
          <w:sz w:val="24"/>
          <w:szCs w:val="24"/>
        </w:rPr>
        <w:t>Срок</w:t>
      </w:r>
      <w:r w:rsidRPr="00332968">
        <w:rPr>
          <w:rFonts w:ascii="Times Roman" w:hAnsi="Times Roman"/>
          <w:b/>
          <w:sz w:val="24"/>
          <w:szCs w:val="24"/>
        </w:rPr>
        <w:t xml:space="preserve"> </w:t>
      </w:r>
      <w:r w:rsidRPr="00332968">
        <w:rPr>
          <w:b/>
          <w:sz w:val="24"/>
          <w:szCs w:val="24"/>
        </w:rPr>
        <w:t>и</w:t>
      </w:r>
      <w:r w:rsidRPr="00332968">
        <w:rPr>
          <w:rFonts w:ascii="Times Roman" w:hAnsi="Times Roman"/>
          <w:b/>
          <w:sz w:val="24"/>
          <w:szCs w:val="24"/>
        </w:rPr>
        <w:t xml:space="preserve"> </w:t>
      </w:r>
      <w:r w:rsidRPr="00332968">
        <w:rPr>
          <w:b/>
          <w:sz w:val="24"/>
          <w:szCs w:val="24"/>
        </w:rPr>
        <w:t>условия</w:t>
      </w:r>
      <w:r w:rsidRPr="00332968">
        <w:rPr>
          <w:rFonts w:ascii="Times Roman" w:hAnsi="Times Roman"/>
          <w:b/>
          <w:sz w:val="24"/>
          <w:szCs w:val="24"/>
        </w:rPr>
        <w:t xml:space="preserve"> </w:t>
      </w:r>
      <w:r w:rsidRPr="00332968">
        <w:rPr>
          <w:b/>
          <w:sz w:val="24"/>
          <w:szCs w:val="24"/>
        </w:rPr>
        <w:t>поставки</w:t>
      </w:r>
      <w:r w:rsidRPr="00332968">
        <w:rPr>
          <w:rFonts w:ascii="Times Roman" w:hAnsi="Times Roman"/>
          <w:b/>
          <w:sz w:val="24"/>
          <w:szCs w:val="24"/>
        </w:rPr>
        <w:t xml:space="preserve"> </w:t>
      </w:r>
      <w:r w:rsidRPr="00332968">
        <w:rPr>
          <w:b/>
          <w:sz w:val="24"/>
          <w:szCs w:val="24"/>
        </w:rPr>
        <w:t>товара</w:t>
      </w:r>
      <w:r w:rsidRPr="00F609E0">
        <w:rPr>
          <w:rFonts w:ascii="Times Roman" w:hAnsi="Times Roman"/>
          <w:sz w:val="24"/>
          <w:szCs w:val="24"/>
        </w:rPr>
        <w:t xml:space="preserve">: </w:t>
      </w:r>
      <w:r w:rsidR="00332968">
        <w:rPr>
          <w:sz w:val="24"/>
          <w:szCs w:val="24"/>
        </w:rPr>
        <w:t xml:space="preserve">С </w:t>
      </w:r>
      <w:r w:rsidRPr="00F609E0">
        <w:rPr>
          <w:sz w:val="24"/>
          <w:szCs w:val="24"/>
        </w:rPr>
        <w:t>даты</w:t>
      </w:r>
      <w:r w:rsidRPr="00F609E0">
        <w:rPr>
          <w:rFonts w:ascii="Times Roman" w:hAnsi="Times Roman"/>
          <w:sz w:val="24"/>
          <w:szCs w:val="24"/>
        </w:rPr>
        <w:t xml:space="preserve"> </w:t>
      </w:r>
      <w:r w:rsidRPr="00F609E0">
        <w:rPr>
          <w:sz w:val="24"/>
          <w:szCs w:val="24"/>
        </w:rPr>
        <w:t>заключения</w:t>
      </w:r>
      <w:r w:rsidRPr="00F609E0">
        <w:rPr>
          <w:rFonts w:ascii="Times Roman" w:hAnsi="Times Roman"/>
          <w:sz w:val="24"/>
          <w:szCs w:val="24"/>
        </w:rPr>
        <w:t xml:space="preserve"> </w:t>
      </w:r>
      <w:r w:rsidRPr="00F609E0">
        <w:rPr>
          <w:sz w:val="24"/>
          <w:szCs w:val="24"/>
        </w:rPr>
        <w:t>договора</w:t>
      </w:r>
      <w:r w:rsidRPr="00F609E0">
        <w:rPr>
          <w:rFonts w:ascii="Times Roman" w:hAnsi="Times Roman"/>
          <w:sz w:val="24"/>
          <w:szCs w:val="24"/>
        </w:rPr>
        <w:t xml:space="preserve"> </w:t>
      </w:r>
      <w:r w:rsidRPr="00F609E0">
        <w:rPr>
          <w:sz w:val="24"/>
          <w:szCs w:val="24"/>
        </w:rPr>
        <w:t>в</w:t>
      </w:r>
      <w:r w:rsidRPr="00F609E0">
        <w:rPr>
          <w:rFonts w:ascii="Times Roman" w:hAnsi="Times Roman"/>
          <w:sz w:val="24"/>
          <w:szCs w:val="24"/>
        </w:rPr>
        <w:t xml:space="preserve"> </w:t>
      </w:r>
      <w:r w:rsidRPr="002778E9">
        <w:rPr>
          <w:sz w:val="24"/>
          <w:szCs w:val="24"/>
        </w:rPr>
        <w:t>течение</w:t>
      </w:r>
      <w:r w:rsidRPr="002778E9">
        <w:rPr>
          <w:rFonts w:ascii="Times Roman" w:hAnsi="Times Roman"/>
          <w:sz w:val="24"/>
          <w:szCs w:val="24"/>
        </w:rPr>
        <w:t xml:space="preserve"> </w:t>
      </w:r>
      <w:r w:rsidRPr="002778E9">
        <w:rPr>
          <w:bCs/>
          <w:sz w:val="24"/>
          <w:szCs w:val="24"/>
        </w:rPr>
        <w:t>60</w:t>
      </w:r>
      <w:r w:rsidRPr="002778E9">
        <w:rPr>
          <w:rFonts w:ascii="Calibri" w:hAnsi="Calibri"/>
          <w:sz w:val="24"/>
          <w:szCs w:val="24"/>
        </w:rPr>
        <w:t xml:space="preserve"> </w:t>
      </w:r>
      <w:r w:rsidRPr="002778E9">
        <w:rPr>
          <w:sz w:val="24"/>
          <w:szCs w:val="24"/>
        </w:rPr>
        <w:t>календарных</w:t>
      </w:r>
      <w:r w:rsidRPr="00F609E0">
        <w:rPr>
          <w:rFonts w:ascii="Times Roman" w:hAnsi="Times Roman"/>
          <w:sz w:val="24"/>
          <w:szCs w:val="24"/>
        </w:rPr>
        <w:t xml:space="preserve"> </w:t>
      </w:r>
      <w:r w:rsidRPr="00F609E0">
        <w:rPr>
          <w:sz w:val="24"/>
          <w:szCs w:val="24"/>
        </w:rPr>
        <w:t>дней</w:t>
      </w:r>
      <w:r w:rsidRPr="00F609E0">
        <w:rPr>
          <w:rFonts w:ascii="Times Roman" w:hAnsi="Times Roman"/>
          <w:spacing w:val="1"/>
          <w:sz w:val="24"/>
          <w:szCs w:val="24"/>
        </w:rPr>
        <w:t xml:space="preserve">. </w:t>
      </w:r>
    </w:p>
    <w:p w:rsidR="0082512C" w:rsidRPr="00F609E0" w:rsidRDefault="0082512C" w:rsidP="0082512C">
      <w:pPr>
        <w:jc w:val="both"/>
        <w:rPr>
          <w:rFonts w:ascii="Times Roman" w:hAnsi="Times Roman"/>
          <w:spacing w:val="1"/>
        </w:rPr>
      </w:pPr>
      <w:r w:rsidRPr="00332968">
        <w:rPr>
          <w:b/>
        </w:rPr>
        <w:t>Место</w:t>
      </w:r>
      <w:r w:rsidRPr="00332968">
        <w:rPr>
          <w:rFonts w:ascii="Times Roman" w:hAnsi="Times Roman"/>
          <w:b/>
        </w:rPr>
        <w:t xml:space="preserve"> </w:t>
      </w:r>
      <w:r w:rsidRPr="00332968">
        <w:rPr>
          <w:b/>
        </w:rPr>
        <w:t>поставки</w:t>
      </w:r>
      <w:r w:rsidRPr="00332968">
        <w:rPr>
          <w:rFonts w:ascii="Times Roman" w:hAnsi="Times Roman"/>
          <w:b/>
        </w:rPr>
        <w:t xml:space="preserve"> </w:t>
      </w:r>
      <w:r w:rsidRPr="00332968">
        <w:rPr>
          <w:b/>
        </w:rPr>
        <w:t>товара</w:t>
      </w:r>
      <w:r w:rsidRPr="00332968">
        <w:rPr>
          <w:rFonts w:ascii="Times Roman" w:hAnsi="Times Roman"/>
          <w:b/>
        </w:rPr>
        <w:t>:</w:t>
      </w:r>
      <w:r w:rsidRPr="00F609E0">
        <w:rPr>
          <w:rFonts w:ascii="Times Roman" w:hAnsi="Times Roman"/>
        </w:rPr>
        <w:t xml:space="preserve"> </w:t>
      </w:r>
      <w:r w:rsidRPr="00F609E0">
        <w:t>Тюменская</w:t>
      </w:r>
      <w:r w:rsidRPr="00F609E0">
        <w:rPr>
          <w:rFonts w:ascii="Times Roman" w:hAnsi="Times Roman"/>
        </w:rPr>
        <w:t xml:space="preserve"> </w:t>
      </w:r>
      <w:r w:rsidRPr="00F609E0">
        <w:t>область</w:t>
      </w:r>
      <w:r w:rsidRPr="00F609E0">
        <w:rPr>
          <w:rFonts w:ascii="Times Roman" w:hAnsi="Times Roman"/>
        </w:rPr>
        <w:t xml:space="preserve">, </w:t>
      </w:r>
      <w:r w:rsidRPr="00F609E0">
        <w:t>г</w:t>
      </w:r>
      <w:r w:rsidRPr="00F609E0">
        <w:rPr>
          <w:rFonts w:ascii="Times Roman" w:hAnsi="Times Roman"/>
        </w:rPr>
        <w:t xml:space="preserve">. </w:t>
      </w:r>
      <w:r w:rsidRPr="00F609E0">
        <w:t>Сургут</w:t>
      </w:r>
      <w:r w:rsidRPr="00F609E0">
        <w:rPr>
          <w:rFonts w:ascii="Times Roman" w:hAnsi="Times Roman"/>
        </w:rPr>
        <w:t xml:space="preserve">, </w:t>
      </w:r>
      <w:r w:rsidRPr="00F609E0">
        <w:t>ул</w:t>
      </w:r>
      <w:r w:rsidRPr="00F609E0">
        <w:rPr>
          <w:rFonts w:ascii="Times Roman" w:hAnsi="Times Roman"/>
        </w:rPr>
        <w:t xml:space="preserve">. </w:t>
      </w:r>
      <w:r w:rsidRPr="00F609E0">
        <w:t>Профсоюзов</w:t>
      </w:r>
      <w:r w:rsidRPr="00F609E0">
        <w:rPr>
          <w:rFonts w:ascii="Times Roman" w:hAnsi="Times Roman"/>
        </w:rPr>
        <w:t xml:space="preserve"> 69/1, </w:t>
      </w:r>
      <w:r w:rsidRPr="00F609E0">
        <w:t>центральный</w:t>
      </w:r>
      <w:r w:rsidRPr="00F609E0">
        <w:rPr>
          <w:rFonts w:ascii="Times Roman" w:hAnsi="Times Roman"/>
        </w:rPr>
        <w:t xml:space="preserve"> </w:t>
      </w:r>
      <w:r w:rsidRPr="00F609E0">
        <w:t>склад</w:t>
      </w:r>
      <w:r w:rsidRPr="00F609E0">
        <w:rPr>
          <w:rFonts w:ascii="Times Roman" w:hAnsi="Times Roman"/>
        </w:rPr>
        <w:t xml:space="preserve"> </w:t>
      </w:r>
      <w:r w:rsidRPr="00F609E0">
        <w:t>Заказчика</w:t>
      </w:r>
      <w:r w:rsidRPr="00F609E0">
        <w:rPr>
          <w:rFonts w:ascii="Times Roman" w:hAnsi="Times Roman"/>
          <w:spacing w:val="1"/>
        </w:rPr>
        <w:t xml:space="preserve">.  </w:t>
      </w:r>
    </w:p>
    <w:p w:rsidR="0082512C" w:rsidRPr="00F609E0" w:rsidRDefault="0082512C" w:rsidP="0082512C">
      <w:pPr>
        <w:jc w:val="both"/>
        <w:rPr>
          <w:rFonts w:ascii="Times Roman" w:hAnsi="Times Roman"/>
        </w:rPr>
      </w:pPr>
      <w:r w:rsidRPr="00332968">
        <w:rPr>
          <w:b/>
        </w:rPr>
        <w:t>Время</w:t>
      </w:r>
      <w:r w:rsidRPr="00332968">
        <w:rPr>
          <w:rFonts w:ascii="Times Roman" w:hAnsi="Times Roman"/>
          <w:b/>
        </w:rPr>
        <w:t xml:space="preserve"> </w:t>
      </w:r>
      <w:r w:rsidRPr="00332968">
        <w:rPr>
          <w:b/>
        </w:rPr>
        <w:t>поставки</w:t>
      </w:r>
      <w:r w:rsidRPr="00332968">
        <w:rPr>
          <w:rFonts w:ascii="Times Roman" w:hAnsi="Times Roman"/>
          <w:b/>
        </w:rPr>
        <w:t>:</w:t>
      </w:r>
      <w:r w:rsidRPr="00F609E0">
        <w:rPr>
          <w:rFonts w:ascii="Times Roman" w:hAnsi="Times Roman"/>
        </w:rPr>
        <w:t xml:space="preserve"> </w:t>
      </w:r>
      <w:bookmarkStart w:id="66" w:name="_Hlk520707326"/>
      <w:r w:rsidRPr="00F609E0">
        <w:t>В</w:t>
      </w:r>
      <w:r w:rsidRPr="00F609E0">
        <w:rPr>
          <w:rFonts w:ascii="Times Roman" w:hAnsi="Times Roman"/>
          <w:iCs/>
        </w:rPr>
        <w:t xml:space="preserve"> </w:t>
      </w:r>
      <w:r w:rsidRPr="00F609E0">
        <w:rPr>
          <w:iCs/>
        </w:rPr>
        <w:t>рабочие</w:t>
      </w:r>
      <w:r w:rsidRPr="00F609E0">
        <w:rPr>
          <w:rFonts w:ascii="Times Roman" w:hAnsi="Times Roman"/>
          <w:iCs/>
        </w:rPr>
        <w:t xml:space="preserve"> </w:t>
      </w:r>
      <w:r w:rsidRPr="00F609E0">
        <w:rPr>
          <w:iCs/>
        </w:rPr>
        <w:t>дни</w:t>
      </w:r>
      <w:r w:rsidRPr="00F609E0">
        <w:rPr>
          <w:rFonts w:ascii="Times Roman" w:hAnsi="Times Roman"/>
          <w:iCs/>
        </w:rPr>
        <w:t xml:space="preserve"> </w:t>
      </w:r>
      <w:r w:rsidRPr="00F609E0">
        <w:rPr>
          <w:iCs/>
        </w:rPr>
        <w:t>с</w:t>
      </w:r>
      <w:r w:rsidRPr="00F609E0">
        <w:rPr>
          <w:rFonts w:ascii="Times Roman" w:hAnsi="Times Roman"/>
          <w:iCs/>
        </w:rPr>
        <w:t xml:space="preserve"> 09 </w:t>
      </w:r>
      <w:r w:rsidRPr="00F609E0">
        <w:rPr>
          <w:iCs/>
        </w:rPr>
        <w:t>до</w:t>
      </w:r>
      <w:r w:rsidRPr="00F609E0">
        <w:rPr>
          <w:rFonts w:ascii="Times Roman" w:hAnsi="Times Roman"/>
          <w:iCs/>
        </w:rPr>
        <w:t xml:space="preserve"> 17 </w:t>
      </w:r>
      <w:r w:rsidRPr="00F609E0">
        <w:rPr>
          <w:iCs/>
        </w:rPr>
        <w:t>часов</w:t>
      </w:r>
      <w:r w:rsidRPr="00F609E0">
        <w:rPr>
          <w:rFonts w:ascii="Times Roman" w:hAnsi="Times Roman"/>
          <w:iCs/>
        </w:rPr>
        <w:t xml:space="preserve"> (</w:t>
      </w:r>
      <w:r w:rsidRPr="00F609E0">
        <w:rPr>
          <w:iCs/>
        </w:rPr>
        <w:t>время</w:t>
      </w:r>
      <w:r w:rsidRPr="00F609E0">
        <w:rPr>
          <w:rFonts w:ascii="Times Roman" w:hAnsi="Times Roman"/>
          <w:iCs/>
        </w:rPr>
        <w:t xml:space="preserve"> </w:t>
      </w:r>
      <w:r w:rsidRPr="00F609E0">
        <w:rPr>
          <w:iCs/>
        </w:rPr>
        <w:t>местное</w:t>
      </w:r>
      <w:r w:rsidRPr="00F609E0">
        <w:rPr>
          <w:rFonts w:ascii="Times Roman" w:hAnsi="Times Roman"/>
          <w:iCs/>
        </w:rPr>
        <w:t>).</w:t>
      </w:r>
      <w:bookmarkEnd w:id="66"/>
    </w:p>
    <w:p w:rsidR="0082512C" w:rsidRPr="00F609E0" w:rsidRDefault="0082512C" w:rsidP="0082512C">
      <w:pPr>
        <w:pStyle w:val="xl24"/>
        <w:spacing w:before="0" w:after="0"/>
        <w:ind w:firstLine="539"/>
        <w:rPr>
          <w:rFonts w:ascii="Times Roman" w:hAnsi="Times Roman"/>
          <w:szCs w:val="24"/>
        </w:rPr>
      </w:pPr>
    </w:p>
    <w:p w:rsidR="0082512C" w:rsidRPr="00F609E0" w:rsidRDefault="0082512C" w:rsidP="0082512C">
      <w:pPr>
        <w:pStyle w:val="xl24"/>
        <w:spacing w:before="0" w:after="0"/>
        <w:ind w:firstLine="539"/>
        <w:rPr>
          <w:rFonts w:ascii="Times Roman" w:hAnsi="Times Roman"/>
          <w:szCs w:val="24"/>
        </w:rPr>
      </w:pPr>
    </w:p>
    <w:p w:rsidR="0082512C" w:rsidRPr="00F609E0" w:rsidRDefault="0082512C" w:rsidP="0082512C">
      <w:pPr>
        <w:pStyle w:val="xl24"/>
        <w:spacing w:before="0" w:after="0"/>
        <w:ind w:firstLine="539"/>
        <w:rPr>
          <w:rFonts w:ascii="Calibri" w:hAnsi="Calibri"/>
          <w:szCs w:val="24"/>
        </w:rPr>
      </w:pPr>
      <w:r w:rsidRPr="00F609E0">
        <w:rPr>
          <w:szCs w:val="24"/>
        </w:rPr>
        <w:t>ТРЕБОВАНИЯ</w:t>
      </w:r>
      <w:r w:rsidRPr="00F609E0">
        <w:rPr>
          <w:rFonts w:ascii="Times Roman" w:hAnsi="Times Roman"/>
          <w:szCs w:val="24"/>
        </w:rPr>
        <w:t xml:space="preserve"> </w:t>
      </w:r>
      <w:r w:rsidRPr="00F609E0">
        <w:rPr>
          <w:szCs w:val="24"/>
        </w:rPr>
        <w:t>К</w:t>
      </w:r>
      <w:r w:rsidRPr="00F609E0">
        <w:rPr>
          <w:rFonts w:ascii="Times Roman" w:hAnsi="Times Roman"/>
          <w:szCs w:val="24"/>
        </w:rPr>
        <w:t xml:space="preserve"> </w:t>
      </w:r>
      <w:r w:rsidRPr="00F609E0">
        <w:rPr>
          <w:szCs w:val="24"/>
        </w:rPr>
        <w:t>КАЧЕСТВУ</w:t>
      </w:r>
      <w:r w:rsidRPr="00F609E0">
        <w:rPr>
          <w:rFonts w:ascii="Times Roman" w:hAnsi="Times Roman"/>
          <w:szCs w:val="24"/>
        </w:rPr>
        <w:t xml:space="preserve">, </w:t>
      </w:r>
      <w:r w:rsidRPr="00F609E0">
        <w:rPr>
          <w:szCs w:val="24"/>
        </w:rPr>
        <w:t>ТЕХНИЧЕСКИМ</w:t>
      </w:r>
      <w:r w:rsidRPr="00F609E0">
        <w:rPr>
          <w:rFonts w:ascii="Times Roman" w:hAnsi="Times Roman"/>
          <w:szCs w:val="24"/>
        </w:rPr>
        <w:t xml:space="preserve"> </w:t>
      </w:r>
      <w:r w:rsidRPr="00F609E0">
        <w:rPr>
          <w:szCs w:val="24"/>
        </w:rPr>
        <w:t>И</w:t>
      </w:r>
      <w:r w:rsidRPr="00F609E0">
        <w:rPr>
          <w:rFonts w:ascii="Times Roman" w:hAnsi="Times Roman"/>
          <w:szCs w:val="24"/>
        </w:rPr>
        <w:t xml:space="preserve"> </w:t>
      </w:r>
      <w:r w:rsidRPr="00F609E0">
        <w:rPr>
          <w:szCs w:val="24"/>
        </w:rPr>
        <w:t>ФУНКЦИОНАЛЬНЫМ</w:t>
      </w:r>
      <w:r w:rsidRPr="00F609E0">
        <w:rPr>
          <w:rFonts w:ascii="Times Roman" w:hAnsi="Times Roman"/>
          <w:szCs w:val="24"/>
        </w:rPr>
        <w:t xml:space="preserve"> </w:t>
      </w:r>
      <w:r w:rsidRPr="00F609E0">
        <w:rPr>
          <w:szCs w:val="24"/>
        </w:rPr>
        <w:t>ХАРАКТЕРИСТИКАМ</w:t>
      </w:r>
      <w:r w:rsidRPr="00F609E0">
        <w:rPr>
          <w:rFonts w:ascii="Times Roman" w:hAnsi="Times Roman"/>
          <w:szCs w:val="24"/>
        </w:rPr>
        <w:t xml:space="preserve"> (</w:t>
      </w:r>
      <w:r w:rsidRPr="00F609E0">
        <w:rPr>
          <w:szCs w:val="24"/>
        </w:rPr>
        <w:t>ПОТРЕБИТЕЛЬСКИМ</w:t>
      </w:r>
      <w:r w:rsidRPr="00F609E0">
        <w:rPr>
          <w:rFonts w:ascii="Times Roman" w:hAnsi="Times Roman"/>
          <w:szCs w:val="24"/>
        </w:rPr>
        <w:t xml:space="preserve"> </w:t>
      </w:r>
      <w:r w:rsidRPr="00F609E0">
        <w:rPr>
          <w:szCs w:val="24"/>
        </w:rPr>
        <w:t>СВОЙСТВАМ</w:t>
      </w:r>
      <w:r w:rsidRPr="00F609E0">
        <w:rPr>
          <w:rFonts w:ascii="Times Roman" w:hAnsi="Times Roman"/>
          <w:szCs w:val="24"/>
        </w:rPr>
        <w:t xml:space="preserve">) </w:t>
      </w:r>
      <w:r w:rsidRPr="00F609E0">
        <w:rPr>
          <w:szCs w:val="24"/>
        </w:rPr>
        <w:t>ПОСТАВЛЯЕМОГО</w:t>
      </w:r>
      <w:r w:rsidRPr="00F609E0">
        <w:rPr>
          <w:rFonts w:ascii="Times Roman" w:hAnsi="Times Roman"/>
          <w:szCs w:val="24"/>
        </w:rPr>
        <w:t xml:space="preserve"> </w:t>
      </w:r>
      <w:r w:rsidRPr="00F609E0">
        <w:rPr>
          <w:szCs w:val="24"/>
        </w:rPr>
        <w:t>ТОВАРА</w:t>
      </w:r>
      <w:r w:rsidRPr="00F609E0">
        <w:rPr>
          <w:rFonts w:ascii="Times Roman" w:hAnsi="Times Roman"/>
          <w:szCs w:val="24"/>
        </w:rPr>
        <w:t>:</w:t>
      </w:r>
    </w:p>
    <w:p w:rsidR="0082512C" w:rsidRPr="00F609E0" w:rsidRDefault="0082512C" w:rsidP="0082512C">
      <w:pPr>
        <w:pStyle w:val="xl24"/>
        <w:spacing w:before="0" w:after="0"/>
        <w:ind w:firstLine="539"/>
        <w:rPr>
          <w:rFonts w:ascii="Calibri" w:hAnsi="Calibri"/>
          <w:szCs w:val="24"/>
        </w:rPr>
      </w:pPr>
    </w:p>
    <w:p w:rsidR="0082512C" w:rsidRPr="00F609E0" w:rsidRDefault="0082512C" w:rsidP="0082512C">
      <w:pPr>
        <w:pStyle w:val="xl24"/>
        <w:spacing w:before="0" w:after="0"/>
        <w:jc w:val="both"/>
        <w:rPr>
          <w:rFonts w:ascii="Times Roman" w:hAnsi="Times Roman"/>
          <w:szCs w:val="24"/>
        </w:rPr>
      </w:pPr>
      <w:r w:rsidRPr="00F609E0">
        <w:rPr>
          <w:szCs w:val="24"/>
        </w:rPr>
        <w:t>Поставщик</w:t>
      </w:r>
      <w:r w:rsidRPr="00F609E0">
        <w:rPr>
          <w:rFonts w:ascii="Times Roman" w:hAnsi="Times Roman"/>
          <w:szCs w:val="24"/>
        </w:rPr>
        <w:t xml:space="preserve"> </w:t>
      </w:r>
      <w:r w:rsidRPr="00F609E0">
        <w:rPr>
          <w:szCs w:val="24"/>
        </w:rPr>
        <w:t>должен</w:t>
      </w:r>
      <w:r w:rsidRPr="00F609E0">
        <w:rPr>
          <w:rFonts w:ascii="Times Roman" w:hAnsi="Times Roman"/>
          <w:szCs w:val="24"/>
        </w:rPr>
        <w:t xml:space="preserve"> </w:t>
      </w:r>
      <w:r w:rsidRPr="00F609E0">
        <w:rPr>
          <w:szCs w:val="24"/>
        </w:rPr>
        <w:t>осуществить</w:t>
      </w:r>
      <w:r w:rsidRPr="00F609E0">
        <w:rPr>
          <w:rFonts w:ascii="Times Roman" w:hAnsi="Times Roman"/>
          <w:szCs w:val="24"/>
        </w:rPr>
        <w:t xml:space="preserve"> </w:t>
      </w:r>
      <w:r w:rsidRPr="00F609E0">
        <w:rPr>
          <w:szCs w:val="24"/>
        </w:rPr>
        <w:t>поставку</w:t>
      </w:r>
      <w:r w:rsidRPr="00F609E0">
        <w:rPr>
          <w:rFonts w:ascii="Times Roman" w:hAnsi="Times Roman"/>
          <w:szCs w:val="24"/>
        </w:rPr>
        <w:t xml:space="preserve"> </w:t>
      </w:r>
      <w:r w:rsidRPr="00F609E0">
        <w:rPr>
          <w:szCs w:val="24"/>
        </w:rPr>
        <w:t>товара</w:t>
      </w:r>
      <w:r w:rsidRPr="00F609E0">
        <w:rPr>
          <w:rFonts w:ascii="Times Roman" w:hAnsi="Times Roman"/>
          <w:szCs w:val="24"/>
        </w:rPr>
        <w:t xml:space="preserve"> </w:t>
      </w:r>
      <w:r w:rsidRPr="00F609E0">
        <w:rPr>
          <w:szCs w:val="24"/>
        </w:rPr>
        <w:t>в</w:t>
      </w:r>
      <w:r w:rsidRPr="00F609E0">
        <w:rPr>
          <w:rFonts w:ascii="Times Roman" w:hAnsi="Times Roman"/>
          <w:szCs w:val="24"/>
        </w:rPr>
        <w:t xml:space="preserve"> </w:t>
      </w:r>
      <w:r w:rsidRPr="00F609E0">
        <w:rPr>
          <w:szCs w:val="24"/>
        </w:rPr>
        <w:t>полном</w:t>
      </w:r>
      <w:r w:rsidRPr="00F609E0">
        <w:rPr>
          <w:rFonts w:ascii="Times Roman" w:hAnsi="Times Roman"/>
          <w:szCs w:val="24"/>
        </w:rPr>
        <w:t xml:space="preserve"> </w:t>
      </w:r>
      <w:r w:rsidRPr="00F609E0">
        <w:rPr>
          <w:szCs w:val="24"/>
        </w:rPr>
        <w:t>соответствии</w:t>
      </w:r>
      <w:r w:rsidRPr="00F609E0">
        <w:rPr>
          <w:rFonts w:ascii="Times Roman" w:hAnsi="Times Roman"/>
          <w:szCs w:val="24"/>
        </w:rPr>
        <w:t xml:space="preserve"> </w:t>
      </w:r>
      <w:r w:rsidRPr="00F609E0">
        <w:rPr>
          <w:szCs w:val="24"/>
        </w:rPr>
        <w:t>с</w:t>
      </w:r>
      <w:r w:rsidRPr="00F609E0">
        <w:rPr>
          <w:rFonts w:ascii="Times Roman" w:hAnsi="Times Roman"/>
          <w:szCs w:val="24"/>
        </w:rPr>
        <w:t xml:space="preserve"> </w:t>
      </w:r>
      <w:r w:rsidRPr="00F609E0">
        <w:rPr>
          <w:szCs w:val="24"/>
        </w:rPr>
        <w:t>нижеперечисленными</w:t>
      </w:r>
      <w:r w:rsidRPr="00F609E0">
        <w:rPr>
          <w:rFonts w:ascii="Times Roman" w:hAnsi="Times Roman"/>
          <w:szCs w:val="24"/>
        </w:rPr>
        <w:t xml:space="preserve"> </w:t>
      </w:r>
      <w:r w:rsidRPr="00F609E0">
        <w:rPr>
          <w:szCs w:val="24"/>
        </w:rPr>
        <w:t>требованиями</w:t>
      </w:r>
      <w:r w:rsidRPr="00F609E0">
        <w:rPr>
          <w:rFonts w:ascii="Times Roman" w:hAnsi="Times Roman"/>
          <w:szCs w:val="24"/>
        </w:rPr>
        <w:t xml:space="preserve"> </w:t>
      </w:r>
      <w:r w:rsidRPr="00F609E0">
        <w:rPr>
          <w:szCs w:val="24"/>
        </w:rPr>
        <w:t>Заказчика</w:t>
      </w:r>
      <w:r w:rsidRPr="00F609E0">
        <w:rPr>
          <w:rFonts w:ascii="Times Roman" w:hAnsi="Times Roman"/>
          <w:szCs w:val="24"/>
        </w:rPr>
        <w:t xml:space="preserve"> </w:t>
      </w:r>
      <w:r w:rsidRPr="00F609E0">
        <w:rPr>
          <w:szCs w:val="24"/>
        </w:rPr>
        <w:t>к</w:t>
      </w:r>
      <w:r w:rsidRPr="00F609E0">
        <w:rPr>
          <w:rFonts w:ascii="Times Roman" w:hAnsi="Times Roman"/>
          <w:szCs w:val="24"/>
        </w:rPr>
        <w:t xml:space="preserve"> </w:t>
      </w:r>
      <w:r w:rsidRPr="00F609E0">
        <w:rPr>
          <w:szCs w:val="24"/>
        </w:rPr>
        <w:t>их</w:t>
      </w:r>
      <w:r w:rsidRPr="00F609E0">
        <w:rPr>
          <w:rFonts w:ascii="Times Roman" w:hAnsi="Times Roman"/>
          <w:szCs w:val="24"/>
        </w:rPr>
        <w:t xml:space="preserve"> </w:t>
      </w:r>
      <w:r w:rsidRPr="00F609E0">
        <w:rPr>
          <w:szCs w:val="24"/>
        </w:rPr>
        <w:t>качеству</w:t>
      </w:r>
      <w:r w:rsidRPr="00F609E0">
        <w:rPr>
          <w:rFonts w:ascii="Times Roman" w:hAnsi="Times Roman"/>
          <w:szCs w:val="24"/>
        </w:rPr>
        <w:t xml:space="preserve">, </w:t>
      </w:r>
      <w:r w:rsidRPr="00F609E0">
        <w:rPr>
          <w:szCs w:val="24"/>
        </w:rPr>
        <w:t>техническим</w:t>
      </w:r>
      <w:r w:rsidRPr="00F609E0">
        <w:rPr>
          <w:rFonts w:ascii="Times Roman" w:hAnsi="Times Roman"/>
          <w:szCs w:val="24"/>
        </w:rPr>
        <w:t xml:space="preserve"> </w:t>
      </w:r>
      <w:r w:rsidRPr="00F609E0">
        <w:rPr>
          <w:szCs w:val="24"/>
        </w:rPr>
        <w:t>и</w:t>
      </w:r>
      <w:r w:rsidRPr="00F609E0">
        <w:rPr>
          <w:rFonts w:ascii="Times Roman" w:hAnsi="Times Roman"/>
          <w:szCs w:val="24"/>
        </w:rPr>
        <w:t xml:space="preserve"> </w:t>
      </w:r>
      <w:r w:rsidRPr="00F609E0">
        <w:rPr>
          <w:szCs w:val="24"/>
        </w:rPr>
        <w:t>функциональным</w:t>
      </w:r>
      <w:r w:rsidRPr="00F609E0">
        <w:rPr>
          <w:rFonts w:ascii="Times Roman" w:hAnsi="Times Roman"/>
          <w:szCs w:val="24"/>
        </w:rPr>
        <w:t xml:space="preserve"> </w:t>
      </w:r>
      <w:r w:rsidRPr="00F609E0">
        <w:rPr>
          <w:szCs w:val="24"/>
        </w:rPr>
        <w:t>характеристикам</w:t>
      </w:r>
      <w:r w:rsidRPr="00F609E0">
        <w:rPr>
          <w:rFonts w:ascii="Times Roman" w:hAnsi="Times Roman"/>
          <w:szCs w:val="24"/>
        </w:rPr>
        <w:t xml:space="preserve"> (</w:t>
      </w:r>
      <w:r w:rsidRPr="00F609E0">
        <w:rPr>
          <w:szCs w:val="24"/>
        </w:rPr>
        <w:t>потребительским</w:t>
      </w:r>
      <w:r w:rsidRPr="00F609E0">
        <w:rPr>
          <w:rFonts w:ascii="Times Roman" w:hAnsi="Times Roman"/>
          <w:szCs w:val="24"/>
        </w:rPr>
        <w:t xml:space="preserve"> </w:t>
      </w:r>
      <w:r w:rsidRPr="00F609E0">
        <w:rPr>
          <w:szCs w:val="24"/>
        </w:rPr>
        <w:t>свойствам</w:t>
      </w:r>
      <w:r w:rsidRPr="00F609E0">
        <w:rPr>
          <w:rFonts w:ascii="Times Roman" w:hAnsi="Times Roman"/>
          <w:szCs w:val="24"/>
        </w:rPr>
        <w:t>):</w:t>
      </w:r>
    </w:p>
    <w:p w:rsidR="0082512C" w:rsidRPr="00F609E0" w:rsidRDefault="0082512C" w:rsidP="0082512C">
      <w:pPr>
        <w:jc w:val="center"/>
        <w:rPr>
          <w:rFonts w:ascii="Times Roman" w:hAnsi="Times Roman"/>
        </w:rPr>
      </w:pPr>
    </w:p>
    <w:p w:rsidR="0082512C" w:rsidRPr="00F609E0" w:rsidRDefault="0082512C" w:rsidP="0082512C">
      <w:pPr>
        <w:widowControl w:val="0"/>
        <w:numPr>
          <w:ilvl w:val="0"/>
          <w:numId w:val="15"/>
        </w:numPr>
        <w:shd w:val="clear" w:color="auto" w:fill="FFFFFF"/>
        <w:tabs>
          <w:tab w:val="left" w:pos="284"/>
        </w:tabs>
        <w:ind w:left="0" w:firstLine="0"/>
        <w:jc w:val="both"/>
        <w:rPr>
          <w:rFonts w:ascii="Times Roman" w:hAnsi="Times Roman"/>
        </w:rPr>
      </w:pPr>
      <w:r w:rsidRPr="00F609E0">
        <w:t>Требования</w:t>
      </w:r>
      <w:r w:rsidRPr="00F609E0">
        <w:rPr>
          <w:rFonts w:ascii="Times Roman" w:hAnsi="Times Roman"/>
        </w:rPr>
        <w:t xml:space="preserve"> </w:t>
      </w:r>
      <w:r w:rsidRPr="00F609E0">
        <w:t>к</w:t>
      </w:r>
      <w:r w:rsidRPr="00F609E0">
        <w:rPr>
          <w:rFonts w:ascii="Times Roman" w:hAnsi="Times Roman"/>
        </w:rPr>
        <w:t xml:space="preserve"> </w:t>
      </w:r>
      <w:r w:rsidRPr="00F609E0">
        <w:t>качеству</w:t>
      </w:r>
      <w:r w:rsidRPr="00F609E0">
        <w:rPr>
          <w:rFonts w:ascii="Times Roman" w:hAnsi="Times Roman"/>
        </w:rPr>
        <w:t xml:space="preserve"> </w:t>
      </w:r>
      <w:r w:rsidRPr="00F609E0">
        <w:t>товара</w:t>
      </w:r>
      <w:r w:rsidRPr="00F609E0">
        <w:rPr>
          <w:rFonts w:ascii="Times Roman" w:hAnsi="Times Roman"/>
        </w:rPr>
        <w:t xml:space="preserve">: </w:t>
      </w:r>
      <w:r w:rsidRPr="00F609E0">
        <w:t>Поставщик</w:t>
      </w:r>
      <w:r w:rsidRPr="00F609E0">
        <w:rPr>
          <w:rFonts w:ascii="Times Roman" w:hAnsi="Times Roman"/>
        </w:rPr>
        <w:t xml:space="preserve"> </w:t>
      </w:r>
      <w:r w:rsidRPr="00F609E0">
        <w:t>гарантирует</w:t>
      </w:r>
      <w:r w:rsidRPr="00F609E0">
        <w:rPr>
          <w:rFonts w:ascii="Times Roman" w:hAnsi="Times Roman"/>
        </w:rPr>
        <w:t xml:space="preserve"> </w:t>
      </w:r>
      <w:r w:rsidRPr="00F609E0">
        <w:t>Заказчику</w:t>
      </w:r>
      <w:r w:rsidRPr="00F609E0">
        <w:rPr>
          <w:rFonts w:ascii="Times Roman" w:hAnsi="Times Roman"/>
        </w:rPr>
        <w:t xml:space="preserve">, </w:t>
      </w:r>
      <w:r w:rsidRPr="00F609E0">
        <w:t>что</w:t>
      </w:r>
      <w:r w:rsidRPr="00F609E0">
        <w:rPr>
          <w:rFonts w:ascii="Times Roman" w:hAnsi="Times Roman"/>
        </w:rPr>
        <w:t xml:space="preserve"> </w:t>
      </w:r>
      <w:r w:rsidRPr="00F609E0">
        <w:t>товар</w:t>
      </w:r>
      <w:r w:rsidRPr="00F609E0">
        <w:rPr>
          <w:rFonts w:ascii="Times Roman" w:hAnsi="Times Roman"/>
        </w:rPr>
        <w:t xml:space="preserve">, </w:t>
      </w:r>
      <w:r w:rsidRPr="00F609E0">
        <w:t>поставляемый</w:t>
      </w:r>
      <w:r w:rsidRPr="00F609E0">
        <w:rPr>
          <w:rFonts w:ascii="Times Roman" w:hAnsi="Times Roman"/>
        </w:rPr>
        <w:t xml:space="preserve"> </w:t>
      </w:r>
      <w:r w:rsidRPr="00F609E0">
        <w:t>в</w:t>
      </w:r>
      <w:r w:rsidRPr="00F609E0">
        <w:rPr>
          <w:rFonts w:ascii="Times Roman" w:hAnsi="Times Roman"/>
        </w:rPr>
        <w:t xml:space="preserve"> </w:t>
      </w:r>
      <w:r w:rsidRPr="00F609E0">
        <w:t>рамках</w:t>
      </w:r>
      <w:r w:rsidRPr="00F609E0">
        <w:rPr>
          <w:rFonts w:ascii="Times Roman" w:hAnsi="Times Roman"/>
        </w:rPr>
        <w:t xml:space="preserve"> </w:t>
      </w:r>
      <w:r w:rsidRPr="00F609E0">
        <w:t>Договора</w:t>
      </w:r>
      <w:r w:rsidRPr="00F609E0">
        <w:rPr>
          <w:rFonts w:ascii="Times Roman" w:hAnsi="Times Roman"/>
        </w:rPr>
        <w:t xml:space="preserve">, </w:t>
      </w:r>
      <w:r w:rsidRPr="00F609E0">
        <w:t>является</w:t>
      </w:r>
      <w:r w:rsidRPr="00F609E0">
        <w:rPr>
          <w:rFonts w:ascii="Times Roman" w:hAnsi="Times Roman"/>
        </w:rPr>
        <w:t xml:space="preserve"> </w:t>
      </w:r>
      <w:r w:rsidRPr="00F609E0">
        <w:t>новым</w:t>
      </w:r>
      <w:r w:rsidRPr="00F609E0">
        <w:rPr>
          <w:rFonts w:ascii="Times Roman" w:hAnsi="Times Roman"/>
        </w:rPr>
        <w:t xml:space="preserve"> (</w:t>
      </w:r>
      <w:r w:rsidRPr="00F609E0">
        <w:t>товаром</w:t>
      </w:r>
      <w:r w:rsidRPr="00F609E0">
        <w:rPr>
          <w:rFonts w:ascii="Times Roman" w:hAnsi="Times Roman"/>
        </w:rPr>
        <w:t xml:space="preserve">, </w:t>
      </w:r>
      <w:r w:rsidRPr="00F609E0">
        <w:t>который</w:t>
      </w:r>
      <w:r w:rsidRPr="00F609E0">
        <w:rPr>
          <w:rFonts w:ascii="Times Roman" w:hAnsi="Times Roman"/>
        </w:rPr>
        <w:t xml:space="preserve"> </w:t>
      </w:r>
      <w:r w:rsidRPr="00F609E0">
        <w:t>не</w:t>
      </w:r>
      <w:r w:rsidRPr="00F609E0">
        <w:rPr>
          <w:rFonts w:ascii="Times Roman" w:hAnsi="Times Roman"/>
        </w:rPr>
        <w:t xml:space="preserve"> </w:t>
      </w:r>
      <w:r w:rsidRPr="00F609E0">
        <w:t>был</w:t>
      </w:r>
      <w:r w:rsidRPr="00F609E0">
        <w:rPr>
          <w:rFonts w:ascii="Times Roman" w:hAnsi="Times Roman"/>
        </w:rPr>
        <w:t xml:space="preserve"> </w:t>
      </w:r>
      <w:r w:rsidRPr="00F609E0">
        <w:t>в</w:t>
      </w:r>
      <w:r w:rsidRPr="00F609E0">
        <w:rPr>
          <w:rFonts w:ascii="Times Roman" w:hAnsi="Times Roman"/>
        </w:rPr>
        <w:t xml:space="preserve"> </w:t>
      </w:r>
      <w:r w:rsidRPr="00F609E0">
        <w:t>употреблении</w:t>
      </w:r>
      <w:r w:rsidRPr="00F609E0">
        <w:rPr>
          <w:rFonts w:ascii="Times Roman" w:hAnsi="Times Roman"/>
        </w:rPr>
        <w:t xml:space="preserve">, </w:t>
      </w:r>
      <w:r w:rsidRPr="00F609E0">
        <w:t>не</w:t>
      </w:r>
      <w:r w:rsidRPr="00F609E0">
        <w:rPr>
          <w:rFonts w:ascii="Times Roman" w:hAnsi="Times Roman"/>
        </w:rPr>
        <w:t xml:space="preserve"> </w:t>
      </w:r>
      <w:r w:rsidRPr="00F609E0">
        <w:t>прошел</w:t>
      </w:r>
      <w:r w:rsidRPr="00F609E0">
        <w:rPr>
          <w:rFonts w:ascii="Times Roman" w:hAnsi="Times Roman"/>
        </w:rPr>
        <w:t xml:space="preserve"> </w:t>
      </w:r>
      <w:r w:rsidRPr="00F609E0">
        <w:t>ремонт</w:t>
      </w:r>
      <w:r w:rsidRPr="00F609E0">
        <w:rPr>
          <w:rFonts w:ascii="Times Roman" w:hAnsi="Times Roman"/>
        </w:rPr>
        <w:t xml:space="preserve">, </w:t>
      </w:r>
      <w:r w:rsidRPr="00F609E0">
        <w:t>в</w:t>
      </w:r>
      <w:r w:rsidRPr="00F609E0">
        <w:rPr>
          <w:rFonts w:ascii="Times Roman" w:hAnsi="Times Roman"/>
        </w:rPr>
        <w:t xml:space="preserve"> </w:t>
      </w:r>
      <w:r w:rsidRPr="00F609E0">
        <w:t>том</w:t>
      </w:r>
      <w:r w:rsidRPr="00F609E0">
        <w:rPr>
          <w:rFonts w:ascii="Times Roman" w:hAnsi="Times Roman"/>
        </w:rPr>
        <w:t xml:space="preserve"> </w:t>
      </w:r>
      <w:r w:rsidRPr="00F609E0">
        <w:t>числе</w:t>
      </w:r>
      <w:r w:rsidRPr="00F609E0">
        <w:rPr>
          <w:rFonts w:ascii="Times Roman" w:hAnsi="Times Roman"/>
        </w:rPr>
        <w:t xml:space="preserve"> </w:t>
      </w:r>
      <w:r w:rsidRPr="00F609E0">
        <w:t>восстановление</w:t>
      </w:r>
      <w:r w:rsidRPr="00F609E0">
        <w:rPr>
          <w:rFonts w:ascii="Times Roman" w:hAnsi="Times Roman"/>
        </w:rPr>
        <w:t xml:space="preserve">, </w:t>
      </w:r>
      <w:r w:rsidRPr="00F609E0">
        <w:t>замену</w:t>
      </w:r>
      <w:r w:rsidRPr="00F609E0">
        <w:rPr>
          <w:rFonts w:ascii="Times Roman" w:hAnsi="Times Roman"/>
        </w:rPr>
        <w:t xml:space="preserve"> </w:t>
      </w:r>
      <w:r w:rsidRPr="00F609E0">
        <w:t>составных</w:t>
      </w:r>
      <w:r w:rsidRPr="00F609E0">
        <w:rPr>
          <w:rFonts w:ascii="Times Roman" w:hAnsi="Times Roman"/>
        </w:rPr>
        <w:t xml:space="preserve"> </w:t>
      </w:r>
      <w:r w:rsidRPr="00F609E0">
        <w:t>частей</w:t>
      </w:r>
      <w:r w:rsidRPr="00F609E0">
        <w:rPr>
          <w:rFonts w:ascii="Times Roman" w:hAnsi="Times Roman"/>
        </w:rPr>
        <w:t xml:space="preserve">, </w:t>
      </w:r>
      <w:r w:rsidRPr="00F609E0">
        <w:t>восстановление</w:t>
      </w:r>
      <w:r w:rsidRPr="00F609E0">
        <w:rPr>
          <w:rFonts w:ascii="Times Roman" w:hAnsi="Times Roman"/>
        </w:rPr>
        <w:t xml:space="preserve"> </w:t>
      </w:r>
      <w:r w:rsidRPr="00F609E0">
        <w:t>потребительских</w:t>
      </w:r>
      <w:r w:rsidRPr="00F609E0">
        <w:rPr>
          <w:rFonts w:ascii="Times Roman" w:hAnsi="Times Roman"/>
        </w:rPr>
        <w:t xml:space="preserve"> </w:t>
      </w:r>
      <w:r w:rsidRPr="00F609E0">
        <w:t>свойств</w:t>
      </w:r>
      <w:r w:rsidRPr="00F609E0">
        <w:rPr>
          <w:rFonts w:ascii="Times Roman" w:hAnsi="Times Roman"/>
        </w:rPr>
        <w:t xml:space="preserve">), </w:t>
      </w:r>
      <w:r w:rsidRPr="00F609E0">
        <w:t>ранее</w:t>
      </w:r>
      <w:r w:rsidRPr="00F609E0">
        <w:rPr>
          <w:rFonts w:ascii="Times Roman" w:hAnsi="Times Roman"/>
        </w:rPr>
        <w:t xml:space="preserve"> </w:t>
      </w:r>
      <w:r w:rsidRPr="00F609E0">
        <w:t>не</w:t>
      </w:r>
      <w:r w:rsidRPr="00F609E0">
        <w:rPr>
          <w:rFonts w:ascii="Times Roman" w:hAnsi="Times Roman"/>
        </w:rPr>
        <w:t xml:space="preserve"> </w:t>
      </w:r>
      <w:r w:rsidRPr="00F609E0">
        <w:t>использованным</w:t>
      </w:r>
      <w:r w:rsidRPr="00F609E0">
        <w:rPr>
          <w:rFonts w:ascii="Times Roman" w:hAnsi="Times Roman"/>
        </w:rPr>
        <w:t xml:space="preserve">, </w:t>
      </w:r>
      <w:r w:rsidRPr="00F609E0">
        <w:t>свободен</w:t>
      </w:r>
      <w:r w:rsidRPr="00F609E0">
        <w:rPr>
          <w:rFonts w:ascii="Times Roman" w:hAnsi="Times Roman"/>
        </w:rPr>
        <w:t xml:space="preserve"> </w:t>
      </w:r>
      <w:r w:rsidRPr="00F609E0">
        <w:t>от</w:t>
      </w:r>
      <w:r w:rsidRPr="00F609E0">
        <w:rPr>
          <w:rFonts w:ascii="Times Roman" w:hAnsi="Times Roman"/>
        </w:rPr>
        <w:t xml:space="preserve"> </w:t>
      </w:r>
      <w:r w:rsidRPr="00F609E0">
        <w:t>любых</w:t>
      </w:r>
      <w:r w:rsidRPr="00F609E0">
        <w:rPr>
          <w:rFonts w:ascii="Times Roman" w:hAnsi="Times Roman"/>
        </w:rPr>
        <w:t xml:space="preserve"> </w:t>
      </w:r>
      <w:r w:rsidRPr="00F609E0">
        <w:t>притязаний</w:t>
      </w:r>
      <w:r w:rsidRPr="00F609E0">
        <w:rPr>
          <w:rFonts w:ascii="Times Roman" w:hAnsi="Times Roman"/>
        </w:rPr>
        <w:t xml:space="preserve"> </w:t>
      </w:r>
      <w:r w:rsidRPr="00F609E0">
        <w:t>третьих</w:t>
      </w:r>
      <w:r w:rsidRPr="00F609E0">
        <w:rPr>
          <w:rFonts w:ascii="Times Roman" w:hAnsi="Times Roman"/>
        </w:rPr>
        <w:t xml:space="preserve"> </w:t>
      </w:r>
      <w:r w:rsidRPr="00F609E0">
        <w:t>лиц</w:t>
      </w:r>
      <w:r w:rsidRPr="00F609E0">
        <w:rPr>
          <w:rFonts w:ascii="Times Roman" w:hAnsi="Times Roman"/>
        </w:rPr>
        <w:t xml:space="preserve">, </w:t>
      </w:r>
      <w:r w:rsidRPr="00F609E0">
        <w:t>не</w:t>
      </w:r>
      <w:r w:rsidRPr="00F609E0">
        <w:rPr>
          <w:rFonts w:ascii="Times Roman" w:hAnsi="Times Roman"/>
        </w:rPr>
        <w:t xml:space="preserve"> </w:t>
      </w:r>
      <w:r w:rsidRPr="00F609E0">
        <w:t>находится</w:t>
      </w:r>
      <w:r w:rsidRPr="00F609E0">
        <w:rPr>
          <w:rFonts w:ascii="Times Roman" w:hAnsi="Times Roman"/>
        </w:rPr>
        <w:t xml:space="preserve"> </w:t>
      </w:r>
      <w:r w:rsidRPr="00F609E0">
        <w:t>под</w:t>
      </w:r>
      <w:r w:rsidRPr="00F609E0">
        <w:rPr>
          <w:rFonts w:ascii="Times Roman" w:hAnsi="Times Roman"/>
        </w:rPr>
        <w:t xml:space="preserve"> </w:t>
      </w:r>
      <w:r w:rsidRPr="00F609E0">
        <w:t>запретом</w:t>
      </w:r>
      <w:r w:rsidRPr="00F609E0">
        <w:rPr>
          <w:rFonts w:ascii="Times Roman" w:hAnsi="Times Roman"/>
        </w:rPr>
        <w:t xml:space="preserve"> (</w:t>
      </w:r>
      <w:r w:rsidRPr="00F609E0">
        <w:t>арестом</w:t>
      </w:r>
      <w:r w:rsidRPr="00F609E0">
        <w:rPr>
          <w:rFonts w:ascii="Times Roman" w:hAnsi="Times Roman"/>
        </w:rPr>
        <w:t xml:space="preserve">), </w:t>
      </w:r>
      <w:r w:rsidRPr="00F609E0">
        <w:t>в</w:t>
      </w:r>
      <w:r w:rsidRPr="00F609E0">
        <w:rPr>
          <w:rFonts w:ascii="Times Roman" w:hAnsi="Times Roman"/>
        </w:rPr>
        <w:t xml:space="preserve"> </w:t>
      </w:r>
      <w:r w:rsidRPr="00F609E0">
        <w:t>залоге</w:t>
      </w:r>
      <w:r w:rsidRPr="00F609E0">
        <w:rPr>
          <w:rFonts w:ascii="Times Roman" w:hAnsi="Times Roman"/>
        </w:rPr>
        <w:t>.</w:t>
      </w:r>
    </w:p>
    <w:p w:rsidR="0082512C" w:rsidRPr="00F609E0" w:rsidRDefault="0082512C" w:rsidP="0082512C">
      <w:pPr>
        <w:shd w:val="clear" w:color="auto" w:fill="FFFFFF"/>
        <w:tabs>
          <w:tab w:val="left" w:pos="284"/>
        </w:tabs>
        <w:jc w:val="both"/>
        <w:rPr>
          <w:rFonts w:ascii="Times Roman" w:hAnsi="Times Roman"/>
        </w:rPr>
      </w:pPr>
    </w:p>
    <w:p w:rsidR="0082512C" w:rsidRPr="00F609E0" w:rsidRDefault="0082512C" w:rsidP="0082512C">
      <w:pPr>
        <w:pStyle w:val="ab"/>
        <w:numPr>
          <w:ilvl w:val="0"/>
          <w:numId w:val="15"/>
        </w:numPr>
        <w:tabs>
          <w:tab w:val="left" w:pos="284"/>
        </w:tabs>
        <w:ind w:left="0" w:firstLine="0"/>
        <w:contextualSpacing w:val="0"/>
        <w:jc w:val="both"/>
        <w:rPr>
          <w:rFonts w:ascii="Times Roman" w:hAnsi="Times Roman"/>
        </w:rPr>
      </w:pPr>
      <w:r w:rsidRPr="00F609E0">
        <w:t>Условия</w:t>
      </w:r>
      <w:r w:rsidRPr="00F609E0">
        <w:rPr>
          <w:rFonts w:ascii="Times Roman" w:hAnsi="Times Roman"/>
        </w:rPr>
        <w:t xml:space="preserve"> </w:t>
      </w:r>
      <w:r w:rsidRPr="00F609E0">
        <w:t>поставки</w:t>
      </w:r>
      <w:r w:rsidRPr="00F609E0">
        <w:rPr>
          <w:rFonts w:ascii="Times Roman" w:hAnsi="Times Roman"/>
        </w:rPr>
        <w:t xml:space="preserve"> </w:t>
      </w:r>
      <w:r w:rsidRPr="00F609E0">
        <w:t>товара</w:t>
      </w:r>
      <w:r w:rsidRPr="00F609E0">
        <w:rPr>
          <w:rFonts w:ascii="Times Roman" w:hAnsi="Times Roman"/>
        </w:rPr>
        <w:t xml:space="preserve">: </w:t>
      </w:r>
      <w:r w:rsidRPr="00F609E0">
        <w:t>Поставщик</w:t>
      </w:r>
      <w:r w:rsidRPr="00F609E0">
        <w:rPr>
          <w:rFonts w:ascii="Times Roman" w:hAnsi="Times Roman"/>
        </w:rPr>
        <w:t xml:space="preserve"> </w:t>
      </w:r>
      <w:r w:rsidRPr="00F609E0">
        <w:t>должен</w:t>
      </w:r>
      <w:r w:rsidRPr="00F609E0">
        <w:rPr>
          <w:rFonts w:ascii="Times Roman" w:hAnsi="Times Roman"/>
        </w:rPr>
        <w:t xml:space="preserve"> </w:t>
      </w:r>
      <w:r w:rsidRPr="00F609E0">
        <w:t>доставить</w:t>
      </w:r>
      <w:r w:rsidRPr="00F609E0">
        <w:rPr>
          <w:rFonts w:ascii="Times Roman" w:hAnsi="Times Roman"/>
        </w:rPr>
        <w:t xml:space="preserve"> </w:t>
      </w:r>
      <w:r w:rsidRPr="00F609E0">
        <w:t>товар</w:t>
      </w:r>
      <w:r w:rsidRPr="00F609E0">
        <w:rPr>
          <w:rFonts w:ascii="Times Roman" w:hAnsi="Times Roman"/>
        </w:rPr>
        <w:t xml:space="preserve"> </w:t>
      </w:r>
      <w:r w:rsidRPr="00F609E0">
        <w:t>своим</w:t>
      </w:r>
      <w:r w:rsidRPr="00F609E0">
        <w:rPr>
          <w:rFonts w:ascii="Times Roman" w:hAnsi="Times Roman"/>
        </w:rPr>
        <w:t xml:space="preserve"> </w:t>
      </w:r>
      <w:r w:rsidRPr="00F609E0">
        <w:t>транспортом</w:t>
      </w:r>
      <w:r w:rsidRPr="00F609E0">
        <w:rPr>
          <w:rFonts w:ascii="Times Roman" w:hAnsi="Times Roman"/>
        </w:rPr>
        <w:t xml:space="preserve"> </w:t>
      </w:r>
      <w:r w:rsidRPr="00F609E0">
        <w:t>и</w:t>
      </w:r>
      <w:r w:rsidRPr="00F609E0">
        <w:rPr>
          <w:rFonts w:ascii="Times Roman" w:hAnsi="Times Roman"/>
        </w:rPr>
        <w:t xml:space="preserve"> </w:t>
      </w:r>
      <w:r w:rsidRPr="00F609E0">
        <w:t>за</w:t>
      </w:r>
      <w:r w:rsidRPr="00F609E0">
        <w:rPr>
          <w:rFonts w:ascii="Times Roman" w:hAnsi="Times Roman"/>
        </w:rPr>
        <w:t xml:space="preserve"> </w:t>
      </w:r>
      <w:r w:rsidRPr="00F609E0">
        <w:t>свой</w:t>
      </w:r>
      <w:r w:rsidRPr="00F609E0">
        <w:rPr>
          <w:rFonts w:ascii="Times Roman" w:hAnsi="Times Roman"/>
        </w:rPr>
        <w:t xml:space="preserve"> </w:t>
      </w:r>
      <w:r w:rsidRPr="00F609E0">
        <w:t>счет</w:t>
      </w:r>
      <w:r w:rsidRPr="00F609E0">
        <w:rPr>
          <w:rFonts w:ascii="Times Roman" w:hAnsi="Times Roman"/>
        </w:rPr>
        <w:t xml:space="preserve">, </w:t>
      </w:r>
      <w:r w:rsidRPr="00F609E0">
        <w:t>а</w:t>
      </w:r>
      <w:r w:rsidRPr="00F609E0">
        <w:rPr>
          <w:rFonts w:ascii="Times Roman" w:hAnsi="Times Roman"/>
        </w:rPr>
        <w:t xml:space="preserve"> </w:t>
      </w:r>
      <w:r w:rsidRPr="00F609E0">
        <w:t>также</w:t>
      </w:r>
      <w:r w:rsidRPr="00F609E0">
        <w:rPr>
          <w:rFonts w:ascii="Times Roman" w:hAnsi="Times Roman"/>
        </w:rPr>
        <w:t xml:space="preserve"> </w:t>
      </w:r>
      <w:r w:rsidRPr="00F609E0">
        <w:t>представить</w:t>
      </w:r>
      <w:r w:rsidRPr="00F609E0">
        <w:rPr>
          <w:rFonts w:ascii="Times Roman" w:hAnsi="Times Roman"/>
        </w:rPr>
        <w:t xml:space="preserve"> </w:t>
      </w:r>
      <w:r w:rsidRPr="00F609E0">
        <w:t>все</w:t>
      </w:r>
      <w:r w:rsidRPr="00F609E0">
        <w:rPr>
          <w:rFonts w:ascii="Times Roman" w:hAnsi="Times Roman"/>
        </w:rPr>
        <w:t xml:space="preserve"> </w:t>
      </w:r>
      <w:r w:rsidRPr="00F609E0">
        <w:t>принадлежности</w:t>
      </w:r>
      <w:r w:rsidRPr="00F609E0">
        <w:rPr>
          <w:rFonts w:ascii="Times Roman" w:hAnsi="Times Roman"/>
        </w:rPr>
        <w:t xml:space="preserve"> </w:t>
      </w:r>
      <w:r w:rsidRPr="00F609E0">
        <w:t>и</w:t>
      </w:r>
      <w:r w:rsidRPr="00F609E0">
        <w:rPr>
          <w:rFonts w:ascii="Times Roman" w:hAnsi="Times Roman"/>
        </w:rPr>
        <w:t xml:space="preserve"> </w:t>
      </w:r>
      <w:r w:rsidRPr="00F609E0">
        <w:t>документы</w:t>
      </w:r>
      <w:r w:rsidRPr="00F609E0">
        <w:rPr>
          <w:rFonts w:ascii="Times Roman" w:hAnsi="Times Roman"/>
        </w:rPr>
        <w:t xml:space="preserve"> (</w:t>
      </w:r>
      <w:r w:rsidRPr="00F609E0">
        <w:t>техническую</w:t>
      </w:r>
      <w:r w:rsidRPr="00F609E0">
        <w:rPr>
          <w:rFonts w:ascii="Times Roman" w:hAnsi="Times Roman"/>
        </w:rPr>
        <w:t xml:space="preserve"> </w:t>
      </w:r>
      <w:r w:rsidRPr="00F609E0">
        <w:t>документацию</w:t>
      </w:r>
      <w:r w:rsidRPr="00F609E0">
        <w:rPr>
          <w:rFonts w:ascii="Times Roman" w:hAnsi="Times Roman"/>
        </w:rPr>
        <w:t xml:space="preserve">), </w:t>
      </w:r>
      <w:r w:rsidRPr="00F609E0">
        <w:t>относящиеся</w:t>
      </w:r>
      <w:r w:rsidRPr="00F609E0">
        <w:rPr>
          <w:rFonts w:ascii="Times Roman" w:hAnsi="Times Roman"/>
        </w:rPr>
        <w:t xml:space="preserve"> </w:t>
      </w:r>
      <w:r w:rsidRPr="00F609E0">
        <w:t>к</w:t>
      </w:r>
      <w:r w:rsidRPr="00F609E0">
        <w:rPr>
          <w:rFonts w:ascii="Times Roman" w:hAnsi="Times Roman"/>
        </w:rPr>
        <w:t xml:space="preserve"> </w:t>
      </w:r>
      <w:r w:rsidRPr="00F609E0">
        <w:t>товару</w:t>
      </w:r>
      <w:r w:rsidRPr="00F609E0">
        <w:rPr>
          <w:rFonts w:ascii="Times Roman" w:hAnsi="Times Roman"/>
        </w:rPr>
        <w:t xml:space="preserve"> (</w:t>
      </w:r>
      <w:r w:rsidRPr="00F609E0">
        <w:t>сертификаты</w:t>
      </w:r>
      <w:r w:rsidRPr="00F609E0">
        <w:rPr>
          <w:rFonts w:ascii="Times Roman" w:hAnsi="Times Roman"/>
        </w:rPr>
        <w:t xml:space="preserve"> </w:t>
      </w:r>
      <w:r w:rsidRPr="00F609E0">
        <w:t>соответствия</w:t>
      </w:r>
      <w:r w:rsidRPr="00F609E0">
        <w:rPr>
          <w:rFonts w:ascii="Times Roman" w:hAnsi="Times Roman"/>
        </w:rPr>
        <w:t xml:space="preserve"> </w:t>
      </w:r>
      <w:proofErr w:type="gramStart"/>
      <w:r w:rsidRPr="00F609E0">
        <w:t>ТР</w:t>
      </w:r>
      <w:proofErr w:type="gramEnd"/>
      <w:r w:rsidRPr="00F609E0">
        <w:rPr>
          <w:rFonts w:ascii="Times Roman" w:hAnsi="Times Roman"/>
        </w:rPr>
        <w:t xml:space="preserve"> </w:t>
      </w:r>
      <w:r w:rsidRPr="00F609E0">
        <w:t>ТС</w:t>
      </w:r>
      <w:r w:rsidRPr="00F609E0">
        <w:rPr>
          <w:rFonts w:ascii="Times Roman" w:hAnsi="Times Roman"/>
        </w:rPr>
        <w:t xml:space="preserve"> 004/2011, </w:t>
      </w:r>
      <w:r w:rsidRPr="00F609E0">
        <w:t>ТР</w:t>
      </w:r>
      <w:r w:rsidRPr="00F609E0">
        <w:rPr>
          <w:rFonts w:ascii="Times Roman" w:hAnsi="Times Roman"/>
        </w:rPr>
        <w:t xml:space="preserve"> </w:t>
      </w:r>
      <w:r w:rsidRPr="00F609E0">
        <w:t>ТС</w:t>
      </w:r>
      <w:r w:rsidRPr="00F609E0">
        <w:rPr>
          <w:rFonts w:ascii="Times Roman" w:hAnsi="Times Roman"/>
        </w:rPr>
        <w:t xml:space="preserve"> 020/2011, </w:t>
      </w:r>
      <w:r w:rsidRPr="00F609E0">
        <w:t>декларации</w:t>
      </w:r>
      <w:r w:rsidRPr="00F609E0">
        <w:rPr>
          <w:rFonts w:ascii="Times Roman" w:hAnsi="Times Roman"/>
        </w:rPr>
        <w:t xml:space="preserve"> </w:t>
      </w:r>
      <w:r w:rsidRPr="00F609E0">
        <w:t>о</w:t>
      </w:r>
      <w:r w:rsidRPr="00F609E0">
        <w:rPr>
          <w:rFonts w:ascii="Times Roman" w:hAnsi="Times Roman"/>
        </w:rPr>
        <w:t xml:space="preserve"> </w:t>
      </w:r>
      <w:r w:rsidRPr="00F609E0">
        <w:t>соответствии</w:t>
      </w:r>
      <w:r w:rsidRPr="00F609E0">
        <w:rPr>
          <w:rFonts w:ascii="Times Roman" w:hAnsi="Times Roman"/>
        </w:rPr>
        <w:t xml:space="preserve">, </w:t>
      </w:r>
      <w:r w:rsidRPr="00F609E0">
        <w:t>санитарно</w:t>
      </w:r>
      <w:r w:rsidRPr="00F609E0">
        <w:rPr>
          <w:rFonts w:ascii="Times Roman" w:hAnsi="Times Roman"/>
        </w:rPr>
        <w:t>-</w:t>
      </w:r>
      <w:r w:rsidRPr="00F609E0">
        <w:t>эпидемиологические</w:t>
      </w:r>
      <w:r w:rsidRPr="00F609E0">
        <w:rPr>
          <w:rFonts w:ascii="Times Roman" w:hAnsi="Times Roman"/>
        </w:rPr>
        <w:t xml:space="preserve"> </w:t>
      </w:r>
      <w:r w:rsidRPr="00F609E0">
        <w:t>заключения</w:t>
      </w:r>
      <w:r w:rsidRPr="00F609E0">
        <w:rPr>
          <w:rFonts w:ascii="Times Roman" w:hAnsi="Times Roman"/>
        </w:rPr>
        <w:t xml:space="preserve"> </w:t>
      </w:r>
      <w:r w:rsidRPr="00F609E0">
        <w:t>и</w:t>
      </w:r>
      <w:r w:rsidRPr="00F609E0">
        <w:rPr>
          <w:rFonts w:ascii="Times Roman" w:hAnsi="Times Roman"/>
        </w:rPr>
        <w:t xml:space="preserve"> </w:t>
      </w:r>
      <w:r w:rsidRPr="00F609E0">
        <w:t>иные</w:t>
      </w:r>
      <w:r w:rsidRPr="00F609E0">
        <w:rPr>
          <w:rFonts w:ascii="Times Roman" w:hAnsi="Times Roman"/>
        </w:rPr>
        <w:t xml:space="preserve"> </w:t>
      </w:r>
      <w:r w:rsidRPr="00F609E0">
        <w:t>документы</w:t>
      </w:r>
      <w:r w:rsidRPr="00F609E0">
        <w:rPr>
          <w:rFonts w:ascii="Times Roman" w:hAnsi="Times Roman"/>
        </w:rPr>
        <w:t xml:space="preserve">, </w:t>
      </w:r>
      <w:r w:rsidRPr="00F609E0">
        <w:t>обязательные</w:t>
      </w:r>
      <w:r w:rsidRPr="00F609E0">
        <w:rPr>
          <w:rFonts w:ascii="Times Roman" w:hAnsi="Times Roman"/>
        </w:rPr>
        <w:t xml:space="preserve"> </w:t>
      </w:r>
      <w:r w:rsidRPr="00F609E0">
        <w:t>для</w:t>
      </w:r>
      <w:r w:rsidRPr="00F609E0">
        <w:rPr>
          <w:rFonts w:ascii="Times Roman" w:hAnsi="Times Roman"/>
        </w:rPr>
        <w:t xml:space="preserve"> </w:t>
      </w:r>
      <w:r w:rsidRPr="00F609E0">
        <w:t>данного</w:t>
      </w:r>
      <w:r w:rsidRPr="00F609E0">
        <w:rPr>
          <w:rFonts w:ascii="Times Roman" w:hAnsi="Times Roman"/>
        </w:rPr>
        <w:t xml:space="preserve"> </w:t>
      </w:r>
      <w:r w:rsidRPr="00F609E0">
        <w:t>вида</w:t>
      </w:r>
      <w:r w:rsidRPr="00F609E0">
        <w:rPr>
          <w:rFonts w:ascii="Times Roman" w:hAnsi="Times Roman"/>
        </w:rPr>
        <w:t xml:space="preserve"> </w:t>
      </w:r>
      <w:r w:rsidRPr="00F609E0">
        <w:t>товара</w:t>
      </w:r>
      <w:r w:rsidRPr="00F609E0">
        <w:rPr>
          <w:rFonts w:ascii="Times Roman" w:hAnsi="Times Roman"/>
        </w:rPr>
        <w:t xml:space="preserve">, </w:t>
      </w:r>
      <w:r w:rsidRPr="00F609E0">
        <w:t>подтверждающие</w:t>
      </w:r>
      <w:r w:rsidRPr="00F609E0">
        <w:rPr>
          <w:rFonts w:ascii="Times Roman" w:hAnsi="Times Roman"/>
        </w:rPr>
        <w:t xml:space="preserve"> </w:t>
      </w:r>
      <w:r w:rsidRPr="00F609E0">
        <w:t>качество</w:t>
      </w:r>
      <w:r w:rsidRPr="00F609E0">
        <w:rPr>
          <w:rFonts w:ascii="Times Roman" w:hAnsi="Times Roman"/>
        </w:rPr>
        <w:t xml:space="preserve"> </w:t>
      </w:r>
      <w:r w:rsidRPr="00F609E0">
        <w:t>товара</w:t>
      </w:r>
      <w:r w:rsidRPr="00F609E0">
        <w:rPr>
          <w:rFonts w:ascii="Times Roman" w:hAnsi="Times Roman"/>
        </w:rPr>
        <w:t xml:space="preserve">, </w:t>
      </w:r>
      <w:r w:rsidRPr="00F609E0">
        <w:t>оформленные</w:t>
      </w:r>
      <w:r w:rsidRPr="00F609E0">
        <w:rPr>
          <w:rFonts w:ascii="Times Roman" w:hAnsi="Times Roman"/>
        </w:rPr>
        <w:t xml:space="preserve"> </w:t>
      </w:r>
      <w:r w:rsidRPr="00F609E0">
        <w:t>в</w:t>
      </w:r>
      <w:r w:rsidRPr="00F609E0">
        <w:rPr>
          <w:rFonts w:ascii="Times Roman" w:hAnsi="Times Roman"/>
        </w:rPr>
        <w:t xml:space="preserve"> </w:t>
      </w:r>
      <w:r w:rsidRPr="00F609E0">
        <w:t>соответствии</w:t>
      </w:r>
      <w:r w:rsidRPr="00F609E0">
        <w:rPr>
          <w:rFonts w:ascii="Times Roman" w:hAnsi="Times Roman"/>
        </w:rPr>
        <w:t xml:space="preserve"> </w:t>
      </w:r>
      <w:r w:rsidRPr="00F609E0">
        <w:t>с</w:t>
      </w:r>
      <w:r w:rsidRPr="00F609E0">
        <w:rPr>
          <w:rFonts w:ascii="Times Roman" w:hAnsi="Times Roman"/>
        </w:rPr>
        <w:t xml:space="preserve"> </w:t>
      </w:r>
      <w:r w:rsidRPr="00F609E0">
        <w:t>законодательством</w:t>
      </w:r>
      <w:r w:rsidRPr="00F609E0">
        <w:rPr>
          <w:rFonts w:ascii="Times Roman" w:hAnsi="Times Roman"/>
        </w:rPr>
        <w:t xml:space="preserve"> </w:t>
      </w:r>
      <w:r w:rsidRPr="00F609E0">
        <w:t>Российской</w:t>
      </w:r>
      <w:r w:rsidRPr="00F609E0">
        <w:rPr>
          <w:rFonts w:ascii="Times Roman" w:hAnsi="Times Roman"/>
        </w:rPr>
        <w:t xml:space="preserve"> </w:t>
      </w:r>
      <w:r w:rsidRPr="00F609E0">
        <w:t>Федерации</w:t>
      </w:r>
      <w:r w:rsidRPr="00F609E0">
        <w:rPr>
          <w:rFonts w:ascii="Times Roman" w:hAnsi="Times Roman"/>
        </w:rPr>
        <w:t xml:space="preserve">). </w:t>
      </w:r>
      <w:r w:rsidRPr="00F609E0">
        <w:t>В</w:t>
      </w:r>
      <w:r w:rsidRPr="00F609E0">
        <w:rPr>
          <w:rFonts w:ascii="Times Roman" w:hAnsi="Times Roman"/>
        </w:rPr>
        <w:t xml:space="preserve"> </w:t>
      </w:r>
      <w:r w:rsidRPr="00F609E0">
        <w:t>случае</w:t>
      </w:r>
      <w:r w:rsidRPr="00F609E0">
        <w:rPr>
          <w:rFonts w:ascii="Times Roman" w:hAnsi="Times Roman"/>
        </w:rPr>
        <w:t xml:space="preserve"> </w:t>
      </w:r>
      <w:r w:rsidRPr="00F609E0">
        <w:t>если</w:t>
      </w:r>
      <w:r w:rsidRPr="00F609E0">
        <w:rPr>
          <w:rFonts w:ascii="Times Roman" w:hAnsi="Times Roman"/>
        </w:rPr>
        <w:t xml:space="preserve"> </w:t>
      </w:r>
      <w:r w:rsidRPr="00F609E0">
        <w:t>товары</w:t>
      </w:r>
      <w:r w:rsidRPr="00F609E0">
        <w:rPr>
          <w:rFonts w:ascii="Times Roman" w:hAnsi="Times Roman"/>
        </w:rPr>
        <w:t xml:space="preserve">, </w:t>
      </w:r>
      <w:r w:rsidRPr="00F609E0">
        <w:t>поставляемые</w:t>
      </w:r>
      <w:r w:rsidRPr="00F609E0">
        <w:rPr>
          <w:rFonts w:ascii="Times Roman" w:hAnsi="Times Roman"/>
        </w:rPr>
        <w:t xml:space="preserve"> </w:t>
      </w:r>
      <w:r w:rsidRPr="00F609E0">
        <w:t>в</w:t>
      </w:r>
      <w:r w:rsidRPr="00F609E0">
        <w:rPr>
          <w:rFonts w:ascii="Times Roman" w:hAnsi="Times Roman"/>
        </w:rPr>
        <w:t xml:space="preserve"> </w:t>
      </w:r>
      <w:r w:rsidRPr="00F609E0">
        <w:t>рамках</w:t>
      </w:r>
      <w:r w:rsidRPr="00F609E0">
        <w:rPr>
          <w:rFonts w:ascii="Times Roman" w:hAnsi="Times Roman"/>
        </w:rPr>
        <w:t xml:space="preserve"> </w:t>
      </w:r>
      <w:r w:rsidRPr="00F609E0">
        <w:t>Договора</w:t>
      </w:r>
      <w:r w:rsidRPr="00F609E0">
        <w:rPr>
          <w:rFonts w:ascii="Times Roman" w:hAnsi="Times Roman"/>
        </w:rPr>
        <w:t xml:space="preserve">, </w:t>
      </w:r>
      <w:r w:rsidRPr="00F609E0">
        <w:t>произведены</w:t>
      </w:r>
      <w:r w:rsidRPr="00F609E0">
        <w:rPr>
          <w:rFonts w:ascii="Times Roman" w:hAnsi="Times Roman"/>
        </w:rPr>
        <w:t xml:space="preserve"> </w:t>
      </w:r>
      <w:r w:rsidRPr="00F609E0">
        <w:t>за</w:t>
      </w:r>
      <w:r w:rsidRPr="00F609E0">
        <w:rPr>
          <w:rFonts w:ascii="Times Roman" w:hAnsi="Times Roman"/>
        </w:rPr>
        <w:t xml:space="preserve"> </w:t>
      </w:r>
      <w:r w:rsidRPr="00F609E0">
        <w:t>пределами</w:t>
      </w:r>
      <w:r w:rsidRPr="00F609E0">
        <w:rPr>
          <w:rFonts w:ascii="Times Roman" w:hAnsi="Times Roman"/>
        </w:rPr>
        <w:t xml:space="preserve"> </w:t>
      </w:r>
      <w:r w:rsidRPr="00F609E0">
        <w:t>Российской</w:t>
      </w:r>
      <w:r w:rsidRPr="00F609E0">
        <w:rPr>
          <w:rFonts w:ascii="Times Roman" w:hAnsi="Times Roman"/>
        </w:rPr>
        <w:t xml:space="preserve"> </w:t>
      </w:r>
      <w:r w:rsidRPr="00F609E0">
        <w:t>Федерации</w:t>
      </w:r>
      <w:r w:rsidRPr="00F609E0">
        <w:rPr>
          <w:rFonts w:ascii="Times Roman" w:hAnsi="Times Roman"/>
        </w:rPr>
        <w:t xml:space="preserve">, </w:t>
      </w:r>
      <w:r w:rsidRPr="00F609E0">
        <w:t>Поставщик</w:t>
      </w:r>
      <w:r w:rsidRPr="00F609E0">
        <w:rPr>
          <w:rFonts w:ascii="Times Roman" w:hAnsi="Times Roman"/>
        </w:rPr>
        <w:t xml:space="preserve"> </w:t>
      </w:r>
      <w:r w:rsidRPr="00F609E0">
        <w:t>обязуется</w:t>
      </w:r>
      <w:r w:rsidRPr="00F609E0">
        <w:rPr>
          <w:rFonts w:ascii="Times Roman" w:hAnsi="Times Roman"/>
        </w:rPr>
        <w:t xml:space="preserve"> </w:t>
      </w:r>
      <w:r w:rsidRPr="00F609E0">
        <w:t>документально</w:t>
      </w:r>
      <w:r w:rsidRPr="00F609E0">
        <w:rPr>
          <w:rFonts w:ascii="Times Roman" w:hAnsi="Times Roman"/>
        </w:rPr>
        <w:t xml:space="preserve"> </w:t>
      </w:r>
      <w:r w:rsidRPr="00F609E0">
        <w:t>подтвердить</w:t>
      </w:r>
      <w:r w:rsidRPr="00F609E0">
        <w:rPr>
          <w:rFonts w:ascii="Times Roman" w:hAnsi="Times Roman"/>
        </w:rPr>
        <w:t xml:space="preserve"> </w:t>
      </w:r>
      <w:r w:rsidRPr="00F609E0">
        <w:t>Заказчику</w:t>
      </w:r>
      <w:r w:rsidRPr="00F609E0">
        <w:rPr>
          <w:rFonts w:ascii="Times Roman" w:hAnsi="Times Roman"/>
        </w:rPr>
        <w:t xml:space="preserve">, </w:t>
      </w:r>
      <w:r w:rsidRPr="00F609E0">
        <w:t>что</w:t>
      </w:r>
      <w:r w:rsidRPr="00F609E0">
        <w:rPr>
          <w:rFonts w:ascii="Times Roman" w:hAnsi="Times Roman"/>
        </w:rPr>
        <w:t xml:space="preserve"> </w:t>
      </w:r>
      <w:r w:rsidRPr="00F609E0">
        <w:t>товары</w:t>
      </w:r>
      <w:r w:rsidRPr="00F609E0">
        <w:rPr>
          <w:rFonts w:ascii="Times Roman" w:hAnsi="Times Roman"/>
        </w:rPr>
        <w:t xml:space="preserve"> </w:t>
      </w:r>
      <w:r w:rsidRPr="00F609E0">
        <w:t>выпущены</w:t>
      </w:r>
      <w:r w:rsidRPr="00F609E0">
        <w:rPr>
          <w:rFonts w:ascii="Times Roman" w:hAnsi="Times Roman"/>
        </w:rPr>
        <w:t xml:space="preserve"> </w:t>
      </w:r>
      <w:r w:rsidRPr="00F609E0">
        <w:t>в</w:t>
      </w:r>
      <w:r w:rsidRPr="00F609E0">
        <w:rPr>
          <w:rFonts w:ascii="Times Roman" w:hAnsi="Times Roman"/>
        </w:rPr>
        <w:t xml:space="preserve"> </w:t>
      </w:r>
      <w:r w:rsidRPr="00F609E0">
        <w:t>свободное</w:t>
      </w:r>
      <w:r w:rsidRPr="00F609E0">
        <w:rPr>
          <w:rFonts w:ascii="Times Roman" w:hAnsi="Times Roman"/>
        </w:rPr>
        <w:t xml:space="preserve"> </w:t>
      </w:r>
      <w:r w:rsidRPr="00F609E0">
        <w:t>обращение</w:t>
      </w:r>
      <w:r w:rsidRPr="00F609E0">
        <w:rPr>
          <w:rFonts w:ascii="Times Roman" w:hAnsi="Times Roman"/>
        </w:rPr>
        <w:t xml:space="preserve"> </w:t>
      </w:r>
      <w:r w:rsidRPr="00F609E0">
        <w:t>на</w:t>
      </w:r>
      <w:r w:rsidRPr="00F609E0">
        <w:rPr>
          <w:rFonts w:ascii="Times Roman" w:hAnsi="Times Roman"/>
        </w:rPr>
        <w:t xml:space="preserve"> </w:t>
      </w:r>
      <w:r w:rsidRPr="00F609E0">
        <w:t>территории</w:t>
      </w:r>
      <w:r w:rsidRPr="00F609E0">
        <w:rPr>
          <w:rFonts w:ascii="Times Roman" w:hAnsi="Times Roman"/>
        </w:rPr>
        <w:t xml:space="preserve"> </w:t>
      </w:r>
      <w:r w:rsidRPr="00F609E0">
        <w:t>Российской</w:t>
      </w:r>
      <w:r w:rsidRPr="00F609E0">
        <w:rPr>
          <w:rFonts w:ascii="Times Roman" w:hAnsi="Times Roman"/>
        </w:rPr>
        <w:t xml:space="preserve"> </w:t>
      </w:r>
      <w:r w:rsidRPr="00F609E0">
        <w:t>Федерации</w:t>
      </w:r>
      <w:r w:rsidRPr="00F609E0">
        <w:rPr>
          <w:rFonts w:ascii="Times Roman" w:hAnsi="Times Roman"/>
        </w:rPr>
        <w:t xml:space="preserve">. </w:t>
      </w:r>
      <w:r w:rsidRPr="00F609E0">
        <w:t>Поставщик</w:t>
      </w:r>
      <w:r w:rsidRPr="00F609E0">
        <w:rPr>
          <w:rFonts w:ascii="Times Roman" w:hAnsi="Times Roman"/>
        </w:rPr>
        <w:t xml:space="preserve"> </w:t>
      </w:r>
      <w:r w:rsidRPr="00F609E0">
        <w:t>не</w:t>
      </w:r>
      <w:r w:rsidRPr="00F609E0">
        <w:rPr>
          <w:rFonts w:ascii="Times Roman" w:hAnsi="Times Roman"/>
        </w:rPr>
        <w:t xml:space="preserve"> </w:t>
      </w:r>
      <w:r w:rsidRPr="00F609E0">
        <w:t>позднее</w:t>
      </w:r>
      <w:r w:rsidRPr="00F609E0">
        <w:rPr>
          <w:rFonts w:ascii="Times Roman" w:hAnsi="Times Roman"/>
        </w:rPr>
        <w:t xml:space="preserve">, </w:t>
      </w:r>
      <w:r w:rsidRPr="00F609E0">
        <w:t>чем</w:t>
      </w:r>
      <w:r w:rsidRPr="00F609E0">
        <w:rPr>
          <w:rFonts w:ascii="Times Roman" w:hAnsi="Times Roman"/>
        </w:rPr>
        <w:t xml:space="preserve"> </w:t>
      </w:r>
      <w:r w:rsidRPr="00F609E0">
        <w:t>за</w:t>
      </w:r>
      <w:r w:rsidRPr="00F609E0">
        <w:rPr>
          <w:rFonts w:ascii="Times Roman" w:hAnsi="Times Roman"/>
        </w:rPr>
        <w:t xml:space="preserve"> 24 </w:t>
      </w:r>
      <w:r w:rsidRPr="00F609E0">
        <w:t>часа</w:t>
      </w:r>
      <w:r w:rsidRPr="00F609E0">
        <w:rPr>
          <w:rFonts w:ascii="Times Roman" w:hAnsi="Times Roman"/>
        </w:rPr>
        <w:t xml:space="preserve"> </w:t>
      </w:r>
      <w:r w:rsidRPr="00F609E0">
        <w:t>до</w:t>
      </w:r>
      <w:r w:rsidRPr="00F609E0">
        <w:rPr>
          <w:rFonts w:ascii="Times Roman" w:hAnsi="Times Roman"/>
        </w:rPr>
        <w:t xml:space="preserve"> </w:t>
      </w:r>
      <w:r w:rsidRPr="00F609E0">
        <w:t>момента</w:t>
      </w:r>
      <w:r w:rsidRPr="00F609E0">
        <w:rPr>
          <w:rFonts w:ascii="Times Roman" w:hAnsi="Times Roman"/>
        </w:rPr>
        <w:t xml:space="preserve"> </w:t>
      </w:r>
      <w:r w:rsidRPr="00F609E0">
        <w:t>поставки</w:t>
      </w:r>
      <w:r w:rsidRPr="00F609E0">
        <w:rPr>
          <w:rFonts w:ascii="Times Roman" w:hAnsi="Times Roman"/>
        </w:rPr>
        <w:t xml:space="preserve"> </w:t>
      </w:r>
      <w:r w:rsidRPr="00F609E0">
        <w:t>товара</w:t>
      </w:r>
      <w:r w:rsidRPr="00F609E0">
        <w:rPr>
          <w:rFonts w:ascii="Times Roman" w:hAnsi="Times Roman"/>
        </w:rPr>
        <w:t xml:space="preserve"> </w:t>
      </w:r>
      <w:r w:rsidRPr="00F609E0">
        <w:t>должен</w:t>
      </w:r>
      <w:r w:rsidRPr="00F609E0">
        <w:rPr>
          <w:rFonts w:ascii="Times Roman" w:hAnsi="Times Roman"/>
        </w:rPr>
        <w:t xml:space="preserve"> </w:t>
      </w:r>
      <w:r w:rsidRPr="00F609E0">
        <w:t>уведомить</w:t>
      </w:r>
      <w:r w:rsidRPr="00F609E0">
        <w:rPr>
          <w:rFonts w:ascii="Times Roman" w:hAnsi="Times Roman"/>
        </w:rPr>
        <w:t xml:space="preserve"> </w:t>
      </w:r>
      <w:r w:rsidRPr="00F609E0">
        <w:t>Заказчика</w:t>
      </w:r>
      <w:r w:rsidRPr="00F609E0">
        <w:rPr>
          <w:rFonts w:ascii="Times Roman" w:hAnsi="Times Roman"/>
        </w:rPr>
        <w:t xml:space="preserve"> </w:t>
      </w:r>
      <w:r w:rsidRPr="00F609E0">
        <w:t>о</w:t>
      </w:r>
      <w:r w:rsidRPr="00F609E0">
        <w:rPr>
          <w:rFonts w:ascii="Times Roman" w:hAnsi="Times Roman"/>
        </w:rPr>
        <w:t xml:space="preserve"> </w:t>
      </w:r>
      <w:r w:rsidRPr="00F609E0">
        <w:t>планируемой</w:t>
      </w:r>
      <w:r w:rsidRPr="00F609E0">
        <w:rPr>
          <w:rFonts w:ascii="Times Roman" w:hAnsi="Times Roman"/>
        </w:rPr>
        <w:t xml:space="preserve"> </w:t>
      </w:r>
      <w:r w:rsidRPr="00F609E0">
        <w:t>отгрузке</w:t>
      </w:r>
      <w:r w:rsidRPr="00F609E0">
        <w:rPr>
          <w:rFonts w:ascii="Times Roman" w:hAnsi="Times Roman"/>
        </w:rPr>
        <w:t>.</w:t>
      </w:r>
    </w:p>
    <w:p w:rsidR="0082512C" w:rsidRPr="00F609E0" w:rsidRDefault="0082512C" w:rsidP="0082512C">
      <w:pPr>
        <w:pStyle w:val="ab"/>
        <w:tabs>
          <w:tab w:val="left" w:pos="284"/>
        </w:tabs>
        <w:ind w:left="0"/>
        <w:jc w:val="both"/>
        <w:rPr>
          <w:rFonts w:ascii="Times Roman" w:hAnsi="Times Roman"/>
        </w:rPr>
      </w:pPr>
    </w:p>
    <w:p w:rsidR="0082512C" w:rsidRPr="00F609E0" w:rsidRDefault="0082512C" w:rsidP="0082512C">
      <w:pPr>
        <w:pStyle w:val="ab"/>
        <w:numPr>
          <w:ilvl w:val="0"/>
          <w:numId w:val="15"/>
        </w:numPr>
        <w:tabs>
          <w:tab w:val="left" w:pos="284"/>
        </w:tabs>
        <w:ind w:left="785"/>
        <w:contextualSpacing w:val="0"/>
        <w:jc w:val="both"/>
        <w:rPr>
          <w:rFonts w:ascii="Times Roman" w:hAnsi="Times Roman"/>
        </w:rPr>
      </w:pPr>
      <w:r w:rsidRPr="00F609E0">
        <w:rPr>
          <w:rFonts w:ascii="Times Roman" w:hAnsi="Times Roman"/>
        </w:rPr>
        <w:br w:type="page"/>
      </w:r>
      <w:r w:rsidRPr="00F609E0">
        <w:lastRenderedPageBreak/>
        <w:t>Спецификация</w:t>
      </w:r>
      <w:r w:rsidRPr="00F609E0">
        <w:rPr>
          <w:rFonts w:ascii="Times Roman" w:hAnsi="Times Roman"/>
        </w:rPr>
        <w:t>:</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36"/>
        <w:gridCol w:w="1702"/>
        <w:gridCol w:w="2268"/>
        <w:gridCol w:w="3544"/>
        <w:gridCol w:w="3260"/>
        <w:gridCol w:w="1276"/>
        <w:gridCol w:w="850"/>
        <w:gridCol w:w="851"/>
        <w:gridCol w:w="1276"/>
      </w:tblGrid>
      <w:tr w:rsidR="00FE7773" w:rsidRPr="00FE7773" w:rsidTr="002778E9">
        <w:trPr>
          <w:trHeight w:val="562"/>
        </w:trPr>
        <w:tc>
          <w:tcPr>
            <w:tcW w:w="814" w:type="dxa"/>
            <w:vMerge w:val="restart"/>
            <w:vAlign w:val="center"/>
          </w:tcPr>
          <w:p w:rsidR="00FE7773" w:rsidRPr="00FE7773" w:rsidRDefault="00FE7773" w:rsidP="00E41D29">
            <w:pPr>
              <w:jc w:val="center"/>
              <w:rPr>
                <w:b/>
                <w:sz w:val="20"/>
                <w:szCs w:val="20"/>
              </w:rPr>
            </w:pPr>
            <w:r w:rsidRPr="00FE7773">
              <w:rPr>
                <w:b/>
                <w:sz w:val="20"/>
                <w:szCs w:val="20"/>
              </w:rPr>
              <w:t xml:space="preserve">№ </w:t>
            </w:r>
            <w:proofErr w:type="gramStart"/>
            <w:r w:rsidRPr="00FE7773">
              <w:rPr>
                <w:b/>
                <w:sz w:val="20"/>
                <w:szCs w:val="20"/>
              </w:rPr>
              <w:t>п</w:t>
            </w:r>
            <w:proofErr w:type="gramEnd"/>
            <w:r w:rsidRPr="00FE7773">
              <w:rPr>
                <w:b/>
                <w:sz w:val="20"/>
                <w:szCs w:val="20"/>
              </w:rPr>
              <w:t>/п</w:t>
            </w:r>
          </w:p>
        </w:tc>
        <w:tc>
          <w:tcPr>
            <w:tcW w:w="1738" w:type="dxa"/>
            <w:gridSpan w:val="2"/>
            <w:vMerge w:val="restart"/>
            <w:vAlign w:val="center"/>
          </w:tcPr>
          <w:p w:rsidR="00FE7773" w:rsidRPr="00FE7773" w:rsidRDefault="00FE7773" w:rsidP="00E41D29">
            <w:pPr>
              <w:jc w:val="center"/>
              <w:rPr>
                <w:b/>
                <w:sz w:val="20"/>
                <w:szCs w:val="20"/>
              </w:rPr>
            </w:pPr>
            <w:r w:rsidRPr="00FE7773">
              <w:rPr>
                <w:b/>
                <w:sz w:val="20"/>
                <w:szCs w:val="20"/>
              </w:rPr>
              <w:t>Наименование товара</w:t>
            </w:r>
          </w:p>
        </w:tc>
        <w:tc>
          <w:tcPr>
            <w:tcW w:w="2268" w:type="dxa"/>
            <w:vMerge w:val="restart"/>
            <w:vAlign w:val="center"/>
          </w:tcPr>
          <w:p w:rsidR="00FE7773" w:rsidRPr="00FE7773" w:rsidRDefault="00FE7773" w:rsidP="00E41D29">
            <w:pPr>
              <w:jc w:val="center"/>
              <w:rPr>
                <w:b/>
                <w:sz w:val="20"/>
                <w:szCs w:val="20"/>
              </w:rPr>
            </w:pPr>
            <w:r w:rsidRPr="00FE7773">
              <w:rPr>
                <w:b/>
                <w:sz w:val="20"/>
                <w:szCs w:val="20"/>
              </w:rPr>
              <w:t>Наименование показателя</w:t>
            </w:r>
          </w:p>
        </w:tc>
        <w:tc>
          <w:tcPr>
            <w:tcW w:w="6804" w:type="dxa"/>
            <w:gridSpan w:val="2"/>
            <w:vAlign w:val="center"/>
          </w:tcPr>
          <w:p w:rsidR="00FE7773" w:rsidRPr="00FE7773" w:rsidRDefault="00FE7773" w:rsidP="00E41D29">
            <w:pPr>
              <w:jc w:val="center"/>
              <w:rPr>
                <w:b/>
                <w:sz w:val="20"/>
                <w:szCs w:val="20"/>
              </w:rPr>
            </w:pPr>
            <w:r w:rsidRPr="00FE7773">
              <w:rPr>
                <w:b/>
                <w:sz w:val="20"/>
                <w:szCs w:val="20"/>
              </w:rPr>
              <w:t>Функциональные и технические характеристики</w:t>
            </w:r>
          </w:p>
        </w:tc>
        <w:tc>
          <w:tcPr>
            <w:tcW w:w="1276" w:type="dxa"/>
            <w:vMerge w:val="restart"/>
          </w:tcPr>
          <w:p w:rsidR="00FE7773" w:rsidRPr="00FE7773" w:rsidRDefault="00FE7773" w:rsidP="00E41D29">
            <w:pPr>
              <w:jc w:val="center"/>
              <w:rPr>
                <w:b/>
                <w:sz w:val="20"/>
                <w:szCs w:val="20"/>
              </w:rPr>
            </w:pPr>
            <w:r w:rsidRPr="00FE7773">
              <w:rPr>
                <w:b/>
                <w:sz w:val="20"/>
                <w:szCs w:val="20"/>
              </w:rPr>
              <w:t>ГОСТ</w:t>
            </w:r>
          </w:p>
        </w:tc>
        <w:tc>
          <w:tcPr>
            <w:tcW w:w="850" w:type="dxa"/>
            <w:vMerge w:val="restart"/>
          </w:tcPr>
          <w:p w:rsidR="00FE7773" w:rsidRPr="00FE7773" w:rsidRDefault="00FE7773" w:rsidP="00E41D29">
            <w:pPr>
              <w:jc w:val="center"/>
              <w:rPr>
                <w:b/>
                <w:sz w:val="20"/>
                <w:szCs w:val="20"/>
              </w:rPr>
            </w:pPr>
            <w:r w:rsidRPr="00FE7773">
              <w:rPr>
                <w:b/>
                <w:sz w:val="20"/>
                <w:szCs w:val="20"/>
              </w:rPr>
              <w:t>Ед. изм.</w:t>
            </w:r>
          </w:p>
        </w:tc>
        <w:tc>
          <w:tcPr>
            <w:tcW w:w="851" w:type="dxa"/>
            <w:vMerge w:val="restart"/>
          </w:tcPr>
          <w:p w:rsidR="00FE7773" w:rsidRPr="00FE7773" w:rsidRDefault="00FE7773" w:rsidP="00E41D29">
            <w:pPr>
              <w:jc w:val="center"/>
              <w:rPr>
                <w:b/>
                <w:sz w:val="20"/>
                <w:szCs w:val="20"/>
              </w:rPr>
            </w:pPr>
            <w:r w:rsidRPr="00FE7773">
              <w:rPr>
                <w:b/>
                <w:sz w:val="20"/>
                <w:szCs w:val="20"/>
              </w:rPr>
              <w:t>Кол-во</w:t>
            </w:r>
          </w:p>
        </w:tc>
        <w:tc>
          <w:tcPr>
            <w:tcW w:w="1276" w:type="dxa"/>
            <w:vMerge w:val="restart"/>
          </w:tcPr>
          <w:p w:rsidR="00FE7773" w:rsidRPr="00FE7773" w:rsidRDefault="00E41D29" w:rsidP="00E41D29">
            <w:pPr>
              <w:jc w:val="center"/>
              <w:rPr>
                <w:b/>
                <w:sz w:val="20"/>
                <w:szCs w:val="20"/>
              </w:rPr>
            </w:pPr>
            <w:r w:rsidRPr="0018040E">
              <w:rPr>
                <w:b/>
                <w:sz w:val="20"/>
                <w:szCs w:val="20"/>
              </w:rPr>
              <w:t>Средняя цена за ед., руб. с НДС.</w:t>
            </w:r>
          </w:p>
        </w:tc>
      </w:tr>
      <w:tr w:rsidR="00FE7773" w:rsidRPr="00FE7773" w:rsidTr="002778E9">
        <w:trPr>
          <w:trHeight w:val="562"/>
        </w:trPr>
        <w:tc>
          <w:tcPr>
            <w:tcW w:w="814" w:type="dxa"/>
            <w:vMerge/>
            <w:vAlign w:val="center"/>
          </w:tcPr>
          <w:p w:rsidR="00FE7773" w:rsidRPr="00FE7773" w:rsidRDefault="00FE7773" w:rsidP="00E41D29">
            <w:pPr>
              <w:jc w:val="center"/>
              <w:rPr>
                <w:b/>
                <w:sz w:val="20"/>
                <w:szCs w:val="20"/>
              </w:rPr>
            </w:pPr>
          </w:p>
        </w:tc>
        <w:tc>
          <w:tcPr>
            <w:tcW w:w="1738" w:type="dxa"/>
            <w:gridSpan w:val="2"/>
            <w:vMerge/>
            <w:vAlign w:val="center"/>
          </w:tcPr>
          <w:p w:rsidR="00FE7773" w:rsidRPr="00FE7773" w:rsidRDefault="00FE7773" w:rsidP="00E41D29">
            <w:pPr>
              <w:jc w:val="center"/>
              <w:rPr>
                <w:b/>
                <w:sz w:val="20"/>
                <w:szCs w:val="20"/>
              </w:rPr>
            </w:pPr>
          </w:p>
        </w:tc>
        <w:tc>
          <w:tcPr>
            <w:tcW w:w="2268" w:type="dxa"/>
            <w:vMerge/>
            <w:vAlign w:val="center"/>
          </w:tcPr>
          <w:p w:rsidR="00FE7773" w:rsidRPr="00FE7773" w:rsidRDefault="00FE7773" w:rsidP="00E41D29">
            <w:pPr>
              <w:jc w:val="center"/>
              <w:rPr>
                <w:b/>
                <w:sz w:val="20"/>
                <w:szCs w:val="20"/>
              </w:rPr>
            </w:pPr>
          </w:p>
        </w:tc>
        <w:tc>
          <w:tcPr>
            <w:tcW w:w="3544" w:type="dxa"/>
          </w:tcPr>
          <w:p w:rsidR="00FE7773" w:rsidRPr="00FE7773" w:rsidRDefault="00FE7773" w:rsidP="00E41D29">
            <w:pPr>
              <w:jc w:val="center"/>
              <w:rPr>
                <w:b/>
                <w:sz w:val="20"/>
                <w:szCs w:val="20"/>
              </w:rPr>
            </w:pPr>
            <w:r w:rsidRPr="00FE7773">
              <w:rPr>
                <w:b/>
                <w:sz w:val="20"/>
                <w:szCs w:val="20"/>
              </w:rPr>
              <w:t>Значения показателей, которые не могут изменяться (</w:t>
            </w:r>
            <w:proofErr w:type="gramStart"/>
            <w:r w:rsidRPr="00FE7773">
              <w:rPr>
                <w:b/>
                <w:sz w:val="20"/>
                <w:szCs w:val="20"/>
              </w:rPr>
              <w:t>неизменяемое</w:t>
            </w:r>
            <w:proofErr w:type="gramEnd"/>
            <w:r w:rsidRPr="00FE7773">
              <w:rPr>
                <w:b/>
                <w:sz w:val="20"/>
                <w:szCs w:val="20"/>
              </w:rPr>
              <w:t>)</w:t>
            </w:r>
          </w:p>
        </w:tc>
        <w:tc>
          <w:tcPr>
            <w:tcW w:w="3260" w:type="dxa"/>
          </w:tcPr>
          <w:p w:rsidR="00FE7773" w:rsidRPr="00FE7773" w:rsidRDefault="00FE7773" w:rsidP="00E41D29">
            <w:pPr>
              <w:jc w:val="center"/>
              <w:rPr>
                <w:b/>
                <w:sz w:val="20"/>
                <w:szCs w:val="20"/>
              </w:rPr>
            </w:pPr>
            <w:r w:rsidRPr="00FE7773">
              <w:rPr>
                <w:b/>
                <w:sz w:val="20"/>
                <w:szCs w:val="20"/>
              </w:rPr>
              <w:t>Значения показателей, которые могут изменяться (</w:t>
            </w:r>
            <w:proofErr w:type="gramStart"/>
            <w:r w:rsidRPr="00FE7773">
              <w:rPr>
                <w:b/>
                <w:sz w:val="20"/>
                <w:szCs w:val="20"/>
              </w:rPr>
              <w:t>изменяемое</w:t>
            </w:r>
            <w:proofErr w:type="gramEnd"/>
            <w:r w:rsidRPr="00FE7773">
              <w:rPr>
                <w:b/>
                <w:sz w:val="20"/>
                <w:szCs w:val="20"/>
              </w:rPr>
              <w:t>)</w:t>
            </w:r>
          </w:p>
        </w:tc>
        <w:tc>
          <w:tcPr>
            <w:tcW w:w="1276" w:type="dxa"/>
            <w:vMerge/>
          </w:tcPr>
          <w:p w:rsidR="00FE7773" w:rsidRPr="00FE7773" w:rsidRDefault="00FE7773" w:rsidP="00E41D29">
            <w:pPr>
              <w:jc w:val="center"/>
              <w:rPr>
                <w:b/>
                <w:sz w:val="20"/>
                <w:szCs w:val="20"/>
              </w:rPr>
            </w:pPr>
          </w:p>
        </w:tc>
        <w:tc>
          <w:tcPr>
            <w:tcW w:w="850" w:type="dxa"/>
            <w:vMerge/>
          </w:tcPr>
          <w:p w:rsidR="00FE7773" w:rsidRPr="00FE7773" w:rsidRDefault="00FE7773" w:rsidP="00E41D29">
            <w:pPr>
              <w:jc w:val="center"/>
              <w:rPr>
                <w:b/>
                <w:sz w:val="20"/>
                <w:szCs w:val="20"/>
              </w:rPr>
            </w:pPr>
          </w:p>
        </w:tc>
        <w:tc>
          <w:tcPr>
            <w:tcW w:w="851" w:type="dxa"/>
            <w:vMerge/>
          </w:tcPr>
          <w:p w:rsidR="00FE7773" w:rsidRPr="00FE7773" w:rsidRDefault="00FE7773" w:rsidP="00E41D29">
            <w:pPr>
              <w:jc w:val="center"/>
              <w:rPr>
                <w:b/>
                <w:sz w:val="20"/>
                <w:szCs w:val="20"/>
              </w:rPr>
            </w:pPr>
          </w:p>
        </w:tc>
        <w:tc>
          <w:tcPr>
            <w:tcW w:w="1276" w:type="dxa"/>
            <w:vMerge/>
          </w:tcPr>
          <w:p w:rsidR="00FE7773" w:rsidRPr="00FE7773" w:rsidRDefault="00FE7773" w:rsidP="00E41D29">
            <w:pPr>
              <w:jc w:val="center"/>
              <w:rPr>
                <w:b/>
                <w:sz w:val="20"/>
                <w:szCs w:val="20"/>
              </w:rPr>
            </w:pPr>
          </w:p>
        </w:tc>
      </w:tr>
      <w:tr w:rsidR="00FE7773" w:rsidRPr="00FE7773" w:rsidTr="002778E9">
        <w:trPr>
          <w:trHeight w:val="285"/>
        </w:trPr>
        <w:tc>
          <w:tcPr>
            <w:tcW w:w="814" w:type="dxa"/>
            <w:vMerge w:val="restart"/>
          </w:tcPr>
          <w:p w:rsidR="00FE7773" w:rsidRPr="00FE7773" w:rsidRDefault="00FE7773" w:rsidP="00E41D29">
            <w:pPr>
              <w:jc w:val="center"/>
              <w:rPr>
                <w:sz w:val="20"/>
                <w:szCs w:val="20"/>
              </w:rPr>
            </w:pPr>
            <w:bookmarkStart w:id="67" w:name="_Hlk66719908"/>
            <w:r w:rsidRPr="00FE7773">
              <w:rPr>
                <w:sz w:val="20"/>
                <w:szCs w:val="20"/>
              </w:rPr>
              <w:t>1</w:t>
            </w:r>
          </w:p>
        </w:tc>
        <w:tc>
          <w:tcPr>
            <w:tcW w:w="1738" w:type="dxa"/>
            <w:gridSpan w:val="2"/>
            <w:vMerge w:val="restart"/>
          </w:tcPr>
          <w:p w:rsidR="00FE7773" w:rsidRPr="00FE7773" w:rsidRDefault="00FE7773" w:rsidP="00E41D29">
            <w:pPr>
              <w:jc w:val="both"/>
              <w:rPr>
                <w:sz w:val="20"/>
                <w:szCs w:val="20"/>
              </w:rPr>
            </w:pPr>
            <w:r w:rsidRPr="00FE7773">
              <w:rPr>
                <w:sz w:val="20"/>
                <w:szCs w:val="20"/>
              </w:rPr>
              <w:t>Преобразователь частоты 0.75 кВт</w:t>
            </w:r>
          </w:p>
        </w:tc>
        <w:tc>
          <w:tcPr>
            <w:tcW w:w="2268" w:type="dxa"/>
          </w:tcPr>
          <w:p w:rsidR="00FE7773" w:rsidRPr="00FE7773" w:rsidRDefault="00FE7773" w:rsidP="00E41D29">
            <w:pPr>
              <w:rPr>
                <w:sz w:val="20"/>
                <w:szCs w:val="20"/>
              </w:rPr>
            </w:pPr>
            <w:r w:rsidRPr="00FE7773">
              <w:rPr>
                <w:sz w:val="20"/>
                <w:szCs w:val="20"/>
              </w:rPr>
              <w:t>Номинальная мощность</w:t>
            </w:r>
          </w:p>
        </w:tc>
        <w:tc>
          <w:tcPr>
            <w:tcW w:w="3544" w:type="dxa"/>
          </w:tcPr>
          <w:p w:rsidR="00FE7773" w:rsidRPr="00FE7773" w:rsidRDefault="00FE7773" w:rsidP="00E41D29">
            <w:pPr>
              <w:rPr>
                <w:sz w:val="20"/>
                <w:szCs w:val="20"/>
              </w:rPr>
            </w:pPr>
            <w:r w:rsidRPr="00FE7773">
              <w:rPr>
                <w:sz w:val="20"/>
                <w:szCs w:val="20"/>
              </w:rPr>
              <w:t>0.75 кВт, 3х380-480 В</w:t>
            </w:r>
          </w:p>
        </w:tc>
        <w:tc>
          <w:tcPr>
            <w:tcW w:w="3260" w:type="dxa"/>
          </w:tcPr>
          <w:p w:rsidR="00FE7773" w:rsidRPr="00FE7773" w:rsidRDefault="00FE7773" w:rsidP="00E41D29">
            <w:pPr>
              <w:jc w:val="both"/>
              <w:rPr>
                <w:sz w:val="20"/>
                <w:szCs w:val="20"/>
              </w:rPr>
            </w:pPr>
          </w:p>
        </w:tc>
        <w:tc>
          <w:tcPr>
            <w:tcW w:w="1276" w:type="dxa"/>
            <w:vMerge w:val="restart"/>
          </w:tcPr>
          <w:p w:rsidR="00FE7773" w:rsidRPr="00FE7773" w:rsidRDefault="00FE7773" w:rsidP="00E41D29">
            <w:pPr>
              <w:rPr>
                <w:sz w:val="20"/>
                <w:szCs w:val="20"/>
              </w:rPr>
            </w:pPr>
            <w:r w:rsidRPr="00FE7773">
              <w:rPr>
                <w:sz w:val="20"/>
                <w:szCs w:val="20"/>
              </w:rPr>
              <w:t>Гост отсутствует</w:t>
            </w:r>
          </w:p>
        </w:tc>
        <w:tc>
          <w:tcPr>
            <w:tcW w:w="850" w:type="dxa"/>
            <w:vMerge w:val="restart"/>
          </w:tcPr>
          <w:p w:rsidR="00FE7773" w:rsidRPr="00FE7773" w:rsidRDefault="00FE7773" w:rsidP="00E41D29">
            <w:pPr>
              <w:jc w:val="center"/>
              <w:rPr>
                <w:sz w:val="20"/>
                <w:szCs w:val="20"/>
              </w:rPr>
            </w:pPr>
            <w:r w:rsidRPr="00FE7773">
              <w:rPr>
                <w:sz w:val="20"/>
                <w:szCs w:val="20"/>
              </w:rPr>
              <w:t>шт.</w:t>
            </w:r>
          </w:p>
        </w:tc>
        <w:tc>
          <w:tcPr>
            <w:tcW w:w="851" w:type="dxa"/>
            <w:vMerge w:val="restart"/>
          </w:tcPr>
          <w:p w:rsidR="00FE7773" w:rsidRPr="00FE7773" w:rsidRDefault="00FE7773" w:rsidP="00E41D29">
            <w:pPr>
              <w:jc w:val="center"/>
              <w:rPr>
                <w:sz w:val="20"/>
                <w:szCs w:val="20"/>
              </w:rPr>
            </w:pPr>
            <w:r w:rsidRPr="00FE7773">
              <w:rPr>
                <w:sz w:val="20"/>
                <w:szCs w:val="20"/>
              </w:rPr>
              <w:t>7</w:t>
            </w:r>
          </w:p>
        </w:tc>
        <w:tc>
          <w:tcPr>
            <w:tcW w:w="1276" w:type="dxa"/>
            <w:vMerge w:val="restart"/>
          </w:tcPr>
          <w:p w:rsidR="00FE7773" w:rsidRPr="00FE7773" w:rsidRDefault="002778E9" w:rsidP="00E41D29">
            <w:pPr>
              <w:jc w:val="center"/>
              <w:rPr>
                <w:sz w:val="20"/>
                <w:szCs w:val="20"/>
              </w:rPr>
            </w:pPr>
            <w:r>
              <w:rPr>
                <w:sz w:val="20"/>
                <w:szCs w:val="20"/>
              </w:rPr>
              <w:t>71 689,32</w:t>
            </w: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Номинальный выходной ток</w:t>
            </w:r>
          </w:p>
        </w:tc>
        <w:tc>
          <w:tcPr>
            <w:tcW w:w="3544" w:type="dxa"/>
          </w:tcPr>
          <w:p w:rsidR="00FE7773" w:rsidRPr="00FE7773" w:rsidRDefault="00FE7773" w:rsidP="00E41D29">
            <w:pPr>
              <w:rPr>
                <w:sz w:val="20"/>
                <w:szCs w:val="20"/>
              </w:rPr>
            </w:pPr>
          </w:p>
        </w:tc>
        <w:tc>
          <w:tcPr>
            <w:tcW w:w="3260" w:type="dxa"/>
            <w:shd w:val="clear" w:color="auto" w:fill="auto"/>
          </w:tcPr>
          <w:p w:rsidR="00FE7773" w:rsidRPr="00FE7773" w:rsidRDefault="00FE7773" w:rsidP="00E41D29">
            <w:pPr>
              <w:rPr>
                <w:sz w:val="20"/>
                <w:szCs w:val="20"/>
              </w:rPr>
            </w:pPr>
            <w:r w:rsidRPr="00FE7773">
              <w:rPr>
                <w:sz w:val="20"/>
                <w:szCs w:val="20"/>
              </w:rPr>
              <w:t>Не менее 2,4 А</w:t>
            </w:r>
          </w:p>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17"/>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Монтаж</w:t>
            </w:r>
          </w:p>
        </w:tc>
        <w:tc>
          <w:tcPr>
            <w:tcW w:w="3544" w:type="dxa"/>
          </w:tcPr>
          <w:p w:rsidR="00FE7773" w:rsidRPr="00FE7773" w:rsidRDefault="00FE7773" w:rsidP="00E41D29">
            <w:pPr>
              <w:rPr>
                <w:sz w:val="20"/>
                <w:szCs w:val="20"/>
              </w:rPr>
            </w:pPr>
            <w:r w:rsidRPr="00FE7773">
              <w:rPr>
                <w:sz w:val="20"/>
                <w:szCs w:val="20"/>
              </w:rPr>
              <w:t>Навесной</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Перегрузочная способность по выходному току в течение 60 секунд</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110%,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Перегрузочная способность по выходному току в течение 5 секунд</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 не менее135%</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70"/>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Исполнение корпуса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ниже IP</w:t>
            </w:r>
            <w:r w:rsidRPr="00FE7773">
              <w:rPr>
                <w:sz w:val="20"/>
                <w:szCs w:val="20"/>
                <w:lang w:val="en-US"/>
              </w:rPr>
              <w:t>55</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Температура эксплуатации </w:t>
            </w:r>
          </w:p>
        </w:tc>
        <w:tc>
          <w:tcPr>
            <w:tcW w:w="3544" w:type="dxa"/>
          </w:tcPr>
          <w:p w:rsidR="00FE7773" w:rsidRPr="00FE7773" w:rsidRDefault="00FE7773" w:rsidP="00E41D29">
            <w:pPr>
              <w:rPr>
                <w:sz w:val="20"/>
                <w:szCs w:val="20"/>
              </w:rPr>
            </w:pPr>
            <w:r w:rsidRPr="00FE7773">
              <w:rPr>
                <w:sz w:val="20"/>
                <w:szCs w:val="20"/>
              </w:rPr>
              <w:t>От 0 С до +50 С без понижения характеристик</w:t>
            </w:r>
          </w:p>
          <w:p w:rsidR="00FE7773" w:rsidRPr="00FE7773" w:rsidRDefault="00FE7773" w:rsidP="00E41D29">
            <w:pPr>
              <w:rPr>
                <w:sz w:val="20"/>
                <w:szCs w:val="20"/>
              </w:rPr>
            </w:pPr>
            <w:r w:rsidRPr="00FE7773">
              <w:rPr>
                <w:sz w:val="20"/>
                <w:szCs w:val="20"/>
              </w:rPr>
              <w:t>от-10 С до</w:t>
            </w:r>
            <w:proofErr w:type="gramStart"/>
            <w:r w:rsidRPr="00FE7773">
              <w:rPr>
                <w:sz w:val="20"/>
                <w:szCs w:val="20"/>
              </w:rPr>
              <w:t>0</w:t>
            </w:r>
            <w:proofErr w:type="gramEnd"/>
            <w:r w:rsidRPr="00FE7773">
              <w:rPr>
                <w:sz w:val="20"/>
                <w:szCs w:val="20"/>
              </w:rPr>
              <w:t xml:space="preserve"> С и от 50 до+55 С </w:t>
            </w:r>
            <w:proofErr w:type="spellStart"/>
            <w:r w:rsidRPr="00FE7773">
              <w:rPr>
                <w:sz w:val="20"/>
                <w:szCs w:val="20"/>
              </w:rPr>
              <w:t>с</w:t>
            </w:r>
            <w:proofErr w:type="spellEnd"/>
            <w:r w:rsidRPr="00FE7773">
              <w:rPr>
                <w:sz w:val="20"/>
                <w:szCs w:val="20"/>
              </w:rPr>
              <w:t xml:space="preserve"> пониженными характеристиками</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51"/>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Макс. </w:t>
            </w:r>
            <w:proofErr w:type="spellStart"/>
            <w:r w:rsidRPr="00FE7773">
              <w:rPr>
                <w:sz w:val="20"/>
                <w:szCs w:val="20"/>
              </w:rPr>
              <w:t>вых</w:t>
            </w:r>
            <w:proofErr w:type="spellEnd"/>
            <w:r w:rsidRPr="00FE7773">
              <w:rPr>
                <w:sz w:val="20"/>
                <w:szCs w:val="20"/>
              </w:rPr>
              <w:t>. частота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ниже 590 Гц</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Фильтр РЧ-помех</w:t>
            </w:r>
          </w:p>
        </w:tc>
        <w:tc>
          <w:tcPr>
            <w:tcW w:w="3544" w:type="dxa"/>
          </w:tcPr>
          <w:p w:rsidR="00FE7773" w:rsidRPr="00FE7773" w:rsidRDefault="00FE7773" w:rsidP="00E41D29">
            <w:pPr>
              <w:rPr>
                <w:sz w:val="20"/>
                <w:szCs w:val="20"/>
              </w:rPr>
            </w:pPr>
            <w:r w:rsidRPr="00FE7773">
              <w:rPr>
                <w:sz w:val="20"/>
                <w:szCs w:val="20"/>
              </w:rPr>
              <w:t xml:space="preserve">ЭМС-фильтр класса А согласно ГОСТ </w:t>
            </w:r>
            <w:proofErr w:type="gramStart"/>
            <w:r w:rsidRPr="00FE7773">
              <w:rPr>
                <w:sz w:val="20"/>
                <w:szCs w:val="20"/>
              </w:rPr>
              <w:t>Р</w:t>
            </w:r>
            <w:proofErr w:type="gramEnd"/>
            <w:r w:rsidRPr="00FE7773">
              <w:rPr>
                <w:sz w:val="20"/>
                <w:szCs w:val="20"/>
              </w:rPr>
              <w:t xml:space="preserve"> 51524-2012. Использование внешних фильтров не допускается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Фильтр гармоник</w:t>
            </w:r>
          </w:p>
        </w:tc>
        <w:tc>
          <w:tcPr>
            <w:tcW w:w="3544" w:type="dxa"/>
          </w:tcPr>
          <w:p w:rsidR="00FE7773" w:rsidRPr="00FE7773" w:rsidRDefault="00FE7773" w:rsidP="00E41D29">
            <w:pPr>
              <w:rPr>
                <w:sz w:val="20"/>
                <w:szCs w:val="20"/>
              </w:rPr>
            </w:pPr>
            <w:proofErr w:type="gramStart"/>
            <w:r w:rsidRPr="00FE7773">
              <w:rPr>
                <w:sz w:val="20"/>
                <w:szCs w:val="20"/>
              </w:rPr>
              <w:t>Встроенный</w:t>
            </w:r>
            <w:proofErr w:type="gramEnd"/>
            <w:r w:rsidRPr="00FE7773">
              <w:rPr>
                <w:sz w:val="20"/>
                <w:szCs w:val="20"/>
              </w:rPr>
              <w:t xml:space="preserve"> в виде дросселя в звене постоянного тока. Использование внешних фильтров не допускается</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Цифровые </w:t>
            </w:r>
            <w:proofErr w:type="gramStart"/>
            <w:r w:rsidRPr="00FE7773">
              <w:rPr>
                <w:sz w:val="20"/>
                <w:szCs w:val="20"/>
              </w:rPr>
              <w:t>входы</w:t>
            </w:r>
            <w:proofErr w:type="gramEnd"/>
            <w:r w:rsidRPr="00FE7773">
              <w:rPr>
                <w:sz w:val="20"/>
                <w:szCs w:val="20"/>
              </w:rPr>
              <w:t xml:space="preserve"> свободно программируемые напряжением +24 VDC</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11-ти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Цифровые </w:t>
            </w:r>
            <w:proofErr w:type="gramStart"/>
            <w:r w:rsidRPr="00FE7773">
              <w:rPr>
                <w:sz w:val="20"/>
                <w:szCs w:val="20"/>
              </w:rPr>
              <w:t>выходы</w:t>
            </w:r>
            <w:proofErr w:type="gramEnd"/>
            <w:r w:rsidRPr="00FE7773">
              <w:rPr>
                <w:sz w:val="20"/>
                <w:szCs w:val="20"/>
              </w:rPr>
              <w:t xml:space="preserve"> свободно программируемые напряжением +24VDC</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2-х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Аналоговые </w:t>
            </w:r>
            <w:proofErr w:type="gramStart"/>
            <w:r w:rsidRPr="00FE7773">
              <w:rPr>
                <w:sz w:val="20"/>
                <w:szCs w:val="20"/>
              </w:rPr>
              <w:t>входы</w:t>
            </w:r>
            <w:proofErr w:type="gramEnd"/>
            <w:r w:rsidRPr="00FE7773">
              <w:rPr>
                <w:sz w:val="20"/>
                <w:szCs w:val="20"/>
              </w:rPr>
              <w:t xml:space="preserve"> свободно программируемые с унифицированным сигналом 0-10 В, 4-20 мА, переключаемых </w:t>
            </w:r>
            <w:proofErr w:type="spellStart"/>
            <w:r w:rsidRPr="00FE7773">
              <w:rPr>
                <w:sz w:val="20"/>
                <w:szCs w:val="20"/>
              </w:rPr>
              <w:t>программно</w:t>
            </w:r>
            <w:proofErr w:type="spellEnd"/>
            <w:r w:rsidRPr="00FE7773">
              <w:rPr>
                <w:sz w:val="20"/>
                <w:szCs w:val="20"/>
              </w:rPr>
              <w:t xml:space="preserve"> и </w:t>
            </w:r>
            <w:proofErr w:type="spellStart"/>
            <w:r w:rsidRPr="00FE7773">
              <w:rPr>
                <w:sz w:val="20"/>
                <w:szCs w:val="20"/>
              </w:rPr>
              <w:t>аппаратно</w:t>
            </w:r>
            <w:proofErr w:type="spellEnd"/>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5-ти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Аналоговые </w:t>
            </w:r>
            <w:proofErr w:type="gramStart"/>
            <w:r w:rsidRPr="00FE7773">
              <w:rPr>
                <w:sz w:val="20"/>
                <w:szCs w:val="20"/>
              </w:rPr>
              <w:t>выходы</w:t>
            </w:r>
            <w:proofErr w:type="gramEnd"/>
            <w:r w:rsidRPr="00FE7773">
              <w:rPr>
                <w:sz w:val="20"/>
                <w:szCs w:val="20"/>
              </w:rPr>
              <w:t xml:space="preserve"> свободно программируемые 0-10 В, 4-20 мА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6-ти</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Релейные </w:t>
            </w:r>
            <w:proofErr w:type="gramStart"/>
            <w:r w:rsidRPr="00FE7773">
              <w:rPr>
                <w:sz w:val="20"/>
                <w:szCs w:val="20"/>
              </w:rPr>
              <w:t>выходы</w:t>
            </w:r>
            <w:proofErr w:type="gramEnd"/>
            <w:r w:rsidRPr="00FE7773">
              <w:rPr>
                <w:sz w:val="20"/>
                <w:szCs w:val="20"/>
              </w:rPr>
              <w:t xml:space="preserve"> свободно программируемые с переключающим контактом</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6-ти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70"/>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Вход для термистора</w:t>
            </w:r>
          </w:p>
        </w:tc>
        <w:tc>
          <w:tcPr>
            <w:tcW w:w="3544" w:type="dxa"/>
          </w:tcPr>
          <w:p w:rsidR="00FE7773" w:rsidRPr="00FE7773" w:rsidRDefault="00FE7773" w:rsidP="00E41D29">
            <w:pPr>
              <w:rPr>
                <w:sz w:val="20"/>
                <w:szCs w:val="20"/>
              </w:rPr>
            </w:pPr>
            <w:r w:rsidRPr="00FE7773">
              <w:rPr>
                <w:sz w:val="20"/>
                <w:szCs w:val="20"/>
              </w:rPr>
              <w:t>Вход для подключения РТС-термистора</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Защита от агрессивных сред и коррозии компаундным покрытием, класс покрытия </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 не менее 3С3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Панель оператора</w:t>
            </w:r>
          </w:p>
        </w:tc>
        <w:tc>
          <w:tcPr>
            <w:tcW w:w="3544" w:type="dxa"/>
          </w:tcPr>
          <w:p w:rsidR="00FE7773" w:rsidRPr="00FE7773" w:rsidRDefault="00FE7773" w:rsidP="00E41D29">
            <w:pPr>
              <w:rPr>
                <w:sz w:val="20"/>
                <w:szCs w:val="20"/>
              </w:rPr>
            </w:pPr>
            <w:r w:rsidRPr="00FE7773">
              <w:rPr>
                <w:sz w:val="20"/>
                <w:szCs w:val="20"/>
              </w:rPr>
              <w:t xml:space="preserve">Съемная, русскоязычная, графическая панель для управления, с функцией копирования, хранения и переноса параметров, с многоуровневой защитой паролем, с возможностью </w:t>
            </w:r>
            <w:proofErr w:type="gramStart"/>
            <w:r w:rsidRPr="00FE7773">
              <w:rPr>
                <w:sz w:val="20"/>
                <w:szCs w:val="20"/>
              </w:rPr>
              <w:t>построения графиков параметров работы электродвигателя</w:t>
            </w:r>
            <w:proofErr w:type="gramEnd"/>
            <w:r w:rsidRPr="00FE7773">
              <w:rPr>
                <w:sz w:val="20"/>
                <w:szCs w:val="20"/>
              </w:rPr>
              <w:t>.</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Количество одновременно отображаемых пользовательских параметров</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4-х.</w:t>
            </w:r>
          </w:p>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Расстояние удаленной установки панель оператора </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100 метров.</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Комплект для врезной установки панели оператора </w:t>
            </w:r>
          </w:p>
        </w:tc>
        <w:tc>
          <w:tcPr>
            <w:tcW w:w="3544" w:type="dxa"/>
          </w:tcPr>
          <w:p w:rsidR="00FE7773" w:rsidRPr="00FE7773" w:rsidRDefault="00FE7773" w:rsidP="00E41D29">
            <w:pPr>
              <w:rPr>
                <w:sz w:val="20"/>
                <w:szCs w:val="20"/>
              </w:rPr>
            </w:pPr>
            <w:r w:rsidRPr="00FE7773">
              <w:rPr>
                <w:sz w:val="20"/>
                <w:szCs w:val="20"/>
              </w:rPr>
              <w:t>В наличии.</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356"/>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Протоколы связи</w:t>
            </w:r>
          </w:p>
        </w:tc>
        <w:tc>
          <w:tcPr>
            <w:tcW w:w="3544" w:type="dxa"/>
          </w:tcPr>
          <w:p w:rsidR="00FE7773" w:rsidRPr="00FE7773" w:rsidRDefault="00FE7773" w:rsidP="00E41D29">
            <w:pPr>
              <w:rPr>
                <w:sz w:val="20"/>
                <w:szCs w:val="20"/>
              </w:rPr>
            </w:pPr>
            <w:r w:rsidRPr="00FE7773">
              <w:rPr>
                <w:sz w:val="20"/>
                <w:szCs w:val="20"/>
              </w:rPr>
              <w:t xml:space="preserve">FC, </w:t>
            </w:r>
            <w:proofErr w:type="spellStart"/>
            <w:r w:rsidRPr="00FE7773">
              <w:rPr>
                <w:sz w:val="20"/>
                <w:szCs w:val="20"/>
              </w:rPr>
              <w:t>Modbus</w:t>
            </w:r>
            <w:proofErr w:type="spellEnd"/>
            <w:r w:rsidRPr="00FE7773">
              <w:rPr>
                <w:sz w:val="20"/>
                <w:szCs w:val="20"/>
              </w:rPr>
              <w:t xml:space="preserve"> RTU (</w:t>
            </w:r>
            <w:r w:rsidRPr="00FE7773">
              <w:rPr>
                <w:sz w:val="20"/>
                <w:szCs w:val="20"/>
                <w:lang w:val="en-US"/>
              </w:rPr>
              <w:t>RS</w:t>
            </w:r>
            <w:r w:rsidRPr="00FE7773">
              <w:rPr>
                <w:sz w:val="20"/>
                <w:szCs w:val="20"/>
              </w:rPr>
              <w:t>-485)</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04"/>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Порты связи</w:t>
            </w:r>
          </w:p>
        </w:tc>
        <w:tc>
          <w:tcPr>
            <w:tcW w:w="3544" w:type="dxa"/>
          </w:tcPr>
          <w:p w:rsidR="00FE7773" w:rsidRPr="00FE7773" w:rsidRDefault="00FE7773" w:rsidP="00E41D29">
            <w:pPr>
              <w:rPr>
                <w:sz w:val="20"/>
                <w:szCs w:val="20"/>
              </w:rPr>
            </w:pPr>
            <w:r w:rsidRPr="00FE7773">
              <w:rPr>
                <w:sz w:val="20"/>
                <w:szCs w:val="20"/>
              </w:rPr>
              <w:t>USB</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ПИД контроллер процесса с функцией </w:t>
            </w:r>
            <w:proofErr w:type="spellStart"/>
            <w:r w:rsidRPr="00FE7773">
              <w:rPr>
                <w:sz w:val="20"/>
                <w:szCs w:val="20"/>
              </w:rPr>
              <w:t>автонастройки</w:t>
            </w:r>
            <w:proofErr w:type="spellEnd"/>
            <w:r w:rsidRPr="00FE7773">
              <w:rPr>
                <w:sz w:val="20"/>
                <w:szCs w:val="20"/>
              </w:rPr>
              <w:t xml:space="preserve"> ПИ-регуляторов</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4-х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Наборы параметров в одном ПЧ для управления 4-мя электродвигателями, для управления 1-м электродвигателем в 4-х режимах</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4-х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33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Режимы управления </w:t>
            </w:r>
          </w:p>
        </w:tc>
        <w:tc>
          <w:tcPr>
            <w:tcW w:w="3544" w:type="dxa"/>
          </w:tcPr>
          <w:p w:rsidR="00FE7773" w:rsidRPr="00FE7773" w:rsidRDefault="00FE7773" w:rsidP="00E41D29">
            <w:pPr>
              <w:rPr>
                <w:sz w:val="20"/>
                <w:szCs w:val="20"/>
              </w:rPr>
            </w:pPr>
            <w:r w:rsidRPr="00FE7773">
              <w:rPr>
                <w:sz w:val="20"/>
                <w:szCs w:val="20"/>
              </w:rPr>
              <w:t>Скалярный и векторный</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31"/>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Охлаждение</w:t>
            </w:r>
          </w:p>
        </w:tc>
        <w:tc>
          <w:tcPr>
            <w:tcW w:w="3544" w:type="dxa"/>
          </w:tcPr>
          <w:p w:rsidR="00FE7773" w:rsidRPr="00FE7773" w:rsidRDefault="00FE7773" w:rsidP="00E41D29">
            <w:pPr>
              <w:rPr>
                <w:sz w:val="20"/>
                <w:szCs w:val="20"/>
              </w:rPr>
            </w:pPr>
            <w:r w:rsidRPr="00FE7773">
              <w:rPr>
                <w:sz w:val="20"/>
                <w:szCs w:val="20"/>
              </w:rPr>
              <w:t>Вентилятор принудительного охлаждения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Управление вентилятором охлаждения радиатора</w:t>
            </w:r>
          </w:p>
        </w:tc>
        <w:tc>
          <w:tcPr>
            <w:tcW w:w="3544" w:type="dxa"/>
          </w:tcPr>
          <w:p w:rsidR="00FE7773" w:rsidRPr="00FE7773" w:rsidRDefault="00FE7773" w:rsidP="00E41D29">
            <w:pPr>
              <w:rPr>
                <w:sz w:val="20"/>
                <w:szCs w:val="20"/>
              </w:rPr>
            </w:pPr>
            <w:r w:rsidRPr="00FE7773">
              <w:rPr>
                <w:sz w:val="20"/>
                <w:szCs w:val="20"/>
              </w:rPr>
              <w:t>Автоматически регулируемая скорость вращения</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31"/>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Часы реального времени</w:t>
            </w:r>
          </w:p>
        </w:tc>
        <w:tc>
          <w:tcPr>
            <w:tcW w:w="3544" w:type="dxa"/>
          </w:tcPr>
          <w:p w:rsidR="00FE7773" w:rsidRPr="00FE7773" w:rsidRDefault="00FE7773" w:rsidP="00E41D29">
            <w:pPr>
              <w:rPr>
                <w:sz w:val="20"/>
                <w:szCs w:val="20"/>
              </w:rPr>
            </w:pPr>
            <w:r w:rsidRPr="00FE7773">
              <w:rPr>
                <w:sz w:val="20"/>
                <w:szCs w:val="20"/>
              </w:rPr>
              <w:t>Энергонезависимые</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Расчет энергопотребления</w:t>
            </w:r>
          </w:p>
        </w:tc>
        <w:tc>
          <w:tcPr>
            <w:tcW w:w="3544" w:type="dxa"/>
          </w:tcPr>
          <w:p w:rsidR="00FE7773" w:rsidRPr="00FE7773" w:rsidRDefault="00FE7773" w:rsidP="00E41D29">
            <w:pPr>
              <w:rPr>
                <w:sz w:val="20"/>
                <w:szCs w:val="20"/>
              </w:rPr>
            </w:pPr>
            <w:r w:rsidRPr="00FE7773">
              <w:rPr>
                <w:sz w:val="20"/>
                <w:szCs w:val="20"/>
              </w:rPr>
              <w:t>Функция автоматического расчета энергопотребления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Архивирование событий и аварий</w:t>
            </w:r>
          </w:p>
        </w:tc>
        <w:tc>
          <w:tcPr>
            <w:tcW w:w="3544" w:type="dxa"/>
          </w:tcPr>
          <w:p w:rsidR="00FE7773" w:rsidRPr="00FE7773" w:rsidRDefault="00FE7773" w:rsidP="00E41D29">
            <w:pPr>
              <w:rPr>
                <w:sz w:val="20"/>
                <w:szCs w:val="20"/>
              </w:rPr>
            </w:pPr>
            <w:r w:rsidRPr="00FE7773">
              <w:rPr>
                <w:sz w:val="20"/>
                <w:szCs w:val="20"/>
              </w:rPr>
              <w:t>Журнал событий, аварий с возможностью просмотра архива аварий и событий, как с панели управления ПЧ, так и с помощью ПК</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Русифицированное меню </w:t>
            </w:r>
          </w:p>
        </w:tc>
        <w:tc>
          <w:tcPr>
            <w:tcW w:w="3544" w:type="dxa"/>
          </w:tcPr>
          <w:p w:rsidR="00FE7773" w:rsidRPr="00FE7773" w:rsidRDefault="00FE7773" w:rsidP="00E41D29">
            <w:pPr>
              <w:rPr>
                <w:sz w:val="20"/>
                <w:szCs w:val="20"/>
              </w:rPr>
            </w:pPr>
            <w:r w:rsidRPr="00FE7773">
              <w:rPr>
                <w:sz w:val="20"/>
                <w:szCs w:val="20"/>
              </w:rPr>
              <w:t>Наличие русифицированного меню настроек ПЧ</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Русскоязычные руководства ПЧ</w:t>
            </w:r>
          </w:p>
        </w:tc>
        <w:tc>
          <w:tcPr>
            <w:tcW w:w="3544" w:type="dxa"/>
          </w:tcPr>
          <w:p w:rsidR="00FE7773" w:rsidRPr="00FE7773" w:rsidRDefault="00FE7773" w:rsidP="00E41D29">
            <w:pPr>
              <w:rPr>
                <w:sz w:val="20"/>
                <w:szCs w:val="20"/>
              </w:rPr>
            </w:pPr>
            <w:r w:rsidRPr="00FE7773">
              <w:rPr>
                <w:sz w:val="20"/>
                <w:szCs w:val="20"/>
              </w:rPr>
              <w:t>Наличие русскоязычных руководств по программированию, эксплуатации, проектированию</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Подключение опциональных плат</w:t>
            </w:r>
          </w:p>
        </w:tc>
        <w:tc>
          <w:tcPr>
            <w:tcW w:w="3544" w:type="dxa"/>
          </w:tcPr>
          <w:p w:rsidR="00FE7773" w:rsidRPr="00FE7773" w:rsidRDefault="00FE7773" w:rsidP="00E41D29">
            <w:pPr>
              <w:rPr>
                <w:sz w:val="20"/>
                <w:szCs w:val="20"/>
              </w:rPr>
            </w:pPr>
            <w:r w:rsidRPr="00FE7773">
              <w:rPr>
                <w:sz w:val="20"/>
                <w:szCs w:val="20"/>
              </w:rPr>
              <w:t>Наличие возможности дополнительного подключения опциональных плат расширения без разборки корпуса и изменения конструкции ПЧ</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Встроенные специальные функции и режимы </w:t>
            </w:r>
          </w:p>
        </w:tc>
        <w:tc>
          <w:tcPr>
            <w:tcW w:w="3544" w:type="dxa"/>
          </w:tcPr>
          <w:p w:rsidR="00FE7773" w:rsidRPr="00FE7773" w:rsidRDefault="00FE7773" w:rsidP="00E41D29">
            <w:pPr>
              <w:rPr>
                <w:sz w:val="20"/>
                <w:szCs w:val="20"/>
              </w:rPr>
            </w:pPr>
            <w:r w:rsidRPr="00FE7773">
              <w:rPr>
                <w:sz w:val="20"/>
                <w:szCs w:val="20"/>
              </w:rPr>
              <w:t>- старт на лету,</w:t>
            </w:r>
          </w:p>
          <w:p w:rsidR="00FE7773" w:rsidRPr="00FE7773" w:rsidRDefault="00FE7773" w:rsidP="00E41D29">
            <w:pPr>
              <w:rPr>
                <w:sz w:val="20"/>
                <w:szCs w:val="20"/>
              </w:rPr>
            </w:pPr>
            <w:r w:rsidRPr="00FE7773">
              <w:rPr>
                <w:sz w:val="20"/>
                <w:szCs w:val="20"/>
              </w:rPr>
              <w:t>- спящий режим,</w:t>
            </w:r>
          </w:p>
          <w:p w:rsidR="00FE7773" w:rsidRPr="00FE7773" w:rsidRDefault="00FE7773" w:rsidP="00E41D29">
            <w:pPr>
              <w:rPr>
                <w:sz w:val="20"/>
                <w:szCs w:val="20"/>
              </w:rPr>
            </w:pPr>
            <w:r w:rsidRPr="00FE7773">
              <w:rPr>
                <w:sz w:val="20"/>
                <w:szCs w:val="20"/>
              </w:rPr>
              <w:t xml:space="preserve">- защита ПЧ паролем от </w:t>
            </w:r>
            <w:r w:rsidRPr="00FE7773">
              <w:rPr>
                <w:sz w:val="20"/>
                <w:szCs w:val="20"/>
              </w:rPr>
              <w:lastRenderedPageBreak/>
              <w:t>несанкционированного доступа,</w:t>
            </w:r>
          </w:p>
          <w:p w:rsidR="00FE7773" w:rsidRPr="00FE7773" w:rsidRDefault="00FE7773" w:rsidP="00E41D29">
            <w:pPr>
              <w:rPr>
                <w:sz w:val="20"/>
                <w:szCs w:val="20"/>
              </w:rPr>
            </w:pPr>
            <w:r w:rsidRPr="00FE7773">
              <w:rPr>
                <w:sz w:val="20"/>
                <w:szCs w:val="20"/>
              </w:rPr>
              <w:t>- автоматическая адаптация ПЧ к двигателю без вращения вала,</w:t>
            </w:r>
          </w:p>
          <w:p w:rsidR="00FE7773" w:rsidRPr="00FE7773" w:rsidRDefault="00FE7773" w:rsidP="00E41D29">
            <w:pPr>
              <w:rPr>
                <w:sz w:val="20"/>
                <w:szCs w:val="20"/>
              </w:rPr>
            </w:pPr>
            <w:r w:rsidRPr="00FE7773">
              <w:rPr>
                <w:sz w:val="20"/>
                <w:szCs w:val="20"/>
              </w:rPr>
              <w:t xml:space="preserve">- автоматическая оптимизация энергопотребления,  </w:t>
            </w:r>
          </w:p>
          <w:p w:rsidR="00FE7773" w:rsidRPr="00FE7773" w:rsidRDefault="00FE7773" w:rsidP="00E41D29">
            <w:pPr>
              <w:rPr>
                <w:sz w:val="20"/>
                <w:szCs w:val="20"/>
              </w:rPr>
            </w:pPr>
            <w:r w:rsidRPr="00FE7773">
              <w:rPr>
                <w:sz w:val="20"/>
                <w:szCs w:val="20"/>
              </w:rPr>
              <w:t>- каскадный контроллер</w:t>
            </w:r>
            <w:proofErr w:type="gramStart"/>
            <w:r w:rsidRPr="00FE7773">
              <w:rPr>
                <w:sz w:val="20"/>
                <w:szCs w:val="20"/>
              </w:rPr>
              <w:t xml:space="preserve"> ,</w:t>
            </w:r>
            <w:proofErr w:type="gramEnd"/>
          </w:p>
          <w:p w:rsidR="00FE7773" w:rsidRPr="00FE7773" w:rsidRDefault="00FE7773" w:rsidP="00E41D29">
            <w:pPr>
              <w:rPr>
                <w:sz w:val="20"/>
                <w:szCs w:val="20"/>
              </w:rPr>
            </w:pPr>
            <w:r w:rsidRPr="00FE7773">
              <w:rPr>
                <w:sz w:val="20"/>
                <w:szCs w:val="20"/>
              </w:rPr>
              <w:t>- снижение шума ШИМ</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Обеспечение работы двигателя посредством чередования</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2-х</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Встроенные защитные функции ПЧ</w:t>
            </w:r>
          </w:p>
        </w:tc>
        <w:tc>
          <w:tcPr>
            <w:tcW w:w="3544" w:type="dxa"/>
          </w:tcPr>
          <w:p w:rsidR="00FE7773" w:rsidRPr="00FE7773" w:rsidRDefault="00FE7773" w:rsidP="00E41D29">
            <w:pPr>
              <w:rPr>
                <w:sz w:val="20"/>
                <w:szCs w:val="20"/>
              </w:rPr>
            </w:pPr>
            <w:r w:rsidRPr="00FE7773">
              <w:rPr>
                <w:sz w:val="20"/>
                <w:szCs w:val="20"/>
              </w:rPr>
              <w:t xml:space="preserve">- Защита двигателя от </w:t>
            </w:r>
            <w:proofErr w:type="gramStart"/>
            <w:r w:rsidRPr="00FE7773">
              <w:rPr>
                <w:sz w:val="20"/>
                <w:szCs w:val="20"/>
              </w:rPr>
              <w:t>КЗ</w:t>
            </w:r>
            <w:proofErr w:type="gramEnd"/>
            <w:r w:rsidRPr="00FE7773">
              <w:rPr>
                <w:sz w:val="20"/>
                <w:szCs w:val="20"/>
              </w:rPr>
              <w:t>: межфазного и на землю,</w:t>
            </w:r>
          </w:p>
          <w:p w:rsidR="00FE7773" w:rsidRPr="00FE7773" w:rsidRDefault="00FE7773" w:rsidP="00E41D29">
            <w:pPr>
              <w:rPr>
                <w:sz w:val="20"/>
                <w:szCs w:val="20"/>
              </w:rPr>
            </w:pPr>
            <w:r w:rsidRPr="00FE7773">
              <w:rPr>
                <w:sz w:val="20"/>
                <w:szCs w:val="20"/>
              </w:rPr>
              <w:t>- Защита двигателя  от перегрузки,</w:t>
            </w:r>
          </w:p>
          <w:p w:rsidR="00FE7773" w:rsidRPr="00FE7773" w:rsidRDefault="00FE7773" w:rsidP="00E41D29">
            <w:pPr>
              <w:rPr>
                <w:sz w:val="20"/>
                <w:szCs w:val="20"/>
              </w:rPr>
            </w:pPr>
            <w:r w:rsidRPr="00FE7773">
              <w:rPr>
                <w:sz w:val="20"/>
                <w:szCs w:val="20"/>
              </w:rPr>
              <w:t>- Снижение нагрузки при перегреве двигателя, пропадании фаз, дисбалансе в сети, перегрузке преобразователя,</w:t>
            </w:r>
          </w:p>
          <w:p w:rsidR="00FE7773" w:rsidRPr="00FE7773" w:rsidRDefault="00FE7773" w:rsidP="00E41D29">
            <w:pPr>
              <w:rPr>
                <w:sz w:val="20"/>
                <w:szCs w:val="20"/>
              </w:rPr>
            </w:pPr>
            <w:r w:rsidRPr="00FE7773">
              <w:rPr>
                <w:sz w:val="20"/>
                <w:szCs w:val="20"/>
              </w:rPr>
              <w:t>- Контроль обрыва питающих фаз,</w:t>
            </w:r>
          </w:p>
          <w:p w:rsidR="00FE7773" w:rsidRPr="00FE7773" w:rsidRDefault="00FE7773" w:rsidP="00E41D29">
            <w:pPr>
              <w:rPr>
                <w:sz w:val="20"/>
                <w:szCs w:val="20"/>
              </w:rPr>
            </w:pPr>
            <w:r w:rsidRPr="00FE7773">
              <w:rPr>
                <w:sz w:val="20"/>
                <w:szCs w:val="20"/>
              </w:rPr>
              <w:t>- Прогрев обмоток двигателя,</w:t>
            </w:r>
          </w:p>
          <w:p w:rsidR="00FE7773" w:rsidRPr="00FE7773" w:rsidRDefault="00FE7773" w:rsidP="00E41D29">
            <w:pPr>
              <w:rPr>
                <w:sz w:val="20"/>
                <w:szCs w:val="20"/>
              </w:rPr>
            </w:pPr>
            <w:r w:rsidRPr="00FE7773">
              <w:rPr>
                <w:sz w:val="20"/>
                <w:szCs w:val="20"/>
              </w:rPr>
              <w:t xml:space="preserve">- Тепловая защита двигателя с </w:t>
            </w:r>
            <w:proofErr w:type="spellStart"/>
            <w:r w:rsidRPr="00FE7773">
              <w:rPr>
                <w:sz w:val="20"/>
                <w:szCs w:val="20"/>
              </w:rPr>
              <w:t>термисторным</w:t>
            </w:r>
            <w:proofErr w:type="spellEnd"/>
            <w:r w:rsidRPr="00FE7773">
              <w:rPr>
                <w:sz w:val="20"/>
                <w:szCs w:val="20"/>
              </w:rPr>
              <w:t xml:space="preserve"> датчиком и электронная,</w:t>
            </w:r>
          </w:p>
          <w:p w:rsidR="00FE7773" w:rsidRPr="00FE7773" w:rsidRDefault="00FE7773" w:rsidP="00E41D29">
            <w:pPr>
              <w:rPr>
                <w:sz w:val="20"/>
                <w:szCs w:val="20"/>
              </w:rPr>
            </w:pPr>
            <w:r w:rsidRPr="00FE7773">
              <w:rPr>
                <w:sz w:val="20"/>
                <w:szCs w:val="20"/>
              </w:rPr>
              <w:t>- Защита от коротких замыканий контрольных цепей ПЧ при значениях опорного напряжения в +24 В и +10 В</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Максимально допустимая длина моторного кабеля (для неэкранированного кабеля)</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100 метров</w:t>
            </w:r>
          </w:p>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bookmarkEnd w:id="67"/>
      <w:tr w:rsidR="00FE7773" w:rsidRPr="00FE7773" w:rsidTr="002778E9">
        <w:trPr>
          <w:trHeight w:val="70"/>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Гарантийный срок</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w:t>
            </w:r>
            <w:r w:rsidRPr="00FE7773">
              <w:rPr>
                <w:sz w:val="20"/>
                <w:szCs w:val="20"/>
                <w:lang w:val="en-US"/>
              </w:rPr>
              <w:t>24</w:t>
            </w:r>
            <w:r w:rsidRPr="00FE7773">
              <w:rPr>
                <w:sz w:val="20"/>
                <w:szCs w:val="20"/>
              </w:rPr>
              <w:t>-х месяцев</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70"/>
        </w:trPr>
        <w:tc>
          <w:tcPr>
            <w:tcW w:w="814" w:type="dxa"/>
          </w:tcPr>
          <w:p w:rsidR="00FE7773" w:rsidRPr="00FE7773" w:rsidRDefault="00FE7773" w:rsidP="00E41D29">
            <w:pPr>
              <w:jc w:val="both"/>
              <w:rPr>
                <w:sz w:val="20"/>
                <w:szCs w:val="20"/>
              </w:rPr>
            </w:pPr>
          </w:p>
        </w:tc>
        <w:tc>
          <w:tcPr>
            <w:tcW w:w="1738" w:type="dxa"/>
            <w:gridSpan w:val="2"/>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p>
        </w:tc>
        <w:tc>
          <w:tcPr>
            <w:tcW w:w="1276" w:type="dxa"/>
            <w:vAlign w:val="center"/>
          </w:tcPr>
          <w:p w:rsidR="00FE7773" w:rsidRPr="00FE7773" w:rsidRDefault="00FE7773" w:rsidP="00E41D29">
            <w:pPr>
              <w:jc w:val="both"/>
              <w:rPr>
                <w:sz w:val="20"/>
                <w:szCs w:val="20"/>
              </w:rPr>
            </w:pPr>
          </w:p>
        </w:tc>
        <w:tc>
          <w:tcPr>
            <w:tcW w:w="850" w:type="dxa"/>
            <w:vAlign w:val="center"/>
          </w:tcPr>
          <w:p w:rsidR="00FE7773" w:rsidRPr="00FE7773" w:rsidRDefault="00FE7773" w:rsidP="00E41D29">
            <w:pPr>
              <w:jc w:val="both"/>
              <w:rPr>
                <w:sz w:val="20"/>
                <w:szCs w:val="20"/>
              </w:rPr>
            </w:pPr>
          </w:p>
        </w:tc>
        <w:tc>
          <w:tcPr>
            <w:tcW w:w="851" w:type="dxa"/>
            <w:vAlign w:val="center"/>
          </w:tcPr>
          <w:p w:rsidR="00FE7773" w:rsidRPr="00FE7773" w:rsidRDefault="00FE7773" w:rsidP="00E41D29">
            <w:pPr>
              <w:jc w:val="both"/>
              <w:rPr>
                <w:sz w:val="20"/>
                <w:szCs w:val="20"/>
              </w:rPr>
            </w:pPr>
          </w:p>
        </w:tc>
        <w:tc>
          <w:tcPr>
            <w:tcW w:w="1276" w:type="dxa"/>
          </w:tcPr>
          <w:p w:rsidR="00FE7773" w:rsidRPr="00FE7773" w:rsidRDefault="00FE7773" w:rsidP="00E41D29">
            <w:pPr>
              <w:jc w:val="both"/>
              <w:rPr>
                <w:sz w:val="20"/>
                <w:szCs w:val="20"/>
              </w:rPr>
            </w:pPr>
          </w:p>
        </w:tc>
      </w:tr>
      <w:tr w:rsidR="00FE7773" w:rsidRPr="00FE7773" w:rsidTr="002778E9">
        <w:trPr>
          <w:trHeight w:val="311"/>
        </w:trPr>
        <w:tc>
          <w:tcPr>
            <w:tcW w:w="814" w:type="dxa"/>
            <w:vMerge w:val="restart"/>
          </w:tcPr>
          <w:p w:rsidR="00FE7773" w:rsidRPr="00FE7773" w:rsidRDefault="00FE7773" w:rsidP="00E41D29">
            <w:pPr>
              <w:jc w:val="center"/>
              <w:rPr>
                <w:sz w:val="20"/>
                <w:szCs w:val="20"/>
              </w:rPr>
            </w:pPr>
            <w:r w:rsidRPr="00FE7773">
              <w:rPr>
                <w:sz w:val="20"/>
                <w:szCs w:val="20"/>
              </w:rPr>
              <w:t>2</w:t>
            </w:r>
          </w:p>
        </w:tc>
        <w:tc>
          <w:tcPr>
            <w:tcW w:w="1738" w:type="dxa"/>
            <w:gridSpan w:val="2"/>
            <w:vMerge w:val="restart"/>
          </w:tcPr>
          <w:p w:rsidR="00FE7773" w:rsidRPr="00FE7773" w:rsidRDefault="00FE7773" w:rsidP="00E41D29">
            <w:pPr>
              <w:jc w:val="both"/>
              <w:rPr>
                <w:sz w:val="20"/>
                <w:szCs w:val="20"/>
              </w:rPr>
            </w:pPr>
            <w:r w:rsidRPr="00FE7773">
              <w:rPr>
                <w:sz w:val="20"/>
                <w:szCs w:val="20"/>
              </w:rPr>
              <w:t>Преобразователь частоты 1.5 кВт</w:t>
            </w:r>
          </w:p>
        </w:tc>
        <w:tc>
          <w:tcPr>
            <w:tcW w:w="2268" w:type="dxa"/>
          </w:tcPr>
          <w:p w:rsidR="00FE7773" w:rsidRPr="00FE7773" w:rsidRDefault="00FE7773" w:rsidP="00E41D29">
            <w:pPr>
              <w:rPr>
                <w:sz w:val="20"/>
                <w:szCs w:val="20"/>
              </w:rPr>
            </w:pPr>
            <w:r w:rsidRPr="00FE7773">
              <w:rPr>
                <w:sz w:val="20"/>
                <w:szCs w:val="20"/>
              </w:rPr>
              <w:t>Номинальная мощность</w:t>
            </w:r>
          </w:p>
        </w:tc>
        <w:tc>
          <w:tcPr>
            <w:tcW w:w="3544" w:type="dxa"/>
          </w:tcPr>
          <w:p w:rsidR="00FE7773" w:rsidRPr="00FE7773" w:rsidRDefault="00FE7773" w:rsidP="00E41D29">
            <w:pPr>
              <w:rPr>
                <w:sz w:val="20"/>
                <w:szCs w:val="20"/>
              </w:rPr>
            </w:pPr>
            <w:r w:rsidRPr="00FE7773">
              <w:rPr>
                <w:sz w:val="20"/>
                <w:szCs w:val="20"/>
              </w:rPr>
              <w:t>1.5 кВт, 3х380-480 В</w:t>
            </w:r>
          </w:p>
        </w:tc>
        <w:tc>
          <w:tcPr>
            <w:tcW w:w="3260" w:type="dxa"/>
          </w:tcPr>
          <w:p w:rsidR="00FE7773" w:rsidRPr="00FE7773" w:rsidRDefault="00FE7773" w:rsidP="00E41D29">
            <w:pPr>
              <w:jc w:val="both"/>
              <w:rPr>
                <w:sz w:val="20"/>
                <w:szCs w:val="20"/>
              </w:rPr>
            </w:pPr>
          </w:p>
        </w:tc>
        <w:tc>
          <w:tcPr>
            <w:tcW w:w="1276" w:type="dxa"/>
            <w:vMerge w:val="restart"/>
          </w:tcPr>
          <w:p w:rsidR="00FE7773" w:rsidRPr="00FE7773" w:rsidRDefault="00FE7773" w:rsidP="00E41D29">
            <w:pPr>
              <w:rPr>
                <w:sz w:val="20"/>
                <w:szCs w:val="20"/>
              </w:rPr>
            </w:pPr>
            <w:r w:rsidRPr="00FE7773">
              <w:rPr>
                <w:sz w:val="20"/>
                <w:szCs w:val="20"/>
              </w:rPr>
              <w:t>Гост отсутствует</w:t>
            </w:r>
          </w:p>
        </w:tc>
        <w:tc>
          <w:tcPr>
            <w:tcW w:w="850" w:type="dxa"/>
            <w:vMerge w:val="restart"/>
          </w:tcPr>
          <w:p w:rsidR="00FE7773" w:rsidRPr="00FE7773" w:rsidRDefault="00FE7773" w:rsidP="00E41D29">
            <w:pPr>
              <w:jc w:val="center"/>
              <w:rPr>
                <w:sz w:val="20"/>
                <w:szCs w:val="20"/>
              </w:rPr>
            </w:pPr>
            <w:r w:rsidRPr="00FE7773">
              <w:rPr>
                <w:sz w:val="20"/>
                <w:szCs w:val="20"/>
              </w:rPr>
              <w:t>шт.</w:t>
            </w:r>
          </w:p>
        </w:tc>
        <w:tc>
          <w:tcPr>
            <w:tcW w:w="851" w:type="dxa"/>
            <w:vMerge w:val="restart"/>
          </w:tcPr>
          <w:p w:rsidR="00FE7773" w:rsidRPr="00FE7773" w:rsidRDefault="00FE7773" w:rsidP="00E41D29">
            <w:pPr>
              <w:jc w:val="center"/>
              <w:rPr>
                <w:sz w:val="20"/>
                <w:szCs w:val="20"/>
              </w:rPr>
            </w:pPr>
            <w:r w:rsidRPr="00FE7773">
              <w:rPr>
                <w:sz w:val="20"/>
                <w:szCs w:val="20"/>
              </w:rPr>
              <w:t>3</w:t>
            </w:r>
          </w:p>
        </w:tc>
        <w:tc>
          <w:tcPr>
            <w:tcW w:w="1276" w:type="dxa"/>
            <w:vMerge w:val="restart"/>
          </w:tcPr>
          <w:p w:rsidR="00FE7773" w:rsidRPr="00FE7773" w:rsidRDefault="002778E9" w:rsidP="00E41D29">
            <w:pPr>
              <w:jc w:val="center"/>
              <w:rPr>
                <w:sz w:val="20"/>
                <w:szCs w:val="20"/>
              </w:rPr>
            </w:pPr>
            <w:r>
              <w:rPr>
                <w:sz w:val="20"/>
                <w:szCs w:val="20"/>
              </w:rPr>
              <w:t>81 758,60</w:t>
            </w: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Номинальный выходной ток</w:t>
            </w:r>
          </w:p>
        </w:tc>
        <w:tc>
          <w:tcPr>
            <w:tcW w:w="3544" w:type="dxa"/>
          </w:tcPr>
          <w:p w:rsidR="00FE7773" w:rsidRPr="00FE7773" w:rsidRDefault="00FE7773" w:rsidP="00E41D29">
            <w:pPr>
              <w:rPr>
                <w:sz w:val="20"/>
                <w:szCs w:val="20"/>
              </w:rPr>
            </w:pPr>
          </w:p>
        </w:tc>
        <w:tc>
          <w:tcPr>
            <w:tcW w:w="3260" w:type="dxa"/>
            <w:shd w:val="clear" w:color="auto" w:fill="auto"/>
          </w:tcPr>
          <w:p w:rsidR="00FE7773" w:rsidRPr="00FE7773" w:rsidRDefault="00FE7773" w:rsidP="00E41D29">
            <w:pPr>
              <w:rPr>
                <w:sz w:val="20"/>
                <w:szCs w:val="20"/>
              </w:rPr>
            </w:pPr>
            <w:r w:rsidRPr="00FE7773">
              <w:rPr>
                <w:sz w:val="20"/>
                <w:szCs w:val="20"/>
              </w:rPr>
              <w:t>Не менее 4,1 А</w:t>
            </w:r>
          </w:p>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67"/>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Монтаж</w:t>
            </w:r>
          </w:p>
        </w:tc>
        <w:tc>
          <w:tcPr>
            <w:tcW w:w="3544" w:type="dxa"/>
          </w:tcPr>
          <w:p w:rsidR="00FE7773" w:rsidRPr="00FE7773" w:rsidRDefault="00FE7773" w:rsidP="00E41D29">
            <w:pPr>
              <w:rPr>
                <w:sz w:val="20"/>
                <w:szCs w:val="20"/>
              </w:rPr>
            </w:pPr>
            <w:r w:rsidRPr="00FE7773">
              <w:rPr>
                <w:sz w:val="20"/>
                <w:szCs w:val="20"/>
              </w:rPr>
              <w:t>Навесной</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Перегрузочная способность по выходному току в течение 60 секунд</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110%,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Перегрузочная способность по выходному току в течение 5 секунд</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 не менее 135%</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68"/>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Исполнение корпуса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ниже IP</w:t>
            </w:r>
            <w:r w:rsidRPr="00FE7773">
              <w:rPr>
                <w:sz w:val="20"/>
                <w:szCs w:val="20"/>
                <w:lang w:val="en-US"/>
              </w:rPr>
              <w:t>55</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Температура эксплуатации </w:t>
            </w:r>
          </w:p>
        </w:tc>
        <w:tc>
          <w:tcPr>
            <w:tcW w:w="3544" w:type="dxa"/>
          </w:tcPr>
          <w:p w:rsidR="00FE7773" w:rsidRPr="00FE7773" w:rsidRDefault="00FE7773" w:rsidP="00E41D29">
            <w:pPr>
              <w:rPr>
                <w:sz w:val="20"/>
                <w:szCs w:val="20"/>
              </w:rPr>
            </w:pPr>
            <w:r w:rsidRPr="00FE7773">
              <w:rPr>
                <w:sz w:val="20"/>
                <w:szCs w:val="20"/>
              </w:rPr>
              <w:t>От 0 С до +50 С без понижения характеристик</w:t>
            </w:r>
          </w:p>
          <w:p w:rsidR="00FE7773" w:rsidRPr="00FE7773" w:rsidRDefault="00FE7773" w:rsidP="00E41D29">
            <w:pPr>
              <w:rPr>
                <w:sz w:val="20"/>
                <w:szCs w:val="20"/>
              </w:rPr>
            </w:pPr>
            <w:r w:rsidRPr="00FE7773">
              <w:rPr>
                <w:sz w:val="20"/>
                <w:szCs w:val="20"/>
              </w:rPr>
              <w:t>от-10 С до</w:t>
            </w:r>
            <w:proofErr w:type="gramStart"/>
            <w:r w:rsidRPr="00FE7773">
              <w:rPr>
                <w:sz w:val="20"/>
                <w:szCs w:val="20"/>
              </w:rPr>
              <w:t>0</w:t>
            </w:r>
            <w:proofErr w:type="gramEnd"/>
            <w:r w:rsidRPr="00FE7773">
              <w:rPr>
                <w:sz w:val="20"/>
                <w:szCs w:val="20"/>
              </w:rPr>
              <w:t xml:space="preserve"> С и от 50 до+55 С </w:t>
            </w:r>
            <w:proofErr w:type="spellStart"/>
            <w:r w:rsidRPr="00FE7773">
              <w:rPr>
                <w:sz w:val="20"/>
                <w:szCs w:val="20"/>
              </w:rPr>
              <w:t>с</w:t>
            </w:r>
            <w:proofErr w:type="spellEnd"/>
            <w:r w:rsidRPr="00FE7773">
              <w:rPr>
                <w:sz w:val="20"/>
                <w:szCs w:val="20"/>
              </w:rPr>
              <w:t xml:space="preserve"> пониженными характеристиками</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70"/>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Макс. </w:t>
            </w:r>
            <w:proofErr w:type="spellStart"/>
            <w:r w:rsidRPr="00FE7773">
              <w:rPr>
                <w:sz w:val="20"/>
                <w:szCs w:val="20"/>
              </w:rPr>
              <w:t>вых</w:t>
            </w:r>
            <w:proofErr w:type="spellEnd"/>
            <w:r w:rsidRPr="00FE7773">
              <w:rPr>
                <w:sz w:val="20"/>
                <w:szCs w:val="20"/>
              </w:rPr>
              <w:t>. частота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ниже 590 Гц</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Фильтр РЧ-помех</w:t>
            </w:r>
          </w:p>
        </w:tc>
        <w:tc>
          <w:tcPr>
            <w:tcW w:w="3544" w:type="dxa"/>
          </w:tcPr>
          <w:p w:rsidR="00FE7773" w:rsidRPr="00FE7773" w:rsidRDefault="00FE7773" w:rsidP="00E41D29">
            <w:pPr>
              <w:rPr>
                <w:sz w:val="20"/>
                <w:szCs w:val="20"/>
              </w:rPr>
            </w:pPr>
            <w:r w:rsidRPr="00FE7773">
              <w:rPr>
                <w:sz w:val="20"/>
                <w:szCs w:val="20"/>
              </w:rPr>
              <w:t xml:space="preserve">ЭМС-фильтр класса А согласно ГОСТ </w:t>
            </w:r>
            <w:proofErr w:type="gramStart"/>
            <w:r w:rsidRPr="00FE7773">
              <w:rPr>
                <w:sz w:val="20"/>
                <w:szCs w:val="20"/>
              </w:rPr>
              <w:t>Р</w:t>
            </w:r>
            <w:proofErr w:type="gramEnd"/>
            <w:r w:rsidRPr="00FE7773">
              <w:rPr>
                <w:sz w:val="20"/>
                <w:szCs w:val="20"/>
              </w:rPr>
              <w:t xml:space="preserve"> 51524-2012. Использование внешних фильтров не допускается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Фильтр гармоник</w:t>
            </w:r>
          </w:p>
        </w:tc>
        <w:tc>
          <w:tcPr>
            <w:tcW w:w="3544" w:type="dxa"/>
          </w:tcPr>
          <w:p w:rsidR="00FE7773" w:rsidRPr="00FE7773" w:rsidRDefault="00FE7773" w:rsidP="00E41D29">
            <w:pPr>
              <w:rPr>
                <w:sz w:val="20"/>
                <w:szCs w:val="20"/>
              </w:rPr>
            </w:pPr>
            <w:proofErr w:type="gramStart"/>
            <w:r w:rsidRPr="00FE7773">
              <w:rPr>
                <w:sz w:val="20"/>
                <w:szCs w:val="20"/>
              </w:rPr>
              <w:t>Встроенный</w:t>
            </w:r>
            <w:proofErr w:type="gramEnd"/>
            <w:r w:rsidRPr="00FE7773">
              <w:rPr>
                <w:sz w:val="20"/>
                <w:szCs w:val="20"/>
              </w:rPr>
              <w:t xml:space="preserve"> в виде дросселя в звене постоянного тока. Использование внешних фильтров не допускается</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Цифровые </w:t>
            </w:r>
            <w:proofErr w:type="gramStart"/>
            <w:r w:rsidRPr="00FE7773">
              <w:rPr>
                <w:sz w:val="20"/>
                <w:szCs w:val="20"/>
              </w:rPr>
              <w:t>входы</w:t>
            </w:r>
            <w:proofErr w:type="gramEnd"/>
            <w:r w:rsidRPr="00FE7773">
              <w:rPr>
                <w:sz w:val="20"/>
                <w:szCs w:val="20"/>
              </w:rPr>
              <w:t xml:space="preserve"> свободно программируемые напряжением +24 VDC</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11-ти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Цифровые </w:t>
            </w:r>
            <w:proofErr w:type="gramStart"/>
            <w:r w:rsidRPr="00FE7773">
              <w:rPr>
                <w:sz w:val="20"/>
                <w:szCs w:val="20"/>
              </w:rPr>
              <w:t>выходы</w:t>
            </w:r>
            <w:proofErr w:type="gramEnd"/>
            <w:r w:rsidRPr="00FE7773">
              <w:rPr>
                <w:sz w:val="20"/>
                <w:szCs w:val="20"/>
              </w:rPr>
              <w:t xml:space="preserve"> свободно программируемые напряжением +24VDC</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2-х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Аналоговые </w:t>
            </w:r>
            <w:proofErr w:type="gramStart"/>
            <w:r w:rsidRPr="00FE7773">
              <w:rPr>
                <w:sz w:val="20"/>
                <w:szCs w:val="20"/>
              </w:rPr>
              <w:t>входы</w:t>
            </w:r>
            <w:proofErr w:type="gramEnd"/>
            <w:r w:rsidRPr="00FE7773">
              <w:rPr>
                <w:sz w:val="20"/>
                <w:szCs w:val="20"/>
              </w:rPr>
              <w:t xml:space="preserve"> свободно программируемые с унифицированным сигналом 0-10 В, 4-20 мА, переключаемых </w:t>
            </w:r>
            <w:proofErr w:type="spellStart"/>
            <w:r w:rsidRPr="00FE7773">
              <w:rPr>
                <w:sz w:val="20"/>
                <w:szCs w:val="20"/>
              </w:rPr>
              <w:t>программно</w:t>
            </w:r>
            <w:proofErr w:type="spellEnd"/>
            <w:r w:rsidRPr="00FE7773">
              <w:rPr>
                <w:sz w:val="20"/>
                <w:szCs w:val="20"/>
              </w:rPr>
              <w:t xml:space="preserve"> и </w:t>
            </w:r>
            <w:proofErr w:type="spellStart"/>
            <w:r w:rsidRPr="00FE7773">
              <w:rPr>
                <w:sz w:val="20"/>
                <w:szCs w:val="20"/>
              </w:rPr>
              <w:t>аппаратно</w:t>
            </w:r>
            <w:proofErr w:type="spellEnd"/>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5-ти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Аналоговые </w:t>
            </w:r>
            <w:proofErr w:type="gramStart"/>
            <w:r w:rsidRPr="00FE7773">
              <w:rPr>
                <w:sz w:val="20"/>
                <w:szCs w:val="20"/>
              </w:rPr>
              <w:t>выходы</w:t>
            </w:r>
            <w:proofErr w:type="gramEnd"/>
            <w:r w:rsidRPr="00FE7773">
              <w:rPr>
                <w:sz w:val="20"/>
                <w:szCs w:val="20"/>
              </w:rPr>
              <w:t xml:space="preserve"> свободно программируемые 0-10 В, 4-20 мА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6-ти</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Релейные </w:t>
            </w:r>
            <w:proofErr w:type="gramStart"/>
            <w:r w:rsidRPr="00FE7773">
              <w:rPr>
                <w:sz w:val="20"/>
                <w:szCs w:val="20"/>
              </w:rPr>
              <w:t>выходы</w:t>
            </w:r>
            <w:proofErr w:type="gramEnd"/>
            <w:r w:rsidRPr="00FE7773">
              <w:rPr>
                <w:sz w:val="20"/>
                <w:szCs w:val="20"/>
              </w:rPr>
              <w:t xml:space="preserve"> свободно программируемые с переключающим контактом</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6-ти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47"/>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Вход для термистора</w:t>
            </w:r>
          </w:p>
        </w:tc>
        <w:tc>
          <w:tcPr>
            <w:tcW w:w="3544" w:type="dxa"/>
          </w:tcPr>
          <w:p w:rsidR="00FE7773" w:rsidRPr="00FE7773" w:rsidRDefault="00FE7773" w:rsidP="00E41D29">
            <w:pPr>
              <w:rPr>
                <w:sz w:val="20"/>
                <w:szCs w:val="20"/>
              </w:rPr>
            </w:pPr>
            <w:r w:rsidRPr="00FE7773">
              <w:rPr>
                <w:sz w:val="20"/>
                <w:szCs w:val="20"/>
              </w:rPr>
              <w:t>Вход для подключения РТС-термистора</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Защита от агрессивных сред и коррозии компаундным покрытием, класс покрытия </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 не менее 3С3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Панель оператора</w:t>
            </w:r>
          </w:p>
        </w:tc>
        <w:tc>
          <w:tcPr>
            <w:tcW w:w="3544" w:type="dxa"/>
          </w:tcPr>
          <w:p w:rsidR="00FE7773" w:rsidRPr="00FE7773" w:rsidRDefault="00FE7773" w:rsidP="00E41D29">
            <w:pPr>
              <w:rPr>
                <w:sz w:val="20"/>
                <w:szCs w:val="20"/>
              </w:rPr>
            </w:pPr>
            <w:r w:rsidRPr="00FE7773">
              <w:rPr>
                <w:sz w:val="20"/>
                <w:szCs w:val="20"/>
              </w:rPr>
              <w:t xml:space="preserve">Съемная, русскоязычная, графическая панель для управления, с функцией копирования, хранения и переноса параметров, с многоуровневой защитой паролем, с возможностью </w:t>
            </w:r>
            <w:proofErr w:type="gramStart"/>
            <w:r w:rsidRPr="00FE7773">
              <w:rPr>
                <w:sz w:val="20"/>
                <w:szCs w:val="20"/>
              </w:rPr>
              <w:t>построения графиков параметров работы электродвигателя</w:t>
            </w:r>
            <w:proofErr w:type="gramEnd"/>
            <w:r w:rsidRPr="00FE7773">
              <w:rPr>
                <w:sz w:val="20"/>
                <w:szCs w:val="20"/>
              </w:rPr>
              <w:t>.</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Количество одновременно отображаемых пользовательских параметров</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4-х.</w:t>
            </w:r>
          </w:p>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Расстояние удаленной установки панель оператора </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100 метров.</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Комплект для врезной установки панели оператора </w:t>
            </w:r>
          </w:p>
        </w:tc>
        <w:tc>
          <w:tcPr>
            <w:tcW w:w="3544" w:type="dxa"/>
          </w:tcPr>
          <w:p w:rsidR="00FE7773" w:rsidRPr="00FE7773" w:rsidRDefault="00FE7773" w:rsidP="00E41D29">
            <w:pPr>
              <w:rPr>
                <w:sz w:val="20"/>
                <w:szCs w:val="20"/>
              </w:rPr>
            </w:pPr>
            <w:r w:rsidRPr="00FE7773">
              <w:rPr>
                <w:sz w:val="20"/>
                <w:szCs w:val="20"/>
              </w:rPr>
              <w:t>В наличии.</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356"/>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Протоколы связи</w:t>
            </w:r>
          </w:p>
        </w:tc>
        <w:tc>
          <w:tcPr>
            <w:tcW w:w="3544" w:type="dxa"/>
          </w:tcPr>
          <w:p w:rsidR="00FE7773" w:rsidRPr="00FE7773" w:rsidRDefault="00FE7773" w:rsidP="00E41D29">
            <w:pPr>
              <w:rPr>
                <w:sz w:val="20"/>
                <w:szCs w:val="20"/>
              </w:rPr>
            </w:pPr>
            <w:r w:rsidRPr="00FE7773">
              <w:rPr>
                <w:sz w:val="20"/>
                <w:szCs w:val="20"/>
              </w:rPr>
              <w:t xml:space="preserve">FC, </w:t>
            </w:r>
            <w:proofErr w:type="spellStart"/>
            <w:r w:rsidRPr="00FE7773">
              <w:rPr>
                <w:sz w:val="20"/>
                <w:szCs w:val="20"/>
              </w:rPr>
              <w:t>Modbus</w:t>
            </w:r>
            <w:proofErr w:type="spellEnd"/>
            <w:r w:rsidRPr="00FE7773">
              <w:rPr>
                <w:sz w:val="20"/>
                <w:szCs w:val="20"/>
              </w:rPr>
              <w:t xml:space="preserve"> RTU (</w:t>
            </w:r>
            <w:r w:rsidRPr="00FE7773">
              <w:rPr>
                <w:sz w:val="20"/>
                <w:szCs w:val="20"/>
                <w:lang w:val="en-US"/>
              </w:rPr>
              <w:t>RS</w:t>
            </w:r>
            <w:r w:rsidRPr="00FE7773">
              <w:rPr>
                <w:sz w:val="20"/>
                <w:szCs w:val="20"/>
              </w:rPr>
              <w:t>-485)</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97"/>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Порты связи</w:t>
            </w:r>
          </w:p>
        </w:tc>
        <w:tc>
          <w:tcPr>
            <w:tcW w:w="3544" w:type="dxa"/>
          </w:tcPr>
          <w:p w:rsidR="00FE7773" w:rsidRPr="00FE7773" w:rsidRDefault="00FE7773" w:rsidP="00E41D29">
            <w:pPr>
              <w:rPr>
                <w:sz w:val="20"/>
                <w:szCs w:val="20"/>
              </w:rPr>
            </w:pPr>
            <w:r w:rsidRPr="00FE7773">
              <w:rPr>
                <w:sz w:val="20"/>
                <w:szCs w:val="20"/>
              </w:rPr>
              <w:t>USB</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ПИД контроллер процесса с функцией </w:t>
            </w:r>
            <w:proofErr w:type="spellStart"/>
            <w:r w:rsidRPr="00FE7773">
              <w:rPr>
                <w:sz w:val="20"/>
                <w:szCs w:val="20"/>
              </w:rPr>
              <w:t>автонастройки</w:t>
            </w:r>
            <w:proofErr w:type="spellEnd"/>
            <w:r w:rsidRPr="00FE7773">
              <w:rPr>
                <w:sz w:val="20"/>
                <w:szCs w:val="20"/>
              </w:rPr>
              <w:t xml:space="preserve"> ПИ-регуляторов</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4-х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Наборы параметров в одном ПЧ для управления 4-мя электродвигателями, для управления 1-м электродвигателем в 4-х режимах</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4-х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33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Режимы управления </w:t>
            </w:r>
          </w:p>
        </w:tc>
        <w:tc>
          <w:tcPr>
            <w:tcW w:w="3544" w:type="dxa"/>
          </w:tcPr>
          <w:p w:rsidR="00FE7773" w:rsidRPr="00FE7773" w:rsidRDefault="00FE7773" w:rsidP="00E41D29">
            <w:pPr>
              <w:rPr>
                <w:sz w:val="20"/>
                <w:szCs w:val="20"/>
              </w:rPr>
            </w:pPr>
            <w:r w:rsidRPr="00FE7773">
              <w:rPr>
                <w:sz w:val="20"/>
                <w:szCs w:val="20"/>
              </w:rPr>
              <w:t>Скалярный и векторный</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70"/>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Охлаждение</w:t>
            </w:r>
          </w:p>
        </w:tc>
        <w:tc>
          <w:tcPr>
            <w:tcW w:w="3544" w:type="dxa"/>
          </w:tcPr>
          <w:p w:rsidR="00FE7773" w:rsidRPr="00FE7773" w:rsidRDefault="00FE7773" w:rsidP="00E41D29">
            <w:pPr>
              <w:rPr>
                <w:sz w:val="20"/>
                <w:szCs w:val="20"/>
              </w:rPr>
            </w:pPr>
            <w:r w:rsidRPr="00FE7773">
              <w:rPr>
                <w:sz w:val="20"/>
                <w:szCs w:val="20"/>
              </w:rPr>
              <w:t xml:space="preserve">Вентилятор принудительного </w:t>
            </w:r>
            <w:r w:rsidRPr="00FE7773">
              <w:rPr>
                <w:sz w:val="20"/>
                <w:szCs w:val="20"/>
              </w:rPr>
              <w:lastRenderedPageBreak/>
              <w:t>охлаждения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Управление вентилятором охлаждения радиатора</w:t>
            </w:r>
          </w:p>
        </w:tc>
        <w:tc>
          <w:tcPr>
            <w:tcW w:w="3544" w:type="dxa"/>
          </w:tcPr>
          <w:p w:rsidR="00FE7773" w:rsidRPr="00FE7773" w:rsidRDefault="00FE7773" w:rsidP="00E41D29">
            <w:pPr>
              <w:rPr>
                <w:sz w:val="20"/>
                <w:szCs w:val="20"/>
              </w:rPr>
            </w:pPr>
            <w:r w:rsidRPr="00FE7773">
              <w:rPr>
                <w:sz w:val="20"/>
                <w:szCs w:val="20"/>
              </w:rPr>
              <w:t>Автоматически регулируемая скорость вращения</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46"/>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Часы реального времени</w:t>
            </w:r>
          </w:p>
        </w:tc>
        <w:tc>
          <w:tcPr>
            <w:tcW w:w="3544" w:type="dxa"/>
          </w:tcPr>
          <w:p w:rsidR="00FE7773" w:rsidRPr="00FE7773" w:rsidRDefault="00FE7773" w:rsidP="00E41D29">
            <w:pPr>
              <w:rPr>
                <w:sz w:val="20"/>
                <w:szCs w:val="20"/>
              </w:rPr>
            </w:pPr>
            <w:r w:rsidRPr="00FE7773">
              <w:rPr>
                <w:sz w:val="20"/>
                <w:szCs w:val="20"/>
              </w:rPr>
              <w:t>Энергонезависимые</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Расчет энергопотребления</w:t>
            </w:r>
          </w:p>
        </w:tc>
        <w:tc>
          <w:tcPr>
            <w:tcW w:w="3544" w:type="dxa"/>
          </w:tcPr>
          <w:p w:rsidR="00FE7773" w:rsidRPr="00FE7773" w:rsidRDefault="00FE7773" w:rsidP="00E41D29">
            <w:pPr>
              <w:rPr>
                <w:sz w:val="20"/>
                <w:szCs w:val="20"/>
              </w:rPr>
            </w:pPr>
            <w:r w:rsidRPr="00FE7773">
              <w:rPr>
                <w:sz w:val="20"/>
                <w:szCs w:val="20"/>
              </w:rPr>
              <w:t>Функция автоматического расчета энергопотребления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Архивирование событий и аварий</w:t>
            </w:r>
          </w:p>
        </w:tc>
        <w:tc>
          <w:tcPr>
            <w:tcW w:w="3544" w:type="dxa"/>
          </w:tcPr>
          <w:p w:rsidR="00FE7773" w:rsidRPr="00FE7773" w:rsidRDefault="00FE7773" w:rsidP="00E41D29">
            <w:pPr>
              <w:rPr>
                <w:sz w:val="20"/>
                <w:szCs w:val="20"/>
              </w:rPr>
            </w:pPr>
            <w:r w:rsidRPr="00FE7773">
              <w:rPr>
                <w:sz w:val="20"/>
                <w:szCs w:val="20"/>
              </w:rPr>
              <w:t>Журнал событий, аварий с возможностью просмотра архива аварий и событий, как с панели управления ПЧ, так и с помощью ПК</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Русифицированное меню </w:t>
            </w:r>
          </w:p>
        </w:tc>
        <w:tc>
          <w:tcPr>
            <w:tcW w:w="3544" w:type="dxa"/>
          </w:tcPr>
          <w:p w:rsidR="00FE7773" w:rsidRPr="00FE7773" w:rsidRDefault="00FE7773" w:rsidP="00E41D29">
            <w:pPr>
              <w:rPr>
                <w:sz w:val="20"/>
                <w:szCs w:val="20"/>
              </w:rPr>
            </w:pPr>
            <w:r w:rsidRPr="00FE7773">
              <w:rPr>
                <w:sz w:val="20"/>
                <w:szCs w:val="20"/>
              </w:rPr>
              <w:t>Наличие русифицированного меню настроек ПЧ</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Русскоязычные руководства ПЧ</w:t>
            </w:r>
          </w:p>
        </w:tc>
        <w:tc>
          <w:tcPr>
            <w:tcW w:w="3544" w:type="dxa"/>
          </w:tcPr>
          <w:p w:rsidR="00FE7773" w:rsidRPr="00FE7773" w:rsidRDefault="00FE7773" w:rsidP="00E41D29">
            <w:pPr>
              <w:rPr>
                <w:sz w:val="20"/>
                <w:szCs w:val="20"/>
              </w:rPr>
            </w:pPr>
            <w:r w:rsidRPr="00FE7773">
              <w:rPr>
                <w:sz w:val="20"/>
                <w:szCs w:val="20"/>
              </w:rPr>
              <w:t>Наличие русскоязычных руководств по программированию, эксплуатации, проектированию</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Подключение опциональных плат</w:t>
            </w:r>
          </w:p>
        </w:tc>
        <w:tc>
          <w:tcPr>
            <w:tcW w:w="3544" w:type="dxa"/>
          </w:tcPr>
          <w:p w:rsidR="00FE7773" w:rsidRPr="00FE7773" w:rsidRDefault="00FE7773" w:rsidP="00E41D29">
            <w:pPr>
              <w:rPr>
                <w:sz w:val="20"/>
                <w:szCs w:val="20"/>
              </w:rPr>
            </w:pPr>
            <w:r w:rsidRPr="00FE7773">
              <w:rPr>
                <w:sz w:val="20"/>
                <w:szCs w:val="20"/>
              </w:rPr>
              <w:t>Наличие возможности дополнительного подключения опциональных плат расширения без разборки корпуса и изменения конструкции ПЧ</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Встроенные специальные функции и режимы </w:t>
            </w:r>
          </w:p>
        </w:tc>
        <w:tc>
          <w:tcPr>
            <w:tcW w:w="3544" w:type="dxa"/>
          </w:tcPr>
          <w:p w:rsidR="00FE7773" w:rsidRPr="00FE7773" w:rsidRDefault="00FE7773" w:rsidP="00E41D29">
            <w:pPr>
              <w:rPr>
                <w:sz w:val="20"/>
                <w:szCs w:val="20"/>
              </w:rPr>
            </w:pPr>
            <w:r w:rsidRPr="00FE7773">
              <w:rPr>
                <w:sz w:val="20"/>
                <w:szCs w:val="20"/>
              </w:rPr>
              <w:t>- старт на лету,</w:t>
            </w:r>
          </w:p>
          <w:p w:rsidR="00FE7773" w:rsidRPr="00FE7773" w:rsidRDefault="00FE7773" w:rsidP="00E41D29">
            <w:pPr>
              <w:rPr>
                <w:sz w:val="20"/>
                <w:szCs w:val="20"/>
              </w:rPr>
            </w:pPr>
            <w:r w:rsidRPr="00FE7773">
              <w:rPr>
                <w:sz w:val="20"/>
                <w:szCs w:val="20"/>
              </w:rPr>
              <w:t>- спящий режим,</w:t>
            </w:r>
          </w:p>
          <w:p w:rsidR="00FE7773" w:rsidRPr="00FE7773" w:rsidRDefault="00FE7773" w:rsidP="00E41D29">
            <w:pPr>
              <w:rPr>
                <w:sz w:val="20"/>
                <w:szCs w:val="20"/>
              </w:rPr>
            </w:pPr>
            <w:r w:rsidRPr="00FE7773">
              <w:rPr>
                <w:sz w:val="20"/>
                <w:szCs w:val="20"/>
              </w:rPr>
              <w:t>- защита ПЧ паролем от несанкционированного доступа,</w:t>
            </w:r>
          </w:p>
          <w:p w:rsidR="00FE7773" w:rsidRPr="00FE7773" w:rsidRDefault="00FE7773" w:rsidP="00E41D29">
            <w:pPr>
              <w:rPr>
                <w:sz w:val="20"/>
                <w:szCs w:val="20"/>
              </w:rPr>
            </w:pPr>
            <w:r w:rsidRPr="00FE7773">
              <w:rPr>
                <w:sz w:val="20"/>
                <w:szCs w:val="20"/>
              </w:rPr>
              <w:t>- автоматическая адаптация ПЧ к двигателю без вращения вала,</w:t>
            </w:r>
          </w:p>
          <w:p w:rsidR="00FE7773" w:rsidRPr="00FE7773" w:rsidRDefault="00FE7773" w:rsidP="00E41D29">
            <w:pPr>
              <w:rPr>
                <w:sz w:val="20"/>
                <w:szCs w:val="20"/>
              </w:rPr>
            </w:pPr>
            <w:r w:rsidRPr="00FE7773">
              <w:rPr>
                <w:sz w:val="20"/>
                <w:szCs w:val="20"/>
              </w:rPr>
              <w:t xml:space="preserve">- автоматическая оптимизация энергопотребления,  </w:t>
            </w:r>
          </w:p>
          <w:p w:rsidR="00FE7773" w:rsidRPr="00FE7773" w:rsidRDefault="00FE7773" w:rsidP="00E41D29">
            <w:pPr>
              <w:rPr>
                <w:sz w:val="20"/>
                <w:szCs w:val="20"/>
              </w:rPr>
            </w:pPr>
            <w:r w:rsidRPr="00FE7773">
              <w:rPr>
                <w:sz w:val="20"/>
                <w:szCs w:val="20"/>
              </w:rPr>
              <w:t>- каскадный контроллер</w:t>
            </w:r>
            <w:proofErr w:type="gramStart"/>
            <w:r w:rsidRPr="00FE7773">
              <w:rPr>
                <w:sz w:val="20"/>
                <w:szCs w:val="20"/>
              </w:rPr>
              <w:t xml:space="preserve"> ,</w:t>
            </w:r>
            <w:proofErr w:type="gramEnd"/>
          </w:p>
          <w:p w:rsidR="00FE7773" w:rsidRPr="00FE7773" w:rsidRDefault="00FE7773" w:rsidP="00E41D29">
            <w:pPr>
              <w:rPr>
                <w:sz w:val="20"/>
                <w:szCs w:val="20"/>
              </w:rPr>
            </w:pPr>
            <w:r w:rsidRPr="00FE7773">
              <w:rPr>
                <w:sz w:val="20"/>
                <w:szCs w:val="20"/>
              </w:rPr>
              <w:t>- снижение шума ШИМ</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Обеспечение работы двигателя посредством чередования</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2778E9">
              <w:rPr>
                <w:sz w:val="20"/>
                <w:szCs w:val="20"/>
              </w:rPr>
              <w:t>Не менее 2-х</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Встроенные защитные функции ПЧ</w:t>
            </w:r>
          </w:p>
        </w:tc>
        <w:tc>
          <w:tcPr>
            <w:tcW w:w="3544" w:type="dxa"/>
          </w:tcPr>
          <w:p w:rsidR="00FE7773" w:rsidRPr="00FE7773" w:rsidRDefault="00FE7773" w:rsidP="00E41D29">
            <w:pPr>
              <w:rPr>
                <w:sz w:val="20"/>
                <w:szCs w:val="20"/>
              </w:rPr>
            </w:pPr>
            <w:r w:rsidRPr="00FE7773">
              <w:rPr>
                <w:sz w:val="20"/>
                <w:szCs w:val="20"/>
              </w:rPr>
              <w:t xml:space="preserve">- Защита двигателя от </w:t>
            </w:r>
            <w:proofErr w:type="gramStart"/>
            <w:r w:rsidRPr="00FE7773">
              <w:rPr>
                <w:sz w:val="20"/>
                <w:szCs w:val="20"/>
              </w:rPr>
              <w:t>КЗ</w:t>
            </w:r>
            <w:proofErr w:type="gramEnd"/>
            <w:r w:rsidRPr="00FE7773">
              <w:rPr>
                <w:sz w:val="20"/>
                <w:szCs w:val="20"/>
              </w:rPr>
              <w:t>: межфазного и на землю,</w:t>
            </w:r>
          </w:p>
          <w:p w:rsidR="00FE7773" w:rsidRPr="00FE7773" w:rsidRDefault="00FE7773" w:rsidP="00E41D29">
            <w:pPr>
              <w:rPr>
                <w:sz w:val="20"/>
                <w:szCs w:val="20"/>
              </w:rPr>
            </w:pPr>
            <w:r w:rsidRPr="00FE7773">
              <w:rPr>
                <w:sz w:val="20"/>
                <w:szCs w:val="20"/>
              </w:rPr>
              <w:t>- Защита двигателя  от перегрузки,</w:t>
            </w:r>
          </w:p>
          <w:p w:rsidR="00FE7773" w:rsidRPr="00FE7773" w:rsidRDefault="00FE7773" w:rsidP="00E41D29">
            <w:pPr>
              <w:rPr>
                <w:sz w:val="20"/>
                <w:szCs w:val="20"/>
              </w:rPr>
            </w:pPr>
            <w:r w:rsidRPr="00FE7773">
              <w:rPr>
                <w:sz w:val="20"/>
                <w:szCs w:val="20"/>
              </w:rPr>
              <w:t xml:space="preserve">- Снижение нагрузки при перегреве двигателя, пропадании фаз, дисбалансе в сети, перегрузке </w:t>
            </w:r>
            <w:r w:rsidRPr="00FE7773">
              <w:rPr>
                <w:sz w:val="20"/>
                <w:szCs w:val="20"/>
              </w:rPr>
              <w:lastRenderedPageBreak/>
              <w:t>преобразователя,</w:t>
            </w:r>
          </w:p>
          <w:p w:rsidR="00FE7773" w:rsidRPr="00FE7773" w:rsidRDefault="00FE7773" w:rsidP="00E41D29">
            <w:pPr>
              <w:rPr>
                <w:sz w:val="20"/>
                <w:szCs w:val="20"/>
              </w:rPr>
            </w:pPr>
            <w:r w:rsidRPr="00FE7773">
              <w:rPr>
                <w:sz w:val="20"/>
                <w:szCs w:val="20"/>
              </w:rPr>
              <w:t>- Контроль обрыва питающих фаз,</w:t>
            </w:r>
          </w:p>
          <w:p w:rsidR="00FE7773" w:rsidRPr="00FE7773" w:rsidRDefault="00FE7773" w:rsidP="00E41D29">
            <w:pPr>
              <w:rPr>
                <w:sz w:val="20"/>
                <w:szCs w:val="20"/>
              </w:rPr>
            </w:pPr>
            <w:r w:rsidRPr="00FE7773">
              <w:rPr>
                <w:sz w:val="20"/>
                <w:szCs w:val="20"/>
              </w:rPr>
              <w:t>- Прогрев обмоток двигателя,</w:t>
            </w:r>
          </w:p>
          <w:p w:rsidR="00FE7773" w:rsidRPr="00FE7773" w:rsidRDefault="00FE7773" w:rsidP="00E41D29">
            <w:pPr>
              <w:rPr>
                <w:sz w:val="20"/>
                <w:szCs w:val="20"/>
              </w:rPr>
            </w:pPr>
            <w:r w:rsidRPr="00FE7773">
              <w:rPr>
                <w:sz w:val="20"/>
                <w:szCs w:val="20"/>
              </w:rPr>
              <w:t xml:space="preserve">- Тепловая защита двигателя с </w:t>
            </w:r>
            <w:proofErr w:type="spellStart"/>
            <w:r w:rsidRPr="00FE7773">
              <w:rPr>
                <w:sz w:val="20"/>
                <w:szCs w:val="20"/>
              </w:rPr>
              <w:t>термисторным</w:t>
            </w:r>
            <w:proofErr w:type="spellEnd"/>
            <w:r w:rsidRPr="00FE7773">
              <w:rPr>
                <w:sz w:val="20"/>
                <w:szCs w:val="20"/>
              </w:rPr>
              <w:t xml:space="preserve"> датчиком и электронная,</w:t>
            </w:r>
          </w:p>
          <w:p w:rsidR="00FE7773" w:rsidRPr="00FE7773" w:rsidRDefault="00FE7773" w:rsidP="00E41D29">
            <w:pPr>
              <w:rPr>
                <w:sz w:val="20"/>
                <w:szCs w:val="20"/>
              </w:rPr>
            </w:pPr>
            <w:r w:rsidRPr="00FE7773">
              <w:rPr>
                <w:sz w:val="20"/>
                <w:szCs w:val="20"/>
              </w:rPr>
              <w:t>- Защита от коротких замыканий контрольных цепей ПЧ при значениях опорного напряжения в +24 В и +10 В</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Максимально допустимая длина моторного кабеля (для неэкранированного кабеля)</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100 метров</w:t>
            </w:r>
          </w:p>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344"/>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Гарантийный срок</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w:t>
            </w:r>
            <w:r w:rsidRPr="00FE7773">
              <w:rPr>
                <w:sz w:val="20"/>
                <w:szCs w:val="20"/>
                <w:lang w:val="en-US"/>
              </w:rPr>
              <w:t>24</w:t>
            </w:r>
            <w:r w:rsidRPr="00FE7773">
              <w:rPr>
                <w:sz w:val="20"/>
                <w:szCs w:val="20"/>
              </w:rPr>
              <w:t>-х месяцев</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24"/>
        </w:trPr>
        <w:tc>
          <w:tcPr>
            <w:tcW w:w="814" w:type="dxa"/>
          </w:tcPr>
          <w:p w:rsidR="00FE7773" w:rsidRPr="00FE7773" w:rsidRDefault="00FE7773" w:rsidP="00E41D29">
            <w:pPr>
              <w:jc w:val="both"/>
              <w:rPr>
                <w:sz w:val="20"/>
                <w:szCs w:val="20"/>
              </w:rPr>
            </w:pPr>
          </w:p>
        </w:tc>
        <w:tc>
          <w:tcPr>
            <w:tcW w:w="1738" w:type="dxa"/>
            <w:gridSpan w:val="2"/>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p>
        </w:tc>
        <w:tc>
          <w:tcPr>
            <w:tcW w:w="1276" w:type="dxa"/>
            <w:vAlign w:val="center"/>
          </w:tcPr>
          <w:p w:rsidR="00FE7773" w:rsidRPr="00FE7773" w:rsidRDefault="00FE7773" w:rsidP="00E41D29">
            <w:pPr>
              <w:jc w:val="both"/>
              <w:rPr>
                <w:sz w:val="20"/>
                <w:szCs w:val="20"/>
              </w:rPr>
            </w:pPr>
          </w:p>
        </w:tc>
        <w:tc>
          <w:tcPr>
            <w:tcW w:w="850" w:type="dxa"/>
            <w:vAlign w:val="center"/>
          </w:tcPr>
          <w:p w:rsidR="00FE7773" w:rsidRPr="00FE7773" w:rsidRDefault="00FE7773" w:rsidP="00E41D29">
            <w:pPr>
              <w:jc w:val="both"/>
              <w:rPr>
                <w:sz w:val="20"/>
                <w:szCs w:val="20"/>
              </w:rPr>
            </w:pPr>
          </w:p>
        </w:tc>
        <w:tc>
          <w:tcPr>
            <w:tcW w:w="851" w:type="dxa"/>
            <w:vAlign w:val="center"/>
          </w:tcPr>
          <w:p w:rsidR="00FE7773" w:rsidRPr="00FE7773" w:rsidRDefault="00FE7773" w:rsidP="00E41D29">
            <w:pPr>
              <w:jc w:val="both"/>
              <w:rPr>
                <w:sz w:val="20"/>
                <w:szCs w:val="20"/>
              </w:rPr>
            </w:pPr>
          </w:p>
        </w:tc>
        <w:tc>
          <w:tcPr>
            <w:tcW w:w="1276" w:type="dxa"/>
          </w:tcPr>
          <w:p w:rsidR="00FE7773" w:rsidRPr="00FE7773" w:rsidRDefault="00FE7773" w:rsidP="00E41D29">
            <w:pPr>
              <w:jc w:val="both"/>
              <w:rPr>
                <w:sz w:val="20"/>
                <w:szCs w:val="20"/>
              </w:rPr>
            </w:pPr>
          </w:p>
        </w:tc>
      </w:tr>
      <w:tr w:rsidR="00FE7773" w:rsidRPr="00FE7773" w:rsidTr="002778E9">
        <w:trPr>
          <w:trHeight w:val="210"/>
        </w:trPr>
        <w:tc>
          <w:tcPr>
            <w:tcW w:w="814" w:type="dxa"/>
            <w:vMerge w:val="restart"/>
          </w:tcPr>
          <w:p w:rsidR="00FE7773" w:rsidRPr="00FE7773" w:rsidRDefault="00FE7773" w:rsidP="00E41D29">
            <w:pPr>
              <w:jc w:val="center"/>
              <w:rPr>
                <w:sz w:val="20"/>
                <w:szCs w:val="20"/>
              </w:rPr>
            </w:pPr>
            <w:r w:rsidRPr="00FE7773">
              <w:rPr>
                <w:sz w:val="20"/>
                <w:szCs w:val="20"/>
              </w:rPr>
              <w:t>3</w:t>
            </w:r>
          </w:p>
        </w:tc>
        <w:tc>
          <w:tcPr>
            <w:tcW w:w="1738" w:type="dxa"/>
            <w:gridSpan w:val="2"/>
            <w:vMerge w:val="restart"/>
          </w:tcPr>
          <w:p w:rsidR="00FE7773" w:rsidRPr="00FE7773" w:rsidRDefault="00FE7773" w:rsidP="00E41D29">
            <w:pPr>
              <w:jc w:val="both"/>
              <w:rPr>
                <w:sz w:val="20"/>
                <w:szCs w:val="20"/>
              </w:rPr>
            </w:pPr>
            <w:r w:rsidRPr="00FE7773">
              <w:rPr>
                <w:sz w:val="20"/>
                <w:szCs w:val="20"/>
              </w:rPr>
              <w:t>Преобразователь частоты 2.2 кВт</w:t>
            </w:r>
          </w:p>
        </w:tc>
        <w:tc>
          <w:tcPr>
            <w:tcW w:w="2268" w:type="dxa"/>
          </w:tcPr>
          <w:p w:rsidR="00FE7773" w:rsidRPr="00FE7773" w:rsidRDefault="00FE7773" w:rsidP="00E41D29">
            <w:pPr>
              <w:rPr>
                <w:sz w:val="20"/>
                <w:szCs w:val="20"/>
              </w:rPr>
            </w:pPr>
            <w:r w:rsidRPr="00FE7773">
              <w:rPr>
                <w:sz w:val="20"/>
                <w:szCs w:val="20"/>
              </w:rPr>
              <w:t>Номинальная мощность</w:t>
            </w:r>
          </w:p>
        </w:tc>
        <w:tc>
          <w:tcPr>
            <w:tcW w:w="3544" w:type="dxa"/>
          </w:tcPr>
          <w:p w:rsidR="00FE7773" w:rsidRPr="00FE7773" w:rsidRDefault="00FE7773" w:rsidP="00E41D29">
            <w:pPr>
              <w:rPr>
                <w:sz w:val="20"/>
                <w:szCs w:val="20"/>
              </w:rPr>
            </w:pPr>
            <w:r w:rsidRPr="00FE7773">
              <w:rPr>
                <w:sz w:val="20"/>
                <w:szCs w:val="20"/>
              </w:rPr>
              <w:t>2.2 кВт, 3х380-480 В</w:t>
            </w:r>
          </w:p>
        </w:tc>
        <w:tc>
          <w:tcPr>
            <w:tcW w:w="3260" w:type="dxa"/>
          </w:tcPr>
          <w:p w:rsidR="00FE7773" w:rsidRPr="00FE7773" w:rsidRDefault="00FE7773" w:rsidP="00E41D29">
            <w:pPr>
              <w:jc w:val="both"/>
              <w:rPr>
                <w:sz w:val="20"/>
                <w:szCs w:val="20"/>
              </w:rPr>
            </w:pPr>
          </w:p>
        </w:tc>
        <w:tc>
          <w:tcPr>
            <w:tcW w:w="1276" w:type="dxa"/>
            <w:vMerge w:val="restart"/>
          </w:tcPr>
          <w:p w:rsidR="00FE7773" w:rsidRPr="00FE7773" w:rsidRDefault="00FE7773" w:rsidP="00E41D29">
            <w:pPr>
              <w:rPr>
                <w:sz w:val="20"/>
                <w:szCs w:val="20"/>
              </w:rPr>
            </w:pPr>
            <w:r w:rsidRPr="00FE7773">
              <w:rPr>
                <w:sz w:val="20"/>
                <w:szCs w:val="20"/>
              </w:rPr>
              <w:t>Гост отсутствует</w:t>
            </w:r>
          </w:p>
        </w:tc>
        <w:tc>
          <w:tcPr>
            <w:tcW w:w="850" w:type="dxa"/>
            <w:vMerge w:val="restart"/>
          </w:tcPr>
          <w:p w:rsidR="00FE7773" w:rsidRPr="00FE7773" w:rsidRDefault="00FE7773" w:rsidP="00E41D29">
            <w:pPr>
              <w:jc w:val="center"/>
              <w:rPr>
                <w:sz w:val="20"/>
                <w:szCs w:val="20"/>
              </w:rPr>
            </w:pPr>
            <w:r w:rsidRPr="00FE7773">
              <w:rPr>
                <w:sz w:val="20"/>
                <w:szCs w:val="20"/>
              </w:rPr>
              <w:t>шт.</w:t>
            </w:r>
          </w:p>
        </w:tc>
        <w:tc>
          <w:tcPr>
            <w:tcW w:w="851" w:type="dxa"/>
            <w:vMerge w:val="restart"/>
          </w:tcPr>
          <w:p w:rsidR="00FE7773" w:rsidRPr="00FE7773" w:rsidRDefault="00FE7773" w:rsidP="00E41D29">
            <w:pPr>
              <w:jc w:val="center"/>
              <w:rPr>
                <w:sz w:val="20"/>
                <w:szCs w:val="20"/>
              </w:rPr>
            </w:pPr>
            <w:r w:rsidRPr="00FE7773">
              <w:rPr>
                <w:sz w:val="20"/>
                <w:szCs w:val="20"/>
              </w:rPr>
              <w:t>1</w:t>
            </w:r>
          </w:p>
        </w:tc>
        <w:tc>
          <w:tcPr>
            <w:tcW w:w="1276" w:type="dxa"/>
            <w:vMerge w:val="restart"/>
          </w:tcPr>
          <w:p w:rsidR="00FE7773" w:rsidRPr="00FE7773" w:rsidRDefault="002778E9" w:rsidP="00E41D29">
            <w:pPr>
              <w:jc w:val="center"/>
              <w:rPr>
                <w:sz w:val="20"/>
                <w:szCs w:val="20"/>
              </w:rPr>
            </w:pPr>
            <w:r>
              <w:rPr>
                <w:sz w:val="20"/>
                <w:szCs w:val="20"/>
              </w:rPr>
              <w:t>90 623,79</w:t>
            </w:r>
          </w:p>
        </w:tc>
      </w:tr>
      <w:tr w:rsidR="00FE7773" w:rsidRPr="00FE7773" w:rsidTr="002778E9">
        <w:trPr>
          <w:trHeight w:val="399"/>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Номинальный выходной ток</w:t>
            </w:r>
          </w:p>
        </w:tc>
        <w:tc>
          <w:tcPr>
            <w:tcW w:w="3544" w:type="dxa"/>
          </w:tcPr>
          <w:p w:rsidR="00FE7773" w:rsidRPr="00FE7773" w:rsidRDefault="00FE7773" w:rsidP="00E41D29">
            <w:pPr>
              <w:rPr>
                <w:sz w:val="20"/>
                <w:szCs w:val="20"/>
              </w:rPr>
            </w:pPr>
          </w:p>
        </w:tc>
        <w:tc>
          <w:tcPr>
            <w:tcW w:w="3260" w:type="dxa"/>
            <w:shd w:val="clear" w:color="auto" w:fill="auto"/>
          </w:tcPr>
          <w:p w:rsidR="00FE7773" w:rsidRPr="00FE7773" w:rsidRDefault="00FE7773" w:rsidP="00E41D29">
            <w:pPr>
              <w:rPr>
                <w:sz w:val="20"/>
                <w:szCs w:val="20"/>
              </w:rPr>
            </w:pPr>
            <w:r w:rsidRPr="00FE7773">
              <w:rPr>
                <w:sz w:val="20"/>
                <w:szCs w:val="20"/>
              </w:rPr>
              <w:t>Не менее 5,6 А</w:t>
            </w:r>
          </w:p>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21"/>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Монтаж</w:t>
            </w:r>
          </w:p>
        </w:tc>
        <w:tc>
          <w:tcPr>
            <w:tcW w:w="3544" w:type="dxa"/>
          </w:tcPr>
          <w:p w:rsidR="00FE7773" w:rsidRPr="00FE7773" w:rsidRDefault="00FE7773" w:rsidP="00E41D29">
            <w:pPr>
              <w:rPr>
                <w:sz w:val="20"/>
                <w:szCs w:val="20"/>
              </w:rPr>
            </w:pPr>
            <w:r w:rsidRPr="00FE7773">
              <w:rPr>
                <w:sz w:val="20"/>
                <w:szCs w:val="20"/>
              </w:rPr>
              <w:t>Навесной</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Перегрузочная способность по выходному току в течение 60 секунд</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110%,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Перегрузочная способность по выходному току в течение 5 секунд</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 не менее135%</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08"/>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Исполнение корпуса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ниже IP</w:t>
            </w:r>
            <w:r w:rsidRPr="00FE7773">
              <w:rPr>
                <w:sz w:val="20"/>
                <w:szCs w:val="20"/>
                <w:lang w:val="en-US"/>
              </w:rPr>
              <w:t>55</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Температура эксплуатации </w:t>
            </w:r>
          </w:p>
        </w:tc>
        <w:tc>
          <w:tcPr>
            <w:tcW w:w="3544" w:type="dxa"/>
          </w:tcPr>
          <w:p w:rsidR="00FE7773" w:rsidRPr="00FE7773" w:rsidRDefault="00FE7773" w:rsidP="00E41D29">
            <w:pPr>
              <w:rPr>
                <w:sz w:val="20"/>
                <w:szCs w:val="20"/>
              </w:rPr>
            </w:pPr>
            <w:r w:rsidRPr="00FE7773">
              <w:rPr>
                <w:sz w:val="20"/>
                <w:szCs w:val="20"/>
              </w:rPr>
              <w:t>От 0 С до +50 С без понижения характеристик</w:t>
            </w:r>
          </w:p>
          <w:p w:rsidR="00FE7773" w:rsidRPr="00FE7773" w:rsidRDefault="00FE7773" w:rsidP="00E41D29">
            <w:pPr>
              <w:rPr>
                <w:sz w:val="20"/>
                <w:szCs w:val="20"/>
              </w:rPr>
            </w:pPr>
            <w:r w:rsidRPr="00FE7773">
              <w:rPr>
                <w:sz w:val="20"/>
                <w:szCs w:val="20"/>
              </w:rPr>
              <w:t>от-10 С до</w:t>
            </w:r>
            <w:r w:rsidR="00B27E7C">
              <w:rPr>
                <w:sz w:val="20"/>
                <w:szCs w:val="20"/>
              </w:rPr>
              <w:t xml:space="preserve"> </w:t>
            </w:r>
            <w:r w:rsidRPr="00FE7773">
              <w:rPr>
                <w:sz w:val="20"/>
                <w:szCs w:val="20"/>
              </w:rPr>
              <w:t>0 С и от 50 до</w:t>
            </w:r>
            <w:r w:rsidR="00B27E7C">
              <w:rPr>
                <w:sz w:val="20"/>
                <w:szCs w:val="20"/>
              </w:rPr>
              <w:t xml:space="preserve"> </w:t>
            </w:r>
            <w:r w:rsidRPr="00FE7773">
              <w:rPr>
                <w:sz w:val="20"/>
                <w:szCs w:val="20"/>
              </w:rPr>
              <w:t xml:space="preserve">+55 С </w:t>
            </w:r>
            <w:proofErr w:type="spellStart"/>
            <w:r w:rsidRPr="00FE7773">
              <w:rPr>
                <w:sz w:val="20"/>
                <w:szCs w:val="20"/>
              </w:rPr>
              <w:t>с</w:t>
            </w:r>
            <w:proofErr w:type="spellEnd"/>
            <w:r w:rsidRPr="00FE7773">
              <w:rPr>
                <w:sz w:val="20"/>
                <w:szCs w:val="20"/>
              </w:rPr>
              <w:t xml:space="preserve"> пониженными характеристиками</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42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Макс. </w:t>
            </w:r>
            <w:proofErr w:type="spellStart"/>
            <w:r w:rsidRPr="00FE7773">
              <w:rPr>
                <w:sz w:val="20"/>
                <w:szCs w:val="20"/>
              </w:rPr>
              <w:t>вых</w:t>
            </w:r>
            <w:proofErr w:type="spellEnd"/>
            <w:r w:rsidRPr="00FE7773">
              <w:rPr>
                <w:sz w:val="20"/>
                <w:szCs w:val="20"/>
              </w:rPr>
              <w:t>. частота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ниже 590 Гц</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Фильтр РЧ-помех</w:t>
            </w:r>
          </w:p>
        </w:tc>
        <w:tc>
          <w:tcPr>
            <w:tcW w:w="3544" w:type="dxa"/>
          </w:tcPr>
          <w:p w:rsidR="00FE7773" w:rsidRPr="00FE7773" w:rsidRDefault="00FE7773" w:rsidP="00E41D29">
            <w:pPr>
              <w:rPr>
                <w:sz w:val="20"/>
                <w:szCs w:val="20"/>
              </w:rPr>
            </w:pPr>
            <w:r w:rsidRPr="00FE7773">
              <w:rPr>
                <w:sz w:val="20"/>
                <w:szCs w:val="20"/>
              </w:rPr>
              <w:t xml:space="preserve">ЭМС-фильтр класса А согласно ГОСТ </w:t>
            </w:r>
            <w:proofErr w:type="gramStart"/>
            <w:r w:rsidRPr="00FE7773">
              <w:rPr>
                <w:sz w:val="20"/>
                <w:szCs w:val="20"/>
              </w:rPr>
              <w:t>Р</w:t>
            </w:r>
            <w:proofErr w:type="gramEnd"/>
            <w:r w:rsidRPr="00FE7773">
              <w:rPr>
                <w:sz w:val="20"/>
                <w:szCs w:val="20"/>
              </w:rPr>
              <w:t xml:space="preserve"> 51524-2012. Использование внешних фильтров не допускается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Фильтр гармоник</w:t>
            </w:r>
          </w:p>
        </w:tc>
        <w:tc>
          <w:tcPr>
            <w:tcW w:w="3544" w:type="dxa"/>
          </w:tcPr>
          <w:p w:rsidR="00FE7773" w:rsidRPr="00FE7773" w:rsidRDefault="00FE7773" w:rsidP="00E41D29">
            <w:pPr>
              <w:rPr>
                <w:sz w:val="20"/>
                <w:szCs w:val="20"/>
              </w:rPr>
            </w:pPr>
            <w:proofErr w:type="gramStart"/>
            <w:r w:rsidRPr="00FE7773">
              <w:rPr>
                <w:sz w:val="20"/>
                <w:szCs w:val="20"/>
              </w:rPr>
              <w:t>Встроенный</w:t>
            </w:r>
            <w:proofErr w:type="gramEnd"/>
            <w:r w:rsidRPr="00FE7773">
              <w:rPr>
                <w:sz w:val="20"/>
                <w:szCs w:val="20"/>
              </w:rPr>
              <w:t xml:space="preserve"> в виде дросселя в звене постоянного тока. Использование </w:t>
            </w:r>
            <w:r w:rsidRPr="00FE7773">
              <w:rPr>
                <w:sz w:val="20"/>
                <w:szCs w:val="20"/>
              </w:rPr>
              <w:lastRenderedPageBreak/>
              <w:t>внешних фильтров не допускается</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Цифровые </w:t>
            </w:r>
            <w:proofErr w:type="gramStart"/>
            <w:r w:rsidRPr="00FE7773">
              <w:rPr>
                <w:sz w:val="20"/>
                <w:szCs w:val="20"/>
              </w:rPr>
              <w:t>входы</w:t>
            </w:r>
            <w:proofErr w:type="gramEnd"/>
            <w:r w:rsidRPr="00FE7773">
              <w:rPr>
                <w:sz w:val="20"/>
                <w:szCs w:val="20"/>
              </w:rPr>
              <w:t xml:space="preserve"> свободно программируемые напряжением +24 VDC</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11-ти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Цифровые </w:t>
            </w:r>
            <w:proofErr w:type="gramStart"/>
            <w:r w:rsidRPr="00FE7773">
              <w:rPr>
                <w:sz w:val="20"/>
                <w:szCs w:val="20"/>
              </w:rPr>
              <w:t>выходы</w:t>
            </w:r>
            <w:proofErr w:type="gramEnd"/>
            <w:r w:rsidRPr="00FE7773">
              <w:rPr>
                <w:sz w:val="20"/>
                <w:szCs w:val="20"/>
              </w:rPr>
              <w:t xml:space="preserve"> свободно программируемые напряжением +24VDC</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2-х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Аналоговые </w:t>
            </w:r>
            <w:proofErr w:type="gramStart"/>
            <w:r w:rsidRPr="00FE7773">
              <w:rPr>
                <w:sz w:val="20"/>
                <w:szCs w:val="20"/>
              </w:rPr>
              <w:t>входы</w:t>
            </w:r>
            <w:proofErr w:type="gramEnd"/>
            <w:r w:rsidRPr="00FE7773">
              <w:rPr>
                <w:sz w:val="20"/>
                <w:szCs w:val="20"/>
              </w:rPr>
              <w:t xml:space="preserve"> свободно программируемые с унифицированным сигналом 0-10 В, 4-20 мА, переключаемых </w:t>
            </w:r>
            <w:proofErr w:type="spellStart"/>
            <w:r w:rsidRPr="00FE7773">
              <w:rPr>
                <w:sz w:val="20"/>
                <w:szCs w:val="20"/>
              </w:rPr>
              <w:t>программно</w:t>
            </w:r>
            <w:proofErr w:type="spellEnd"/>
            <w:r w:rsidRPr="00FE7773">
              <w:rPr>
                <w:sz w:val="20"/>
                <w:szCs w:val="20"/>
              </w:rPr>
              <w:t xml:space="preserve"> и </w:t>
            </w:r>
            <w:proofErr w:type="spellStart"/>
            <w:r w:rsidRPr="00FE7773">
              <w:rPr>
                <w:sz w:val="20"/>
                <w:szCs w:val="20"/>
              </w:rPr>
              <w:t>аппаратно</w:t>
            </w:r>
            <w:proofErr w:type="spellEnd"/>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5-ти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Аналоговые </w:t>
            </w:r>
            <w:proofErr w:type="gramStart"/>
            <w:r w:rsidRPr="00FE7773">
              <w:rPr>
                <w:sz w:val="20"/>
                <w:szCs w:val="20"/>
              </w:rPr>
              <w:t>выходы</w:t>
            </w:r>
            <w:proofErr w:type="gramEnd"/>
            <w:r w:rsidRPr="00FE7773">
              <w:rPr>
                <w:sz w:val="20"/>
                <w:szCs w:val="20"/>
              </w:rPr>
              <w:t xml:space="preserve"> свободно программируемые 0-10 В, 4-20 мА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6-ти</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Релейные </w:t>
            </w:r>
            <w:proofErr w:type="gramStart"/>
            <w:r w:rsidRPr="00FE7773">
              <w:rPr>
                <w:sz w:val="20"/>
                <w:szCs w:val="20"/>
              </w:rPr>
              <w:t>выходы</w:t>
            </w:r>
            <w:proofErr w:type="gramEnd"/>
            <w:r w:rsidRPr="00FE7773">
              <w:rPr>
                <w:sz w:val="20"/>
                <w:szCs w:val="20"/>
              </w:rPr>
              <w:t xml:space="preserve"> свободно программируемые с переключающим контактом</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6-ти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37"/>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Вход для термистора</w:t>
            </w:r>
          </w:p>
        </w:tc>
        <w:tc>
          <w:tcPr>
            <w:tcW w:w="3544" w:type="dxa"/>
          </w:tcPr>
          <w:p w:rsidR="00FE7773" w:rsidRPr="00FE7773" w:rsidRDefault="00FE7773" w:rsidP="00E41D29">
            <w:pPr>
              <w:rPr>
                <w:sz w:val="20"/>
                <w:szCs w:val="20"/>
              </w:rPr>
            </w:pPr>
            <w:r w:rsidRPr="00FE7773">
              <w:rPr>
                <w:sz w:val="20"/>
                <w:szCs w:val="20"/>
              </w:rPr>
              <w:t>Вход для подключения РТС-термистора</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Защита от агрессивных сред и коррозии компаундным покрытием, класс покрытия </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 не менее 3С3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Панель оператора</w:t>
            </w:r>
          </w:p>
        </w:tc>
        <w:tc>
          <w:tcPr>
            <w:tcW w:w="3544" w:type="dxa"/>
          </w:tcPr>
          <w:p w:rsidR="00FE7773" w:rsidRPr="00FE7773" w:rsidRDefault="00FE7773" w:rsidP="00E41D29">
            <w:pPr>
              <w:rPr>
                <w:sz w:val="20"/>
                <w:szCs w:val="20"/>
              </w:rPr>
            </w:pPr>
            <w:r w:rsidRPr="00FE7773">
              <w:rPr>
                <w:sz w:val="20"/>
                <w:szCs w:val="20"/>
              </w:rPr>
              <w:t xml:space="preserve">Съемная, русскоязычная, графическая панель для управления, с функцией копирования, хранения и переноса параметров, с многоуровневой защитой паролем, с возможностью </w:t>
            </w:r>
            <w:proofErr w:type="gramStart"/>
            <w:r w:rsidRPr="00FE7773">
              <w:rPr>
                <w:sz w:val="20"/>
                <w:szCs w:val="20"/>
              </w:rPr>
              <w:t>построения графиков параметров работы электродвигателя</w:t>
            </w:r>
            <w:proofErr w:type="gramEnd"/>
            <w:r w:rsidRPr="00FE7773">
              <w:rPr>
                <w:sz w:val="20"/>
                <w:szCs w:val="20"/>
              </w:rPr>
              <w:t>.</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Количество одновременно отображаемых пользовательских параметров</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4-х.</w:t>
            </w:r>
          </w:p>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Расстояние удаленной установки панель оператора </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100 метров.</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Комплект для врезной установки панели оператора </w:t>
            </w:r>
          </w:p>
        </w:tc>
        <w:tc>
          <w:tcPr>
            <w:tcW w:w="3544" w:type="dxa"/>
          </w:tcPr>
          <w:p w:rsidR="00FE7773" w:rsidRPr="00FE7773" w:rsidRDefault="00FE7773" w:rsidP="00E41D29">
            <w:pPr>
              <w:rPr>
                <w:sz w:val="20"/>
                <w:szCs w:val="20"/>
              </w:rPr>
            </w:pPr>
            <w:r w:rsidRPr="00FE7773">
              <w:rPr>
                <w:sz w:val="20"/>
                <w:szCs w:val="20"/>
              </w:rPr>
              <w:t>В наличии.</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356"/>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Протоколы связи</w:t>
            </w:r>
          </w:p>
        </w:tc>
        <w:tc>
          <w:tcPr>
            <w:tcW w:w="3544" w:type="dxa"/>
          </w:tcPr>
          <w:p w:rsidR="00FE7773" w:rsidRPr="00FE7773" w:rsidRDefault="00FE7773" w:rsidP="00E41D29">
            <w:pPr>
              <w:rPr>
                <w:sz w:val="20"/>
                <w:szCs w:val="20"/>
              </w:rPr>
            </w:pPr>
            <w:r w:rsidRPr="00FE7773">
              <w:rPr>
                <w:sz w:val="20"/>
                <w:szCs w:val="20"/>
              </w:rPr>
              <w:t xml:space="preserve">FC, </w:t>
            </w:r>
            <w:proofErr w:type="spellStart"/>
            <w:r w:rsidRPr="00FE7773">
              <w:rPr>
                <w:sz w:val="20"/>
                <w:szCs w:val="20"/>
              </w:rPr>
              <w:t>Modbus</w:t>
            </w:r>
            <w:proofErr w:type="spellEnd"/>
            <w:r w:rsidRPr="00FE7773">
              <w:rPr>
                <w:sz w:val="20"/>
                <w:szCs w:val="20"/>
              </w:rPr>
              <w:t xml:space="preserve"> RTU (</w:t>
            </w:r>
            <w:r w:rsidRPr="00FE7773">
              <w:rPr>
                <w:sz w:val="20"/>
                <w:szCs w:val="20"/>
                <w:lang w:val="en-US"/>
              </w:rPr>
              <w:t>RS</w:t>
            </w:r>
            <w:r w:rsidRPr="00FE7773">
              <w:rPr>
                <w:sz w:val="20"/>
                <w:szCs w:val="20"/>
              </w:rPr>
              <w:t>-485)</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24"/>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Порты связи</w:t>
            </w:r>
          </w:p>
        </w:tc>
        <w:tc>
          <w:tcPr>
            <w:tcW w:w="3544" w:type="dxa"/>
          </w:tcPr>
          <w:p w:rsidR="00FE7773" w:rsidRPr="00FE7773" w:rsidRDefault="00FE7773" w:rsidP="00E41D29">
            <w:pPr>
              <w:rPr>
                <w:sz w:val="20"/>
                <w:szCs w:val="20"/>
              </w:rPr>
            </w:pPr>
            <w:r w:rsidRPr="00FE7773">
              <w:rPr>
                <w:sz w:val="20"/>
                <w:szCs w:val="20"/>
              </w:rPr>
              <w:t>USB</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ПИД контроллер процесса с функцией </w:t>
            </w:r>
            <w:proofErr w:type="spellStart"/>
            <w:r w:rsidRPr="00FE7773">
              <w:rPr>
                <w:sz w:val="20"/>
                <w:szCs w:val="20"/>
              </w:rPr>
              <w:t>автонастройки</w:t>
            </w:r>
            <w:proofErr w:type="spellEnd"/>
            <w:r w:rsidRPr="00FE7773">
              <w:rPr>
                <w:sz w:val="20"/>
                <w:szCs w:val="20"/>
              </w:rPr>
              <w:t xml:space="preserve"> ПИ-регуляторов</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4-х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Наборы параметров в одном ПЧ для управления 4-мя электродвигателями, для управления 1-м электродвигателем в 4-х режимах</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4-х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33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Режимы управления </w:t>
            </w:r>
          </w:p>
        </w:tc>
        <w:tc>
          <w:tcPr>
            <w:tcW w:w="3544" w:type="dxa"/>
          </w:tcPr>
          <w:p w:rsidR="00FE7773" w:rsidRPr="00FE7773" w:rsidRDefault="00FE7773" w:rsidP="00E41D29">
            <w:pPr>
              <w:rPr>
                <w:sz w:val="20"/>
                <w:szCs w:val="20"/>
              </w:rPr>
            </w:pPr>
            <w:r w:rsidRPr="00FE7773">
              <w:rPr>
                <w:sz w:val="20"/>
                <w:szCs w:val="20"/>
              </w:rPr>
              <w:t>Скалярный и векторный</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67"/>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Охлаждение</w:t>
            </w:r>
          </w:p>
        </w:tc>
        <w:tc>
          <w:tcPr>
            <w:tcW w:w="3544" w:type="dxa"/>
          </w:tcPr>
          <w:p w:rsidR="00FE7773" w:rsidRPr="00FE7773" w:rsidRDefault="00FE7773" w:rsidP="00E41D29">
            <w:pPr>
              <w:rPr>
                <w:sz w:val="20"/>
                <w:szCs w:val="20"/>
              </w:rPr>
            </w:pPr>
            <w:r w:rsidRPr="00FE7773">
              <w:rPr>
                <w:sz w:val="20"/>
                <w:szCs w:val="20"/>
              </w:rPr>
              <w:t>Вентилятор принудительного охлаждения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Управление вентилятором охлаждения радиатора</w:t>
            </w:r>
          </w:p>
        </w:tc>
        <w:tc>
          <w:tcPr>
            <w:tcW w:w="3544" w:type="dxa"/>
          </w:tcPr>
          <w:p w:rsidR="00FE7773" w:rsidRPr="00FE7773" w:rsidRDefault="00FE7773" w:rsidP="00E41D29">
            <w:pPr>
              <w:rPr>
                <w:sz w:val="20"/>
                <w:szCs w:val="20"/>
              </w:rPr>
            </w:pPr>
            <w:r w:rsidRPr="00FE7773">
              <w:rPr>
                <w:sz w:val="20"/>
                <w:szCs w:val="20"/>
              </w:rPr>
              <w:t>Автоматически регулируемая скорость вращения</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365"/>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Часы реального времени</w:t>
            </w:r>
          </w:p>
        </w:tc>
        <w:tc>
          <w:tcPr>
            <w:tcW w:w="3544" w:type="dxa"/>
          </w:tcPr>
          <w:p w:rsidR="00FE7773" w:rsidRPr="00FE7773" w:rsidRDefault="00FE7773" w:rsidP="00E41D29">
            <w:pPr>
              <w:rPr>
                <w:sz w:val="20"/>
                <w:szCs w:val="20"/>
              </w:rPr>
            </w:pPr>
            <w:r w:rsidRPr="00FE7773">
              <w:rPr>
                <w:sz w:val="20"/>
                <w:szCs w:val="20"/>
              </w:rPr>
              <w:t>Энергонезависимые</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Расчет энергопотребления</w:t>
            </w:r>
          </w:p>
        </w:tc>
        <w:tc>
          <w:tcPr>
            <w:tcW w:w="3544" w:type="dxa"/>
          </w:tcPr>
          <w:p w:rsidR="00FE7773" w:rsidRPr="00FE7773" w:rsidRDefault="00FE7773" w:rsidP="00E41D29">
            <w:pPr>
              <w:rPr>
                <w:sz w:val="20"/>
                <w:szCs w:val="20"/>
              </w:rPr>
            </w:pPr>
            <w:r w:rsidRPr="00FE7773">
              <w:rPr>
                <w:sz w:val="20"/>
                <w:szCs w:val="20"/>
              </w:rPr>
              <w:t>Функция автоматического расчета энергопотребления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Архивирование событий и аварий</w:t>
            </w:r>
          </w:p>
        </w:tc>
        <w:tc>
          <w:tcPr>
            <w:tcW w:w="3544" w:type="dxa"/>
          </w:tcPr>
          <w:p w:rsidR="00FE7773" w:rsidRPr="00FE7773" w:rsidRDefault="00FE7773" w:rsidP="00E41D29">
            <w:pPr>
              <w:rPr>
                <w:sz w:val="20"/>
                <w:szCs w:val="20"/>
              </w:rPr>
            </w:pPr>
            <w:r w:rsidRPr="00FE7773">
              <w:rPr>
                <w:sz w:val="20"/>
                <w:szCs w:val="20"/>
              </w:rPr>
              <w:t>Журнал событий, аварий с возможностью просмотра архива аварий и событий, как с панели управления ПЧ, так и с помощью ПК</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Русифицированное меню </w:t>
            </w:r>
          </w:p>
        </w:tc>
        <w:tc>
          <w:tcPr>
            <w:tcW w:w="3544" w:type="dxa"/>
          </w:tcPr>
          <w:p w:rsidR="00FE7773" w:rsidRPr="00FE7773" w:rsidRDefault="00FE7773" w:rsidP="00E41D29">
            <w:pPr>
              <w:rPr>
                <w:sz w:val="20"/>
                <w:szCs w:val="20"/>
              </w:rPr>
            </w:pPr>
            <w:r w:rsidRPr="00FE7773">
              <w:rPr>
                <w:sz w:val="20"/>
                <w:szCs w:val="20"/>
              </w:rPr>
              <w:t>Наличие русифицированного меню настроек ПЧ</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Русскоязычные руководства ПЧ</w:t>
            </w:r>
          </w:p>
        </w:tc>
        <w:tc>
          <w:tcPr>
            <w:tcW w:w="3544" w:type="dxa"/>
          </w:tcPr>
          <w:p w:rsidR="00FE7773" w:rsidRPr="00FE7773" w:rsidRDefault="00FE7773" w:rsidP="00E41D29">
            <w:pPr>
              <w:rPr>
                <w:sz w:val="20"/>
                <w:szCs w:val="20"/>
              </w:rPr>
            </w:pPr>
            <w:r w:rsidRPr="00FE7773">
              <w:rPr>
                <w:sz w:val="20"/>
                <w:szCs w:val="20"/>
              </w:rPr>
              <w:t>Наличие русскоязычных руководств по программированию, эксплуатации, проектированию</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Подключение опциональных плат</w:t>
            </w:r>
          </w:p>
        </w:tc>
        <w:tc>
          <w:tcPr>
            <w:tcW w:w="3544" w:type="dxa"/>
          </w:tcPr>
          <w:p w:rsidR="00FE7773" w:rsidRPr="00FE7773" w:rsidRDefault="00FE7773" w:rsidP="00E41D29">
            <w:pPr>
              <w:rPr>
                <w:sz w:val="20"/>
                <w:szCs w:val="20"/>
              </w:rPr>
            </w:pPr>
            <w:r w:rsidRPr="00FE7773">
              <w:rPr>
                <w:sz w:val="20"/>
                <w:szCs w:val="20"/>
              </w:rPr>
              <w:t>Наличие возможности дополнительного подключения опциональных плат расширения без разборки корпуса и изменения конструкции ПЧ</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Встроенные специальные функции и режимы </w:t>
            </w:r>
          </w:p>
        </w:tc>
        <w:tc>
          <w:tcPr>
            <w:tcW w:w="3544" w:type="dxa"/>
          </w:tcPr>
          <w:p w:rsidR="00FE7773" w:rsidRPr="00FE7773" w:rsidRDefault="00FE7773" w:rsidP="00E41D29">
            <w:pPr>
              <w:rPr>
                <w:sz w:val="20"/>
                <w:szCs w:val="20"/>
              </w:rPr>
            </w:pPr>
            <w:r w:rsidRPr="00FE7773">
              <w:rPr>
                <w:sz w:val="20"/>
                <w:szCs w:val="20"/>
              </w:rPr>
              <w:t>- старт на лету,</w:t>
            </w:r>
          </w:p>
          <w:p w:rsidR="00FE7773" w:rsidRPr="00FE7773" w:rsidRDefault="00FE7773" w:rsidP="00E41D29">
            <w:pPr>
              <w:rPr>
                <w:sz w:val="20"/>
                <w:szCs w:val="20"/>
              </w:rPr>
            </w:pPr>
            <w:r w:rsidRPr="00FE7773">
              <w:rPr>
                <w:sz w:val="20"/>
                <w:szCs w:val="20"/>
              </w:rPr>
              <w:t>- спящий режим,</w:t>
            </w:r>
          </w:p>
          <w:p w:rsidR="00FE7773" w:rsidRPr="00FE7773" w:rsidRDefault="00FE7773" w:rsidP="00E41D29">
            <w:pPr>
              <w:rPr>
                <w:sz w:val="20"/>
                <w:szCs w:val="20"/>
              </w:rPr>
            </w:pPr>
            <w:r w:rsidRPr="00FE7773">
              <w:rPr>
                <w:sz w:val="20"/>
                <w:szCs w:val="20"/>
              </w:rPr>
              <w:t>- защита ПЧ паролем от несанкционированного доступа,</w:t>
            </w:r>
          </w:p>
          <w:p w:rsidR="00FE7773" w:rsidRPr="00FE7773" w:rsidRDefault="00FE7773" w:rsidP="00E41D29">
            <w:pPr>
              <w:rPr>
                <w:sz w:val="20"/>
                <w:szCs w:val="20"/>
              </w:rPr>
            </w:pPr>
            <w:r w:rsidRPr="00FE7773">
              <w:rPr>
                <w:sz w:val="20"/>
                <w:szCs w:val="20"/>
              </w:rPr>
              <w:t>- автоматическая адаптация ПЧ к двигателю без вращения вала,</w:t>
            </w:r>
          </w:p>
          <w:p w:rsidR="00FE7773" w:rsidRPr="00FE7773" w:rsidRDefault="00FE7773" w:rsidP="00E41D29">
            <w:pPr>
              <w:rPr>
                <w:sz w:val="20"/>
                <w:szCs w:val="20"/>
              </w:rPr>
            </w:pPr>
            <w:r w:rsidRPr="00FE7773">
              <w:rPr>
                <w:sz w:val="20"/>
                <w:szCs w:val="20"/>
              </w:rPr>
              <w:t xml:space="preserve">- автоматическая оптимизация энергопотребления,  </w:t>
            </w:r>
          </w:p>
          <w:p w:rsidR="00FE7773" w:rsidRPr="00FE7773" w:rsidRDefault="00FE7773" w:rsidP="00E41D29">
            <w:pPr>
              <w:rPr>
                <w:sz w:val="20"/>
                <w:szCs w:val="20"/>
              </w:rPr>
            </w:pPr>
            <w:r w:rsidRPr="00FE7773">
              <w:rPr>
                <w:sz w:val="20"/>
                <w:szCs w:val="20"/>
              </w:rPr>
              <w:t>- каскадный контроллер</w:t>
            </w:r>
            <w:proofErr w:type="gramStart"/>
            <w:r w:rsidRPr="00FE7773">
              <w:rPr>
                <w:sz w:val="20"/>
                <w:szCs w:val="20"/>
              </w:rPr>
              <w:t xml:space="preserve"> ,</w:t>
            </w:r>
            <w:proofErr w:type="gramEnd"/>
          </w:p>
          <w:p w:rsidR="00FE7773" w:rsidRPr="00FE7773" w:rsidRDefault="00FE7773" w:rsidP="00E41D29">
            <w:pPr>
              <w:rPr>
                <w:sz w:val="20"/>
                <w:szCs w:val="20"/>
              </w:rPr>
            </w:pPr>
            <w:r w:rsidRPr="00FE7773">
              <w:rPr>
                <w:sz w:val="20"/>
                <w:szCs w:val="20"/>
              </w:rPr>
              <w:t>- снижение шума ШИМ</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Обеспечение работы двигателя посредством чередования</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2-х</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Встроенные защитные функции ПЧ</w:t>
            </w:r>
          </w:p>
        </w:tc>
        <w:tc>
          <w:tcPr>
            <w:tcW w:w="3544" w:type="dxa"/>
          </w:tcPr>
          <w:p w:rsidR="00FE7773" w:rsidRPr="00FE7773" w:rsidRDefault="00FE7773" w:rsidP="00E41D29">
            <w:pPr>
              <w:rPr>
                <w:sz w:val="20"/>
                <w:szCs w:val="20"/>
              </w:rPr>
            </w:pPr>
            <w:r w:rsidRPr="00FE7773">
              <w:rPr>
                <w:sz w:val="20"/>
                <w:szCs w:val="20"/>
              </w:rPr>
              <w:t xml:space="preserve">- Защита двигателя от </w:t>
            </w:r>
            <w:proofErr w:type="gramStart"/>
            <w:r w:rsidRPr="00FE7773">
              <w:rPr>
                <w:sz w:val="20"/>
                <w:szCs w:val="20"/>
              </w:rPr>
              <w:t>КЗ</w:t>
            </w:r>
            <w:proofErr w:type="gramEnd"/>
            <w:r w:rsidRPr="00FE7773">
              <w:rPr>
                <w:sz w:val="20"/>
                <w:szCs w:val="20"/>
              </w:rPr>
              <w:t>: межфазного и на землю,</w:t>
            </w:r>
          </w:p>
          <w:p w:rsidR="00FE7773" w:rsidRPr="00FE7773" w:rsidRDefault="00FE7773" w:rsidP="00E41D29">
            <w:pPr>
              <w:rPr>
                <w:sz w:val="20"/>
                <w:szCs w:val="20"/>
              </w:rPr>
            </w:pPr>
            <w:r w:rsidRPr="00FE7773">
              <w:rPr>
                <w:sz w:val="20"/>
                <w:szCs w:val="20"/>
              </w:rPr>
              <w:t>- Защита двигателя  от перегрузки,</w:t>
            </w:r>
          </w:p>
          <w:p w:rsidR="00FE7773" w:rsidRPr="00FE7773" w:rsidRDefault="00FE7773" w:rsidP="00E41D29">
            <w:pPr>
              <w:rPr>
                <w:sz w:val="20"/>
                <w:szCs w:val="20"/>
              </w:rPr>
            </w:pPr>
            <w:r w:rsidRPr="00FE7773">
              <w:rPr>
                <w:sz w:val="20"/>
                <w:szCs w:val="20"/>
              </w:rPr>
              <w:t>- Снижение нагрузки при перегреве двигателя, пропадании фаз, дисбалансе в сети, перегрузке преобразователя,</w:t>
            </w:r>
          </w:p>
          <w:p w:rsidR="00FE7773" w:rsidRPr="00FE7773" w:rsidRDefault="00FE7773" w:rsidP="00E41D29">
            <w:pPr>
              <w:rPr>
                <w:sz w:val="20"/>
                <w:szCs w:val="20"/>
              </w:rPr>
            </w:pPr>
            <w:r w:rsidRPr="00FE7773">
              <w:rPr>
                <w:sz w:val="20"/>
                <w:szCs w:val="20"/>
              </w:rPr>
              <w:t>- Контроль обрыва питающих фаз,</w:t>
            </w:r>
          </w:p>
          <w:p w:rsidR="00FE7773" w:rsidRPr="00FE7773" w:rsidRDefault="00FE7773" w:rsidP="00E41D29">
            <w:pPr>
              <w:rPr>
                <w:sz w:val="20"/>
                <w:szCs w:val="20"/>
              </w:rPr>
            </w:pPr>
            <w:r w:rsidRPr="00FE7773">
              <w:rPr>
                <w:sz w:val="20"/>
                <w:szCs w:val="20"/>
              </w:rPr>
              <w:t>- Прогрев обмоток двигателя,</w:t>
            </w:r>
          </w:p>
          <w:p w:rsidR="00FE7773" w:rsidRPr="00FE7773" w:rsidRDefault="00FE7773" w:rsidP="00E41D29">
            <w:pPr>
              <w:rPr>
                <w:sz w:val="20"/>
                <w:szCs w:val="20"/>
              </w:rPr>
            </w:pPr>
            <w:r w:rsidRPr="00FE7773">
              <w:rPr>
                <w:sz w:val="20"/>
                <w:szCs w:val="20"/>
              </w:rPr>
              <w:t xml:space="preserve">- Тепловая защита двигателя с </w:t>
            </w:r>
            <w:proofErr w:type="spellStart"/>
            <w:r w:rsidRPr="00FE7773">
              <w:rPr>
                <w:sz w:val="20"/>
                <w:szCs w:val="20"/>
              </w:rPr>
              <w:t>термисторным</w:t>
            </w:r>
            <w:proofErr w:type="spellEnd"/>
            <w:r w:rsidRPr="00FE7773">
              <w:rPr>
                <w:sz w:val="20"/>
                <w:szCs w:val="20"/>
              </w:rPr>
              <w:t xml:space="preserve"> датчиком и электронная,</w:t>
            </w:r>
          </w:p>
          <w:p w:rsidR="00FE7773" w:rsidRPr="00FE7773" w:rsidRDefault="00FE7773" w:rsidP="00E41D29">
            <w:pPr>
              <w:rPr>
                <w:sz w:val="20"/>
                <w:szCs w:val="20"/>
              </w:rPr>
            </w:pPr>
            <w:r w:rsidRPr="00FE7773">
              <w:rPr>
                <w:sz w:val="20"/>
                <w:szCs w:val="20"/>
              </w:rPr>
              <w:t>- Защита от коротких замыканий контрольных цепей ПЧ при значениях опорного напряжения в +24 В и +10 В</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Максимально допустимая длина моторного кабеля (для неэкранированного кабеля)</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100 метров</w:t>
            </w:r>
          </w:p>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73"/>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Гарантийный срок</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w:t>
            </w:r>
            <w:r w:rsidRPr="00FE7773">
              <w:rPr>
                <w:sz w:val="20"/>
                <w:szCs w:val="20"/>
                <w:lang w:val="en-US"/>
              </w:rPr>
              <w:t>24</w:t>
            </w:r>
            <w:r w:rsidRPr="00FE7773">
              <w:rPr>
                <w:sz w:val="20"/>
                <w:szCs w:val="20"/>
              </w:rPr>
              <w:t>-х месяцев</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70"/>
        </w:trPr>
        <w:tc>
          <w:tcPr>
            <w:tcW w:w="814" w:type="dxa"/>
          </w:tcPr>
          <w:p w:rsidR="00FE7773" w:rsidRPr="00FE7773" w:rsidRDefault="00FE7773" w:rsidP="00E41D29">
            <w:pPr>
              <w:jc w:val="both"/>
              <w:rPr>
                <w:sz w:val="20"/>
                <w:szCs w:val="20"/>
              </w:rPr>
            </w:pPr>
          </w:p>
        </w:tc>
        <w:tc>
          <w:tcPr>
            <w:tcW w:w="1738" w:type="dxa"/>
            <w:gridSpan w:val="2"/>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p>
        </w:tc>
        <w:tc>
          <w:tcPr>
            <w:tcW w:w="1276" w:type="dxa"/>
            <w:vAlign w:val="center"/>
          </w:tcPr>
          <w:p w:rsidR="00FE7773" w:rsidRPr="00FE7773" w:rsidRDefault="00FE7773" w:rsidP="00E41D29">
            <w:pPr>
              <w:jc w:val="both"/>
              <w:rPr>
                <w:sz w:val="20"/>
                <w:szCs w:val="20"/>
              </w:rPr>
            </w:pPr>
          </w:p>
        </w:tc>
        <w:tc>
          <w:tcPr>
            <w:tcW w:w="850" w:type="dxa"/>
            <w:vAlign w:val="center"/>
          </w:tcPr>
          <w:p w:rsidR="00FE7773" w:rsidRPr="00FE7773" w:rsidRDefault="00FE7773" w:rsidP="00E41D29">
            <w:pPr>
              <w:jc w:val="both"/>
              <w:rPr>
                <w:sz w:val="20"/>
                <w:szCs w:val="20"/>
              </w:rPr>
            </w:pPr>
          </w:p>
        </w:tc>
        <w:tc>
          <w:tcPr>
            <w:tcW w:w="851" w:type="dxa"/>
            <w:vAlign w:val="center"/>
          </w:tcPr>
          <w:p w:rsidR="00FE7773" w:rsidRPr="00FE7773" w:rsidRDefault="00FE7773" w:rsidP="00E41D29">
            <w:pPr>
              <w:jc w:val="both"/>
              <w:rPr>
                <w:sz w:val="20"/>
                <w:szCs w:val="20"/>
              </w:rPr>
            </w:pPr>
          </w:p>
        </w:tc>
        <w:tc>
          <w:tcPr>
            <w:tcW w:w="1276" w:type="dxa"/>
          </w:tcPr>
          <w:p w:rsidR="00FE7773" w:rsidRPr="00FE7773" w:rsidRDefault="00FE7773" w:rsidP="00E41D29">
            <w:pPr>
              <w:jc w:val="both"/>
              <w:rPr>
                <w:sz w:val="20"/>
                <w:szCs w:val="20"/>
              </w:rPr>
            </w:pPr>
          </w:p>
        </w:tc>
      </w:tr>
      <w:tr w:rsidR="00FE7773" w:rsidRPr="00FE7773" w:rsidTr="002778E9">
        <w:trPr>
          <w:trHeight w:val="167"/>
        </w:trPr>
        <w:tc>
          <w:tcPr>
            <w:tcW w:w="814" w:type="dxa"/>
            <w:vMerge w:val="restart"/>
          </w:tcPr>
          <w:p w:rsidR="00FE7773" w:rsidRPr="00FE7773" w:rsidRDefault="00FE7773" w:rsidP="00E41D29">
            <w:pPr>
              <w:jc w:val="center"/>
              <w:rPr>
                <w:sz w:val="20"/>
                <w:szCs w:val="20"/>
              </w:rPr>
            </w:pPr>
            <w:r w:rsidRPr="00FE7773">
              <w:rPr>
                <w:sz w:val="20"/>
                <w:szCs w:val="20"/>
              </w:rPr>
              <w:t>4</w:t>
            </w:r>
          </w:p>
        </w:tc>
        <w:tc>
          <w:tcPr>
            <w:tcW w:w="1738" w:type="dxa"/>
            <w:gridSpan w:val="2"/>
            <w:vMerge w:val="restart"/>
          </w:tcPr>
          <w:p w:rsidR="00FE7773" w:rsidRPr="00FE7773" w:rsidRDefault="00FE7773" w:rsidP="00E41D29">
            <w:pPr>
              <w:jc w:val="both"/>
              <w:rPr>
                <w:sz w:val="20"/>
                <w:szCs w:val="20"/>
              </w:rPr>
            </w:pPr>
            <w:r w:rsidRPr="00FE7773">
              <w:rPr>
                <w:sz w:val="20"/>
                <w:szCs w:val="20"/>
              </w:rPr>
              <w:t>Преобразователь частоты 7,5 кВт</w:t>
            </w:r>
          </w:p>
        </w:tc>
        <w:tc>
          <w:tcPr>
            <w:tcW w:w="2268" w:type="dxa"/>
          </w:tcPr>
          <w:p w:rsidR="00FE7773" w:rsidRPr="00FE7773" w:rsidRDefault="00FE7773" w:rsidP="00E41D29">
            <w:pPr>
              <w:rPr>
                <w:sz w:val="20"/>
                <w:szCs w:val="20"/>
              </w:rPr>
            </w:pPr>
            <w:r w:rsidRPr="00FE7773">
              <w:rPr>
                <w:sz w:val="20"/>
                <w:szCs w:val="20"/>
              </w:rPr>
              <w:t>Номинальная мощность</w:t>
            </w:r>
          </w:p>
        </w:tc>
        <w:tc>
          <w:tcPr>
            <w:tcW w:w="3544" w:type="dxa"/>
          </w:tcPr>
          <w:p w:rsidR="00FE7773" w:rsidRPr="00FE7773" w:rsidRDefault="00FE7773" w:rsidP="00E41D29">
            <w:pPr>
              <w:rPr>
                <w:sz w:val="20"/>
                <w:szCs w:val="20"/>
              </w:rPr>
            </w:pPr>
            <w:r w:rsidRPr="00FE7773">
              <w:rPr>
                <w:sz w:val="20"/>
                <w:szCs w:val="20"/>
              </w:rPr>
              <w:t>7,5 кВт, 3х380-480 В</w:t>
            </w:r>
          </w:p>
        </w:tc>
        <w:tc>
          <w:tcPr>
            <w:tcW w:w="3260" w:type="dxa"/>
          </w:tcPr>
          <w:p w:rsidR="00FE7773" w:rsidRPr="00FE7773" w:rsidRDefault="00FE7773" w:rsidP="00E41D29">
            <w:pPr>
              <w:jc w:val="both"/>
              <w:rPr>
                <w:sz w:val="20"/>
                <w:szCs w:val="20"/>
              </w:rPr>
            </w:pPr>
          </w:p>
        </w:tc>
        <w:tc>
          <w:tcPr>
            <w:tcW w:w="1276" w:type="dxa"/>
            <w:vMerge w:val="restart"/>
          </w:tcPr>
          <w:p w:rsidR="00FE7773" w:rsidRPr="00FE7773" w:rsidRDefault="00FE7773" w:rsidP="00E41D29">
            <w:pPr>
              <w:rPr>
                <w:sz w:val="20"/>
                <w:szCs w:val="20"/>
              </w:rPr>
            </w:pPr>
            <w:r w:rsidRPr="00FE7773">
              <w:rPr>
                <w:sz w:val="20"/>
                <w:szCs w:val="20"/>
              </w:rPr>
              <w:t>Гост отсутствует</w:t>
            </w:r>
          </w:p>
        </w:tc>
        <w:tc>
          <w:tcPr>
            <w:tcW w:w="850" w:type="dxa"/>
            <w:vMerge w:val="restart"/>
          </w:tcPr>
          <w:p w:rsidR="00FE7773" w:rsidRPr="00FE7773" w:rsidRDefault="00FE7773" w:rsidP="00E41D29">
            <w:pPr>
              <w:jc w:val="center"/>
              <w:rPr>
                <w:sz w:val="20"/>
                <w:szCs w:val="20"/>
              </w:rPr>
            </w:pPr>
            <w:r w:rsidRPr="00FE7773">
              <w:rPr>
                <w:sz w:val="20"/>
                <w:szCs w:val="20"/>
              </w:rPr>
              <w:t>шт.</w:t>
            </w:r>
          </w:p>
        </w:tc>
        <w:tc>
          <w:tcPr>
            <w:tcW w:w="851" w:type="dxa"/>
            <w:vMerge w:val="restart"/>
          </w:tcPr>
          <w:p w:rsidR="00FE7773" w:rsidRPr="00FE7773" w:rsidRDefault="00FE7773" w:rsidP="00E41D29">
            <w:pPr>
              <w:jc w:val="center"/>
              <w:rPr>
                <w:sz w:val="20"/>
                <w:szCs w:val="20"/>
              </w:rPr>
            </w:pPr>
            <w:r w:rsidRPr="00FE7773">
              <w:rPr>
                <w:sz w:val="20"/>
                <w:szCs w:val="20"/>
              </w:rPr>
              <w:t>1</w:t>
            </w:r>
          </w:p>
        </w:tc>
        <w:tc>
          <w:tcPr>
            <w:tcW w:w="1276" w:type="dxa"/>
            <w:vMerge w:val="restart"/>
          </w:tcPr>
          <w:p w:rsidR="00FE7773" w:rsidRPr="00FE7773" w:rsidRDefault="00B27E7C" w:rsidP="00E41D29">
            <w:pPr>
              <w:jc w:val="center"/>
              <w:rPr>
                <w:sz w:val="20"/>
                <w:szCs w:val="20"/>
              </w:rPr>
            </w:pPr>
            <w:r>
              <w:rPr>
                <w:sz w:val="20"/>
                <w:szCs w:val="20"/>
              </w:rPr>
              <w:t>117 426,81</w:t>
            </w: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Номинальный выходной ток</w:t>
            </w:r>
          </w:p>
        </w:tc>
        <w:tc>
          <w:tcPr>
            <w:tcW w:w="3544" w:type="dxa"/>
          </w:tcPr>
          <w:p w:rsidR="00FE7773" w:rsidRPr="00FE7773" w:rsidRDefault="00FE7773" w:rsidP="00E41D29">
            <w:pPr>
              <w:rPr>
                <w:sz w:val="20"/>
                <w:szCs w:val="20"/>
              </w:rPr>
            </w:pPr>
          </w:p>
        </w:tc>
        <w:tc>
          <w:tcPr>
            <w:tcW w:w="3260" w:type="dxa"/>
            <w:shd w:val="clear" w:color="auto" w:fill="auto"/>
          </w:tcPr>
          <w:p w:rsidR="00FE7773" w:rsidRPr="00FE7773" w:rsidRDefault="00FE7773" w:rsidP="00E41D29">
            <w:pPr>
              <w:rPr>
                <w:sz w:val="20"/>
                <w:szCs w:val="20"/>
              </w:rPr>
            </w:pPr>
            <w:r w:rsidRPr="00FE7773">
              <w:rPr>
                <w:sz w:val="20"/>
                <w:szCs w:val="20"/>
              </w:rPr>
              <w:t>Не менее 16 А</w:t>
            </w:r>
          </w:p>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20"/>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Монтаж</w:t>
            </w:r>
          </w:p>
        </w:tc>
        <w:tc>
          <w:tcPr>
            <w:tcW w:w="3544" w:type="dxa"/>
          </w:tcPr>
          <w:p w:rsidR="00FE7773" w:rsidRPr="00FE7773" w:rsidRDefault="00FE7773" w:rsidP="00E41D29">
            <w:pPr>
              <w:rPr>
                <w:sz w:val="20"/>
                <w:szCs w:val="20"/>
              </w:rPr>
            </w:pPr>
            <w:r w:rsidRPr="00FE7773">
              <w:rPr>
                <w:sz w:val="20"/>
                <w:szCs w:val="20"/>
              </w:rPr>
              <w:t>Навесной</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Перегрузочная способность по выходному току в течение 60 секунд</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110%,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Перегрузочная способность по выходному току в течение 5 секунд</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 не менее135%</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37"/>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Исполнение корпуса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ниже IP</w:t>
            </w:r>
            <w:r w:rsidRPr="00FE7773">
              <w:rPr>
                <w:sz w:val="20"/>
                <w:szCs w:val="20"/>
                <w:lang w:val="en-US"/>
              </w:rPr>
              <w:t>55</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Температура эксплуатации </w:t>
            </w:r>
          </w:p>
        </w:tc>
        <w:tc>
          <w:tcPr>
            <w:tcW w:w="3544" w:type="dxa"/>
          </w:tcPr>
          <w:p w:rsidR="00FE7773" w:rsidRPr="00FE7773" w:rsidRDefault="00FE7773" w:rsidP="00E41D29">
            <w:pPr>
              <w:rPr>
                <w:sz w:val="20"/>
                <w:szCs w:val="20"/>
              </w:rPr>
            </w:pPr>
            <w:r w:rsidRPr="00FE7773">
              <w:rPr>
                <w:sz w:val="20"/>
                <w:szCs w:val="20"/>
              </w:rPr>
              <w:t>От 0 С до +50 С без понижения характеристик</w:t>
            </w:r>
          </w:p>
          <w:p w:rsidR="00FE7773" w:rsidRPr="00FE7773" w:rsidRDefault="00FE7773" w:rsidP="00E41D29">
            <w:pPr>
              <w:rPr>
                <w:sz w:val="20"/>
                <w:szCs w:val="20"/>
              </w:rPr>
            </w:pPr>
            <w:r w:rsidRPr="00FE7773">
              <w:rPr>
                <w:sz w:val="20"/>
                <w:szCs w:val="20"/>
              </w:rPr>
              <w:t>от-10 С до</w:t>
            </w:r>
            <w:proofErr w:type="gramStart"/>
            <w:r w:rsidRPr="00FE7773">
              <w:rPr>
                <w:sz w:val="20"/>
                <w:szCs w:val="20"/>
              </w:rPr>
              <w:t>0</w:t>
            </w:r>
            <w:proofErr w:type="gramEnd"/>
            <w:r w:rsidRPr="00FE7773">
              <w:rPr>
                <w:sz w:val="20"/>
                <w:szCs w:val="20"/>
              </w:rPr>
              <w:t xml:space="preserve"> С и от 50 до+55 С </w:t>
            </w:r>
            <w:proofErr w:type="spellStart"/>
            <w:r w:rsidRPr="00FE7773">
              <w:rPr>
                <w:sz w:val="20"/>
                <w:szCs w:val="20"/>
              </w:rPr>
              <w:t>с</w:t>
            </w:r>
            <w:proofErr w:type="spellEnd"/>
            <w:r w:rsidRPr="00FE7773">
              <w:rPr>
                <w:sz w:val="20"/>
                <w:szCs w:val="20"/>
              </w:rPr>
              <w:t xml:space="preserve"> пониженными характеристиками</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51"/>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Макс. </w:t>
            </w:r>
            <w:proofErr w:type="spellStart"/>
            <w:r w:rsidRPr="00FE7773">
              <w:rPr>
                <w:sz w:val="20"/>
                <w:szCs w:val="20"/>
              </w:rPr>
              <w:t>вых</w:t>
            </w:r>
            <w:proofErr w:type="spellEnd"/>
            <w:r w:rsidRPr="00FE7773">
              <w:rPr>
                <w:sz w:val="20"/>
                <w:szCs w:val="20"/>
              </w:rPr>
              <w:t>. частота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ниже 590 Гц</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Фильтр РЧ-помех</w:t>
            </w:r>
          </w:p>
        </w:tc>
        <w:tc>
          <w:tcPr>
            <w:tcW w:w="3544" w:type="dxa"/>
          </w:tcPr>
          <w:p w:rsidR="00FE7773" w:rsidRPr="00FE7773" w:rsidRDefault="00FE7773" w:rsidP="00E41D29">
            <w:pPr>
              <w:rPr>
                <w:sz w:val="20"/>
                <w:szCs w:val="20"/>
              </w:rPr>
            </w:pPr>
            <w:r w:rsidRPr="00FE7773">
              <w:rPr>
                <w:sz w:val="20"/>
                <w:szCs w:val="20"/>
              </w:rPr>
              <w:t xml:space="preserve">ЭМС-фильтр класса А согласно ГОСТ </w:t>
            </w:r>
            <w:proofErr w:type="gramStart"/>
            <w:r w:rsidRPr="00FE7773">
              <w:rPr>
                <w:sz w:val="20"/>
                <w:szCs w:val="20"/>
              </w:rPr>
              <w:t>Р</w:t>
            </w:r>
            <w:proofErr w:type="gramEnd"/>
            <w:r w:rsidRPr="00FE7773">
              <w:rPr>
                <w:sz w:val="20"/>
                <w:szCs w:val="20"/>
              </w:rPr>
              <w:t xml:space="preserve"> 51524-2012. Использование внешних фильтров не допускается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Фильтр гармоник</w:t>
            </w:r>
          </w:p>
        </w:tc>
        <w:tc>
          <w:tcPr>
            <w:tcW w:w="3544" w:type="dxa"/>
          </w:tcPr>
          <w:p w:rsidR="00FE7773" w:rsidRPr="00FE7773" w:rsidRDefault="00FE7773" w:rsidP="00E41D29">
            <w:pPr>
              <w:rPr>
                <w:sz w:val="20"/>
                <w:szCs w:val="20"/>
              </w:rPr>
            </w:pPr>
            <w:proofErr w:type="gramStart"/>
            <w:r w:rsidRPr="00FE7773">
              <w:rPr>
                <w:sz w:val="20"/>
                <w:szCs w:val="20"/>
              </w:rPr>
              <w:t>Встроенный</w:t>
            </w:r>
            <w:proofErr w:type="gramEnd"/>
            <w:r w:rsidRPr="00FE7773">
              <w:rPr>
                <w:sz w:val="20"/>
                <w:szCs w:val="20"/>
              </w:rPr>
              <w:t xml:space="preserve"> в виде дросселя в звене постоянного тока. Использование внешних фильтров не допускается</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Цифровые </w:t>
            </w:r>
            <w:proofErr w:type="gramStart"/>
            <w:r w:rsidRPr="00FE7773">
              <w:rPr>
                <w:sz w:val="20"/>
                <w:szCs w:val="20"/>
              </w:rPr>
              <w:t>входы</w:t>
            </w:r>
            <w:proofErr w:type="gramEnd"/>
            <w:r w:rsidRPr="00FE7773">
              <w:rPr>
                <w:sz w:val="20"/>
                <w:szCs w:val="20"/>
              </w:rPr>
              <w:t xml:space="preserve"> свободно программируемые напряжением +24 VDC</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11-ти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Цифровые </w:t>
            </w:r>
            <w:proofErr w:type="gramStart"/>
            <w:r w:rsidRPr="00FE7773">
              <w:rPr>
                <w:sz w:val="20"/>
                <w:szCs w:val="20"/>
              </w:rPr>
              <w:t>выходы</w:t>
            </w:r>
            <w:proofErr w:type="gramEnd"/>
            <w:r w:rsidRPr="00FE7773">
              <w:rPr>
                <w:sz w:val="20"/>
                <w:szCs w:val="20"/>
              </w:rPr>
              <w:t xml:space="preserve"> свободно программируемые напряжением +24VDC</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2-х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Аналоговые </w:t>
            </w:r>
            <w:proofErr w:type="gramStart"/>
            <w:r w:rsidRPr="00FE7773">
              <w:rPr>
                <w:sz w:val="20"/>
                <w:szCs w:val="20"/>
              </w:rPr>
              <w:t>входы</w:t>
            </w:r>
            <w:proofErr w:type="gramEnd"/>
            <w:r w:rsidRPr="00FE7773">
              <w:rPr>
                <w:sz w:val="20"/>
                <w:szCs w:val="20"/>
              </w:rPr>
              <w:t xml:space="preserve"> свободно программируемые с унифицированным сигналом 0-10 В, 4-20 мА, переключаемых </w:t>
            </w:r>
            <w:proofErr w:type="spellStart"/>
            <w:r w:rsidRPr="00FE7773">
              <w:rPr>
                <w:sz w:val="20"/>
                <w:szCs w:val="20"/>
              </w:rPr>
              <w:t>программно</w:t>
            </w:r>
            <w:proofErr w:type="spellEnd"/>
            <w:r w:rsidRPr="00FE7773">
              <w:rPr>
                <w:sz w:val="20"/>
                <w:szCs w:val="20"/>
              </w:rPr>
              <w:t xml:space="preserve"> и </w:t>
            </w:r>
            <w:proofErr w:type="spellStart"/>
            <w:r w:rsidRPr="00FE7773">
              <w:rPr>
                <w:sz w:val="20"/>
                <w:szCs w:val="20"/>
              </w:rPr>
              <w:lastRenderedPageBreak/>
              <w:t>аппаратно</w:t>
            </w:r>
            <w:proofErr w:type="spellEnd"/>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5-ти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Аналоговые </w:t>
            </w:r>
            <w:proofErr w:type="gramStart"/>
            <w:r w:rsidRPr="00FE7773">
              <w:rPr>
                <w:sz w:val="20"/>
                <w:szCs w:val="20"/>
              </w:rPr>
              <w:t>выходы</w:t>
            </w:r>
            <w:proofErr w:type="gramEnd"/>
            <w:r w:rsidRPr="00FE7773">
              <w:rPr>
                <w:sz w:val="20"/>
                <w:szCs w:val="20"/>
              </w:rPr>
              <w:t xml:space="preserve"> свободно программируемые 0-10 В, 4-20 мА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6-ти</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Релейные </w:t>
            </w:r>
            <w:proofErr w:type="gramStart"/>
            <w:r w:rsidRPr="00FE7773">
              <w:rPr>
                <w:sz w:val="20"/>
                <w:szCs w:val="20"/>
              </w:rPr>
              <w:t>выходы</w:t>
            </w:r>
            <w:proofErr w:type="gramEnd"/>
            <w:r w:rsidRPr="00FE7773">
              <w:rPr>
                <w:sz w:val="20"/>
                <w:szCs w:val="20"/>
              </w:rPr>
              <w:t xml:space="preserve"> свободно программируемые с переключающим контактом</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6-ти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46"/>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Вход для термистора</w:t>
            </w:r>
          </w:p>
        </w:tc>
        <w:tc>
          <w:tcPr>
            <w:tcW w:w="3544" w:type="dxa"/>
          </w:tcPr>
          <w:p w:rsidR="00FE7773" w:rsidRPr="00FE7773" w:rsidRDefault="00FE7773" w:rsidP="00E41D29">
            <w:pPr>
              <w:rPr>
                <w:sz w:val="20"/>
                <w:szCs w:val="20"/>
              </w:rPr>
            </w:pPr>
            <w:r w:rsidRPr="00FE7773">
              <w:rPr>
                <w:sz w:val="20"/>
                <w:szCs w:val="20"/>
              </w:rPr>
              <w:t>Вход для подключения РТС-термистора</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Защита от агрессивных сред и коррозии компаундным покрытием, класс покрытия </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 не менее 3С3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Панель оператора</w:t>
            </w:r>
          </w:p>
        </w:tc>
        <w:tc>
          <w:tcPr>
            <w:tcW w:w="3544" w:type="dxa"/>
          </w:tcPr>
          <w:p w:rsidR="00FE7773" w:rsidRPr="00FE7773" w:rsidRDefault="00FE7773" w:rsidP="00E41D29">
            <w:pPr>
              <w:rPr>
                <w:sz w:val="20"/>
                <w:szCs w:val="20"/>
              </w:rPr>
            </w:pPr>
            <w:r w:rsidRPr="00FE7773">
              <w:rPr>
                <w:sz w:val="20"/>
                <w:szCs w:val="20"/>
              </w:rPr>
              <w:t xml:space="preserve">Съемная, русскоязычная, графическая панель для управления, с функцией копирования, хранения и переноса параметров, с многоуровневой защитой паролем, с возможностью </w:t>
            </w:r>
            <w:proofErr w:type="gramStart"/>
            <w:r w:rsidRPr="00FE7773">
              <w:rPr>
                <w:sz w:val="20"/>
                <w:szCs w:val="20"/>
              </w:rPr>
              <w:t>построения графиков параметров работы электродвигателя</w:t>
            </w:r>
            <w:proofErr w:type="gramEnd"/>
            <w:r w:rsidRPr="00FE7773">
              <w:rPr>
                <w:sz w:val="20"/>
                <w:szCs w:val="20"/>
              </w:rPr>
              <w:t>.</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Количество одновременно отображаемых пользовательских параметров</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4-х.</w:t>
            </w:r>
          </w:p>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Расстояние удаленной установки панель оператора </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100 метров.</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Комплект для врезной установки панели оператора </w:t>
            </w:r>
          </w:p>
        </w:tc>
        <w:tc>
          <w:tcPr>
            <w:tcW w:w="3544" w:type="dxa"/>
          </w:tcPr>
          <w:p w:rsidR="00FE7773" w:rsidRPr="00FE7773" w:rsidRDefault="00FE7773" w:rsidP="00E41D29">
            <w:pPr>
              <w:rPr>
                <w:sz w:val="20"/>
                <w:szCs w:val="20"/>
              </w:rPr>
            </w:pPr>
            <w:r w:rsidRPr="00FE7773">
              <w:rPr>
                <w:sz w:val="20"/>
                <w:szCs w:val="20"/>
              </w:rPr>
              <w:t>В наличии.</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356"/>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Протоколы связи</w:t>
            </w:r>
          </w:p>
        </w:tc>
        <w:tc>
          <w:tcPr>
            <w:tcW w:w="3544" w:type="dxa"/>
          </w:tcPr>
          <w:p w:rsidR="00FE7773" w:rsidRPr="00FE7773" w:rsidRDefault="00FE7773" w:rsidP="00E41D29">
            <w:pPr>
              <w:rPr>
                <w:sz w:val="20"/>
                <w:szCs w:val="20"/>
              </w:rPr>
            </w:pPr>
            <w:r w:rsidRPr="00FE7773">
              <w:rPr>
                <w:sz w:val="20"/>
                <w:szCs w:val="20"/>
              </w:rPr>
              <w:t xml:space="preserve">FC, </w:t>
            </w:r>
            <w:proofErr w:type="spellStart"/>
            <w:r w:rsidRPr="00FE7773">
              <w:rPr>
                <w:sz w:val="20"/>
                <w:szCs w:val="20"/>
              </w:rPr>
              <w:t>Modbus</w:t>
            </w:r>
            <w:proofErr w:type="spellEnd"/>
            <w:r w:rsidRPr="00FE7773">
              <w:rPr>
                <w:sz w:val="20"/>
                <w:szCs w:val="20"/>
              </w:rPr>
              <w:t xml:space="preserve"> RTU (</w:t>
            </w:r>
            <w:r w:rsidRPr="00FE7773">
              <w:rPr>
                <w:sz w:val="20"/>
                <w:szCs w:val="20"/>
                <w:lang w:val="en-US"/>
              </w:rPr>
              <w:t>RS</w:t>
            </w:r>
            <w:r w:rsidRPr="00FE7773">
              <w:rPr>
                <w:sz w:val="20"/>
                <w:szCs w:val="20"/>
              </w:rPr>
              <w:t>-485)</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53"/>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Порты связи</w:t>
            </w:r>
          </w:p>
        </w:tc>
        <w:tc>
          <w:tcPr>
            <w:tcW w:w="3544" w:type="dxa"/>
          </w:tcPr>
          <w:p w:rsidR="00FE7773" w:rsidRPr="00FE7773" w:rsidRDefault="00FE7773" w:rsidP="00E41D29">
            <w:pPr>
              <w:rPr>
                <w:sz w:val="20"/>
                <w:szCs w:val="20"/>
              </w:rPr>
            </w:pPr>
            <w:r w:rsidRPr="00FE7773">
              <w:rPr>
                <w:sz w:val="20"/>
                <w:szCs w:val="20"/>
              </w:rPr>
              <w:t>USB</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15"/>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ПИД контроллер процесса с функцией </w:t>
            </w:r>
            <w:proofErr w:type="spellStart"/>
            <w:r w:rsidRPr="00FE7773">
              <w:rPr>
                <w:sz w:val="20"/>
                <w:szCs w:val="20"/>
              </w:rPr>
              <w:lastRenderedPageBreak/>
              <w:t>автонастройки</w:t>
            </w:r>
            <w:proofErr w:type="spellEnd"/>
            <w:r w:rsidRPr="00FE7773">
              <w:rPr>
                <w:sz w:val="20"/>
                <w:szCs w:val="20"/>
              </w:rPr>
              <w:t xml:space="preserve"> ПИ-регуляторов</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4-х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Наборы параметров в одном ПЧ для управления 4-мя электродвигателями, для управления 1-м электродвигателем в 4-х режимах</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4-х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70"/>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Режимы управления </w:t>
            </w:r>
          </w:p>
        </w:tc>
        <w:tc>
          <w:tcPr>
            <w:tcW w:w="3544" w:type="dxa"/>
          </w:tcPr>
          <w:p w:rsidR="00FE7773" w:rsidRPr="00FE7773" w:rsidRDefault="00FE7773" w:rsidP="00E41D29">
            <w:pPr>
              <w:rPr>
                <w:sz w:val="20"/>
                <w:szCs w:val="20"/>
              </w:rPr>
            </w:pPr>
            <w:r w:rsidRPr="00FE7773">
              <w:rPr>
                <w:sz w:val="20"/>
                <w:szCs w:val="20"/>
              </w:rPr>
              <w:t>Скалярный и векторный</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80"/>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Охлаждение</w:t>
            </w:r>
          </w:p>
        </w:tc>
        <w:tc>
          <w:tcPr>
            <w:tcW w:w="3544" w:type="dxa"/>
          </w:tcPr>
          <w:p w:rsidR="00FE7773" w:rsidRPr="00FE7773" w:rsidRDefault="00FE7773" w:rsidP="00E41D29">
            <w:pPr>
              <w:rPr>
                <w:sz w:val="20"/>
                <w:szCs w:val="20"/>
              </w:rPr>
            </w:pPr>
            <w:r w:rsidRPr="00FE7773">
              <w:rPr>
                <w:sz w:val="20"/>
                <w:szCs w:val="20"/>
              </w:rPr>
              <w:t>Вентилятор принудительного охлаждения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Управление вентилятором охлаждения радиатора</w:t>
            </w:r>
          </w:p>
        </w:tc>
        <w:tc>
          <w:tcPr>
            <w:tcW w:w="3544" w:type="dxa"/>
          </w:tcPr>
          <w:p w:rsidR="00FE7773" w:rsidRPr="00FE7773" w:rsidRDefault="00FE7773" w:rsidP="00E41D29">
            <w:pPr>
              <w:rPr>
                <w:sz w:val="20"/>
                <w:szCs w:val="20"/>
              </w:rPr>
            </w:pPr>
            <w:r w:rsidRPr="00FE7773">
              <w:rPr>
                <w:sz w:val="20"/>
                <w:szCs w:val="20"/>
              </w:rPr>
              <w:t>Автоматически регулируемая скорость вращения</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24"/>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Часы реального времени</w:t>
            </w:r>
          </w:p>
        </w:tc>
        <w:tc>
          <w:tcPr>
            <w:tcW w:w="3544" w:type="dxa"/>
          </w:tcPr>
          <w:p w:rsidR="00FE7773" w:rsidRPr="00FE7773" w:rsidRDefault="00FE7773" w:rsidP="00E41D29">
            <w:pPr>
              <w:rPr>
                <w:sz w:val="20"/>
                <w:szCs w:val="20"/>
              </w:rPr>
            </w:pPr>
            <w:r w:rsidRPr="00FE7773">
              <w:rPr>
                <w:sz w:val="20"/>
                <w:szCs w:val="20"/>
              </w:rPr>
              <w:t>Энергонезависимые</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Расчет энергопотребления</w:t>
            </w:r>
          </w:p>
        </w:tc>
        <w:tc>
          <w:tcPr>
            <w:tcW w:w="3544" w:type="dxa"/>
          </w:tcPr>
          <w:p w:rsidR="00FE7773" w:rsidRPr="00FE7773" w:rsidRDefault="00FE7773" w:rsidP="00E41D29">
            <w:pPr>
              <w:rPr>
                <w:sz w:val="20"/>
                <w:szCs w:val="20"/>
              </w:rPr>
            </w:pPr>
            <w:r w:rsidRPr="00FE7773">
              <w:rPr>
                <w:sz w:val="20"/>
                <w:szCs w:val="20"/>
              </w:rPr>
              <w:t>Функция автоматического расчета энергопотребления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Архивирование событий и аварий</w:t>
            </w:r>
          </w:p>
        </w:tc>
        <w:tc>
          <w:tcPr>
            <w:tcW w:w="3544" w:type="dxa"/>
          </w:tcPr>
          <w:p w:rsidR="00FE7773" w:rsidRPr="00FE7773" w:rsidRDefault="00FE7773" w:rsidP="00E41D29">
            <w:pPr>
              <w:rPr>
                <w:sz w:val="20"/>
                <w:szCs w:val="20"/>
              </w:rPr>
            </w:pPr>
            <w:r w:rsidRPr="00FE7773">
              <w:rPr>
                <w:sz w:val="20"/>
                <w:szCs w:val="20"/>
              </w:rPr>
              <w:t>Журнал событий, аварий с возможностью просмотра архива аварий и событий, как с панели управления ПЧ, так и с помощью ПК</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Русифицированное меню </w:t>
            </w:r>
          </w:p>
        </w:tc>
        <w:tc>
          <w:tcPr>
            <w:tcW w:w="3544" w:type="dxa"/>
          </w:tcPr>
          <w:p w:rsidR="00FE7773" w:rsidRPr="00FE7773" w:rsidRDefault="00FE7773" w:rsidP="00E41D29">
            <w:pPr>
              <w:rPr>
                <w:sz w:val="20"/>
                <w:szCs w:val="20"/>
              </w:rPr>
            </w:pPr>
            <w:r w:rsidRPr="00FE7773">
              <w:rPr>
                <w:sz w:val="20"/>
                <w:szCs w:val="20"/>
              </w:rPr>
              <w:t>Наличие русифицированного меню настроек ПЧ</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Русскоязычные руководства ПЧ</w:t>
            </w:r>
          </w:p>
        </w:tc>
        <w:tc>
          <w:tcPr>
            <w:tcW w:w="3544" w:type="dxa"/>
          </w:tcPr>
          <w:p w:rsidR="00FE7773" w:rsidRPr="00FE7773" w:rsidRDefault="00FE7773" w:rsidP="00E41D29">
            <w:pPr>
              <w:rPr>
                <w:sz w:val="20"/>
                <w:szCs w:val="20"/>
              </w:rPr>
            </w:pPr>
            <w:r w:rsidRPr="00FE7773">
              <w:rPr>
                <w:sz w:val="20"/>
                <w:szCs w:val="20"/>
              </w:rPr>
              <w:t>Наличие русскоязычных руководств по программированию, эксплуатации, проектированию</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Подключение опциональных плат</w:t>
            </w:r>
          </w:p>
        </w:tc>
        <w:tc>
          <w:tcPr>
            <w:tcW w:w="3544" w:type="dxa"/>
          </w:tcPr>
          <w:p w:rsidR="00FE7773" w:rsidRPr="00FE7773" w:rsidRDefault="00FE7773" w:rsidP="00E41D29">
            <w:pPr>
              <w:rPr>
                <w:sz w:val="20"/>
                <w:szCs w:val="20"/>
              </w:rPr>
            </w:pPr>
            <w:r w:rsidRPr="00FE7773">
              <w:rPr>
                <w:sz w:val="20"/>
                <w:szCs w:val="20"/>
              </w:rPr>
              <w:t>Наличие возможности дополнительного подключения опциональных плат расширения без разборки корпуса и изменения конструкции ПЧ</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Встроенные специальные функции и режимы </w:t>
            </w:r>
          </w:p>
        </w:tc>
        <w:tc>
          <w:tcPr>
            <w:tcW w:w="3544" w:type="dxa"/>
          </w:tcPr>
          <w:p w:rsidR="00FE7773" w:rsidRPr="00FE7773" w:rsidRDefault="00FE7773" w:rsidP="00E41D29">
            <w:pPr>
              <w:rPr>
                <w:sz w:val="20"/>
                <w:szCs w:val="20"/>
              </w:rPr>
            </w:pPr>
            <w:r w:rsidRPr="00FE7773">
              <w:rPr>
                <w:sz w:val="20"/>
                <w:szCs w:val="20"/>
              </w:rPr>
              <w:t>- старт на лету,</w:t>
            </w:r>
          </w:p>
          <w:p w:rsidR="00FE7773" w:rsidRPr="00FE7773" w:rsidRDefault="00FE7773" w:rsidP="00E41D29">
            <w:pPr>
              <w:rPr>
                <w:sz w:val="20"/>
                <w:szCs w:val="20"/>
              </w:rPr>
            </w:pPr>
            <w:r w:rsidRPr="00FE7773">
              <w:rPr>
                <w:sz w:val="20"/>
                <w:szCs w:val="20"/>
              </w:rPr>
              <w:t>- спящий режим,</w:t>
            </w:r>
          </w:p>
          <w:p w:rsidR="00FE7773" w:rsidRPr="00FE7773" w:rsidRDefault="00FE7773" w:rsidP="00E41D29">
            <w:pPr>
              <w:rPr>
                <w:sz w:val="20"/>
                <w:szCs w:val="20"/>
              </w:rPr>
            </w:pPr>
            <w:r w:rsidRPr="00FE7773">
              <w:rPr>
                <w:sz w:val="20"/>
                <w:szCs w:val="20"/>
              </w:rPr>
              <w:t>- защита ПЧ паролем от несанкционированного доступа,</w:t>
            </w:r>
          </w:p>
          <w:p w:rsidR="00FE7773" w:rsidRPr="00FE7773" w:rsidRDefault="00FE7773" w:rsidP="00E41D29">
            <w:pPr>
              <w:rPr>
                <w:sz w:val="20"/>
                <w:szCs w:val="20"/>
              </w:rPr>
            </w:pPr>
            <w:r w:rsidRPr="00FE7773">
              <w:rPr>
                <w:sz w:val="20"/>
                <w:szCs w:val="20"/>
              </w:rPr>
              <w:t>- автоматическая адаптация ПЧ к двигателю без вращения вала,</w:t>
            </w:r>
          </w:p>
          <w:p w:rsidR="00FE7773" w:rsidRPr="00FE7773" w:rsidRDefault="00FE7773" w:rsidP="00E41D29">
            <w:pPr>
              <w:rPr>
                <w:sz w:val="20"/>
                <w:szCs w:val="20"/>
              </w:rPr>
            </w:pPr>
            <w:r w:rsidRPr="00FE7773">
              <w:rPr>
                <w:sz w:val="20"/>
                <w:szCs w:val="20"/>
              </w:rPr>
              <w:t xml:space="preserve">- автоматическая оптимизация энергопотребления,  </w:t>
            </w:r>
          </w:p>
          <w:p w:rsidR="00FE7773" w:rsidRPr="00FE7773" w:rsidRDefault="00FE7773" w:rsidP="00E41D29">
            <w:pPr>
              <w:rPr>
                <w:sz w:val="20"/>
                <w:szCs w:val="20"/>
              </w:rPr>
            </w:pPr>
            <w:r w:rsidRPr="00FE7773">
              <w:rPr>
                <w:sz w:val="20"/>
                <w:szCs w:val="20"/>
              </w:rPr>
              <w:lastRenderedPageBreak/>
              <w:t>- каскадный контроллер</w:t>
            </w:r>
            <w:proofErr w:type="gramStart"/>
            <w:r w:rsidRPr="00FE7773">
              <w:rPr>
                <w:sz w:val="20"/>
                <w:szCs w:val="20"/>
              </w:rPr>
              <w:t xml:space="preserve"> ,</w:t>
            </w:r>
            <w:proofErr w:type="gramEnd"/>
          </w:p>
          <w:p w:rsidR="00FE7773" w:rsidRPr="00FE7773" w:rsidRDefault="00FE7773" w:rsidP="00E41D29">
            <w:pPr>
              <w:rPr>
                <w:sz w:val="20"/>
                <w:szCs w:val="20"/>
              </w:rPr>
            </w:pPr>
            <w:r w:rsidRPr="00FE7773">
              <w:rPr>
                <w:sz w:val="20"/>
                <w:szCs w:val="20"/>
              </w:rPr>
              <w:t>- снижение шума ШИМ</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Обеспечение работы двигателя посредством чередования</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2-х</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Встроенные защитные функции ПЧ</w:t>
            </w:r>
          </w:p>
        </w:tc>
        <w:tc>
          <w:tcPr>
            <w:tcW w:w="3544" w:type="dxa"/>
          </w:tcPr>
          <w:p w:rsidR="00FE7773" w:rsidRPr="00FE7773" w:rsidRDefault="00FE7773" w:rsidP="00E41D29">
            <w:pPr>
              <w:rPr>
                <w:sz w:val="20"/>
                <w:szCs w:val="20"/>
              </w:rPr>
            </w:pPr>
            <w:r w:rsidRPr="00FE7773">
              <w:rPr>
                <w:sz w:val="20"/>
                <w:szCs w:val="20"/>
              </w:rPr>
              <w:t xml:space="preserve">- Защита двигателя от </w:t>
            </w:r>
            <w:proofErr w:type="gramStart"/>
            <w:r w:rsidRPr="00FE7773">
              <w:rPr>
                <w:sz w:val="20"/>
                <w:szCs w:val="20"/>
              </w:rPr>
              <w:t>КЗ</w:t>
            </w:r>
            <w:proofErr w:type="gramEnd"/>
            <w:r w:rsidRPr="00FE7773">
              <w:rPr>
                <w:sz w:val="20"/>
                <w:szCs w:val="20"/>
              </w:rPr>
              <w:t>: межфазного и на землю,</w:t>
            </w:r>
          </w:p>
          <w:p w:rsidR="00FE7773" w:rsidRPr="00FE7773" w:rsidRDefault="00FE7773" w:rsidP="00E41D29">
            <w:pPr>
              <w:rPr>
                <w:sz w:val="20"/>
                <w:szCs w:val="20"/>
              </w:rPr>
            </w:pPr>
            <w:r w:rsidRPr="00FE7773">
              <w:rPr>
                <w:sz w:val="20"/>
                <w:szCs w:val="20"/>
              </w:rPr>
              <w:t>- Защита двигателя  от перегрузки,</w:t>
            </w:r>
          </w:p>
          <w:p w:rsidR="00FE7773" w:rsidRPr="00FE7773" w:rsidRDefault="00FE7773" w:rsidP="00E41D29">
            <w:pPr>
              <w:rPr>
                <w:sz w:val="20"/>
                <w:szCs w:val="20"/>
              </w:rPr>
            </w:pPr>
            <w:r w:rsidRPr="00FE7773">
              <w:rPr>
                <w:sz w:val="20"/>
                <w:szCs w:val="20"/>
              </w:rPr>
              <w:t>- Снижение нагрузки при перегреве двигателя, пропадании фаз, дисбалансе в сети, перегрузке преобразователя,</w:t>
            </w:r>
          </w:p>
          <w:p w:rsidR="00FE7773" w:rsidRPr="00FE7773" w:rsidRDefault="00FE7773" w:rsidP="00E41D29">
            <w:pPr>
              <w:rPr>
                <w:sz w:val="20"/>
                <w:szCs w:val="20"/>
              </w:rPr>
            </w:pPr>
            <w:r w:rsidRPr="00FE7773">
              <w:rPr>
                <w:sz w:val="20"/>
                <w:szCs w:val="20"/>
              </w:rPr>
              <w:t>- Контроль обрыва питающих фаз,</w:t>
            </w:r>
          </w:p>
          <w:p w:rsidR="00FE7773" w:rsidRPr="00FE7773" w:rsidRDefault="00FE7773" w:rsidP="00E41D29">
            <w:pPr>
              <w:rPr>
                <w:sz w:val="20"/>
                <w:szCs w:val="20"/>
              </w:rPr>
            </w:pPr>
            <w:r w:rsidRPr="00FE7773">
              <w:rPr>
                <w:sz w:val="20"/>
                <w:szCs w:val="20"/>
              </w:rPr>
              <w:t>- Прогрев обмоток двигателя,</w:t>
            </w:r>
          </w:p>
          <w:p w:rsidR="00FE7773" w:rsidRPr="00FE7773" w:rsidRDefault="00FE7773" w:rsidP="00E41D29">
            <w:pPr>
              <w:rPr>
                <w:sz w:val="20"/>
                <w:szCs w:val="20"/>
              </w:rPr>
            </w:pPr>
            <w:r w:rsidRPr="00FE7773">
              <w:rPr>
                <w:sz w:val="20"/>
                <w:szCs w:val="20"/>
              </w:rPr>
              <w:t xml:space="preserve">- Тепловая защита двигателя с </w:t>
            </w:r>
            <w:proofErr w:type="spellStart"/>
            <w:r w:rsidRPr="00FE7773">
              <w:rPr>
                <w:sz w:val="20"/>
                <w:szCs w:val="20"/>
              </w:rPr>
              <w:t>термисторным</w:t>
            </w:r>
            <w:proofErr w:type="spellEnd"/>
            <w:r w:rsidRPr="00FE7773">
              <w:rPr>
                <w:sz w:val="20"/>
                <w:szCs w:val="20"/>
              </w:rPr>
              <w:t xml:space="preserve"> датчиком и электронная,</w:t>
            </w:r>
          </w:p>
          <w:p w:rsidR="00FE7773" w:rsidRPr="00FE7773" w:rsidRDefault="00FE7773" w:rsidP="00E41D29">
            <w:pPr>
              <w:rPr>
                <w:sz w:val="20"/>
                <w:szCs w:val="20"/>
              </w:rPr>
            </w:pPr>
            <w:r w:rsidRPr="00FE7773">
              <w:rPr>
                <w:sz w:val="20"/>
                <w:szCs w:val="20"/>
              </w:rPr>
              <w:t>- Защита от коротких замыканий контрольных цепей ПЧ при значениях опорного напряжения в +24 В и +10 В</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Максимально допустимая длина моторного кабеля (для неэкранированного кабеля)</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100 метров</w:t>
            </w:r>
          </w:p>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70"/>
        </w:trPr>
        <w:tc>
          <w:tcPr>
            <w:tcW w:w="814" w:type="dxa"/>
            <w:vMerge/>
          </w:tcPr>
          <w:p w:rsidR="00FE7773" w:rsidRPr="00FE7773" w:rsidRDefault="00FE7773" w:rsidP="00E41D29">
            <w:pPr>
              <w:jc w:val="both"/>
              <w:rPr>
                <w:sz w:val="20"/>
                <w:szCs w:val="20"/>
              </w:rPr>
            </w:pPr>
          </w:p>
        </w:tc>
        <w:tc>
          <w:tcPr>
            <w:tcW w:w="1738" w:type="dxa"/>
            <w:gridSpan w:val="2"/>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Гарантийный срок</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w:t>
            </w:r>
            <w:r w:rsidRPr="00FE7773">
              <w:rPr>
                <w:sz w:val="20"/>
                <w:szCs w:val="20"/>
                <w:lang w:val="en-US"/>
              </w:rPr>
              <w:t>24</w:t>
            </w:r>
            <w:r w:rsidRPr="00FE7773">
              <w:rPr>
                <w:sz w:val="20"/>
                <w:szCs w:val="20"/>
              </w:rPr>
              <w:t>-х месяцев</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70"/>
        </w:trPr>
        <w:tc>
          <w:tcPr>
            <w:tcW w:w="814" w:type="dxa"/>
          </w:tcPr>
          <w:p w:rsidR="00FE7773" w:rsidRPr="00FE7773" w:rsidRDefault="00FE7773" w:rsidP="00E41D29">
            <w:pPr>
              <w:jc w:val="both"/>
              <w:rPr>
                <w:sz w:val="20"/>
                <w:szCs w:val="20"/>
              </w:rPr>
            </w:pPr>
          </w:p>
        </w:tc>
        <w:tc>
          <w:tcPr>
            <w:tcW w:w="1738" w:type="dxa"/>
            <w:gridSpan w:val="2"/>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p>
        </w:tc>
        <w:tc>
          <w:tcPr>
            <w:tcW w:w="1276" w:type="dxa"/>
            <w:vAlign w:val="center"/>
          </w:tcPr>
          <w:p w:rsidR="00FE7773" w:rsidRPr="00FE7773" w:rsidRDefault="00FE7773" w:rsidP="00E41D29">
            <w:pPr>
              <w:jc w:val="both"/>
              <w:rPr>
                <w:sz w:val="20"/>
                <w:szCs w:val="20"/>
              </w:rPr>
            </w:pPr>
          </w:p>
        </w:tc>
        <w:tc>
          <w:tcPr>
            <w:tcW w:w="850" w:type="dxa"/>
            <w:vAlign w:val="center"/>
          </w:tcPr>
          <w:p w:rsidR="00FE7773" w:rsidRPr="00FE7773" w:rsidRDefault="00FE7773" w:rsidP="00E41D29">
            <w:pPr>
              <w:jc w:val="both"/>
              <w:rPr>
                <w:sz w:val="20"/>
                <w:szCs w:val="20"/>
              </w:rPr>
            </w:pPr>
          </w:p>
        </w:tc>
        <w:tc>
          <w:tcPr>
            <w:tcW w:w="851" w:type="dxa"/>
            <w:vAlign w:val="center"/>
          </w:tcPr>
          <w:p w:rsidR="00FE7773" w:rsidRPr="00FE7773" w:rsidRDefault="00FE7773" w:rsidP="00E41D29">
            <w:pPr>
              <w:jc w:val="both"/>
              <w:rPr>
                <w:sz w:val="20"/>
                <w:szCs w:val="20"/>
              </w:rPr>
            </w:pPr>
          </w:p>
        </w:tc>
        <w:tc>
          <w:tcPr>
            <w:tcW w:w="1276" w:type="dxa"/>
          </w:tcPr>
          <w:p w:rsidR="00FE7773" w:rsidRPr="00FE7773" w:rsidRDefault="00FE7773" w:rsidP="00E41D29">
            <w:pPr>
              <w:jc w:val="both"/>
              <w:rPr>
                <w:sz w:val="20"/>
                <w:szCs w:val="20"/>
              </w:rPr>
            </w:pPr>
          </w:p>
        </w:tc>
      </w:tr>
      <w:tr w:rsidR="00FE7773" w:rsidRPr="00FE7773" w:rsidTr="002778E9">
        <w:trPr>
          <w:trHeight w:val="124"/>
        </w:trPr>
        <w:tc>
          <w:tcPr>
            <w:tcW w:w="850" w:type="dxa"/>
            <w:gridSpan w:val="2"/>
            <w:vMerge w:val="restart"/>
          </w:tcPr>
          <w:p w:rsidR="00FE7773" w:rsidRPr="00FE7773" w:rsidRDefault="00FE7773" w:rsidP="00E41D29">
            <w:pPr>
              <w:jc w:val="center"/>
              <w:rPr>
                <w:sz w:val="20"/>
                <w:szCs w:val="20"/>
              </w:rPr>
            </w:pPr>
            <w:r w:rsidRPr="00FE7773">
              <w:rPr>
                <w:sz w:val="20"/>
                <w:szCs w:val="20"/>
              </w:rPr>
              <w:t>5</w:t>
            </w:r>
          </w:p>
        </w:tc>
        <w:tc>
          <w:tcPr>
            <w:tcW w:w="1702" w:type="dxa"/>
            <w:vMerge w:val="restart"/>
          </w:tcPr>
          <w:p w:rsidR="00FE7773" w:rsidRPr="00FE7773" w:rsidRDefault="00FE7773" w:rsidP="00E41D29">
            <w:pPr>
              <w:jc w:val="both"/>
              <w:rPr>
                <w:sz w:val="20"/>
                <w:szCs w:val="20"/>
              </w:rPr>
            </w:pPr>
            <w:r w:rsidRPr="00FE7773">
              <w:rPr>
                <w:sz w:val="20"/>
                <w:szCs w:val="20"/>
              </w:rPr>
              <w:t>Преобразователь частоты 11 кВт</w:t>
            </w:r>
          </w:p>
        </w:tc>
        <w:tc>
          <w:tcPr>
            <w:tcW w:w="2268" w:type="dxa"/>
          </w:tcPr>
          <w:p w:rsidR="00FE7773" w:rsidRPr="00FE7773" w:rsidRDefault="00FE7773" w:rsidP="00E41D29">
            <w:pPr>
              <w:rPr>
                <w:sz w:val="20"/>
                <w:szCs w:val="20"/>
              </w:rPr>
            </w:pPr>
            <w:r w:rsidRPr="00FE7773">
              <w:rPr>
                <w:sz w:val="20"/>
                <w:szCs w:val="20"/>
              </w:rPr>
              <w:t>Номинальная мощность</w:t>
            </w:r>
          </w:p>
        </w:tc>
        <w:tc>
          <w:tcPr>
            <w:tcW w:w="3544" w:type="dxa"/>
          </w:tcPr>
          <w:p w:rsidR="00FE7773" w:rsidRPr="00FE7773" w:rsidRDefault="00FE7773" w:rsidP="00E41D29">
            <w:pPr>
              <w:rPr>
                <w:sz w:val="20"/>
                <w:szCs w:val="20"/>
              </w:rPr>
            </w:pPr>
            <w:r w:rsidRPr="00FE7773">
              <w:rPr>
                <w:sz w:val="20"/>
                <w:szCs w:val="20"/>
              </w:rPr>
              <w:t>11 кВт, 3х380-480 В</w:t>
            </w:r>
          </w:p>
        </w:tc>
        <w:tc>
          <w:tcPr>
            <w:tcW w:w="3260" w:type="dxa"/>
          </w:tcPr>
          <w:p w:rsidR="00FE7773" w:rsidRPr="00FE7773" w:rsidRDefault="00FE7773" w:rsidP="00E41D29">
            <w:pPr>
              <w:jc w:val="both"/>
              <w:rPr>
                <w:sz w:val="20"/>
                <w:szCs w:val="20"/>
              </w:rPr>
            </w:pPr>
          </w:p>
        </w:tc>
        <w:tc>
          <w:tcPr>
            <w:tcW w:w="1276" w:type="dxa"/>
            <w:vMerge w:val="restart"/>
          </w:tcPr>
          <w:p w:rsidR="00FE7773" w:rsidRPr="00FE7773" w:rsidRDefault="00FE7773" w:rsidP="00E41D29">
            <w:pPr>
              <w:rPr>
                <w:sz w:val="20"/>
                <w:szCs w:val="20"/>
              </w:rPr>
            </w:pPr>
            <w:r w:rsidRPr="00FE7773">
              <w:rPr>
                <w:sz w:val="20"/>
                <w:szCs w:val="20"/>
              </w:rPr>
              <w:t>Гост отсутствует</w:t>
            </w:r>
          </w:p>
        </w:tc>
        <w:tc>
          <w:tcPr>
            <w:tcW w:w="850" w:type="dxa"/>
            <w:vMerge w:val="restart"/>
          </w:tcPr>
          <w:p w:rsidR="00FE7773" w:rsidRPr="00FE7773" w:rsidRDefault="00FE7773" w:rsidP="00E41D29">
            <w:pPr>
              <w:jc w:val="center"/>
              <w:rPr>
                <w:sz w:val="20"/>
                <w:szCs w:val="20"/>
              </w:rPr>
            </w:pPr>
            <w:r w:rsidRPr="00FE7773">
              <w:rPr>
                <w:sz w:val="20"/>
                <w:szCs w:val="20"/>
              </w:rPr>
              <w:t>шт.</w:t>
            </w:r>
          </w:p>
        </w:tc>
        <w:tc>
          <w:tcPr>
            <w:tcW w:w="851" w:type="dxa"/>
            <w:vMerge w:val="restart"/>
          </w:tcPr>
          <w:p w:rsidR="00FE7773" w:rsidRPr="00FE7773" w:rsidRDefault="00FE7773" w:rsidP="00E41D29">
            <w:pPr>
              <w:jc w:val="center"/>
              <w:rPr>
                <w:sz w:val="20"/>
                <w:szCs w:val="20"/>
              </w:rPr>
            </w:pPr>
            <w:r w:rsidRPr="00FE7773">
              <w:rPr>
                <w:sz w:val="20"/>
                <w:szCs w:val="20"/>
              </w:rPr>
              <w:t>1</w:t>
            </w:r>
          </w:p>
        </w:tc>
        <w:tc>
          <w:tcPr>
            <w:tcW w:w="1276" w:type="dxa"/>
            <w:vMerge w:val="restart"/>
          </w:tcPr>
          <w:p w:rsidR="00FE7773" w:rsidRPr="00FE7773" w:rsidRDefault="00B27E7C" w:rsidP="00E41D29">
            <w:pPr>
              <w:jc w:val="center"/>
              <w:rPr>
                <w:sz w:val="20"/>
                <w:szCs w:val="20"/>
              </w:rPr>
            </w:pPr>
            <w:r>
              <w:rPr>
                <w:sz w:val="20"/>
                <w:szCs w:val="20"/>
              </w:rPr>
              <w:t>146 415,26</w:t>
            </w: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Номинальный выходной ток</w:t>
            </w:r>
          </w:p>
        </w:tc>
        <w:tc>
          <w:tcPr>
            <w:tcW w:w="3544" w:type="dxa"/>
          </w:tcPr>
          <w:p w:rsidR="00FE7773" w:rsidRPr="00FE7773" w:rsidRDefault="00FE7773" w:rsidP="00E41D29">
            <w:pPr>
              <w:rPr>
                <w:sz w:val="20"/>
                <w:szCs w:val="20"/>
              </w:rPr>
            </w:pPr>
          </w:p>
        </w:tc>
        <w:tc>
          <w:tcPr>
            <w:tcW w:w="3260" w:type="dxa"/>
            <w:shd w:val="clear" w:color="auto" w:fill="auto"/>
          </w:tcPr>
          <w:p w:rsidR="00FE7773" w:rsidRPr="00FE7773" w:rsidRDefault="00FE7773" w:rsidP="00E41D29">
            <w:pPr>
              <w:rPr>
                <w:sz w:val="20"/>
                <w:szCs w:val="20"/>
              </w:rPr>
            </w:pPr>
            <w:r w:rsidRPr="00FE7773">
              <w:rPr>
                <w:sz w:val="20"/>
                <w:szCs w:val="20"/>
              </w:rPr>
              <w:t>Не менее 24 А</w:t>
            </w:r>
          </w:p>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31"/>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Монтаж</w:t>
            </w:r>
          </w:p>
        </w:tc>
        <w:tc>
          <w:tcPr>
            <w:tcW w:w="3544" w:type="dxa"/>
          </w:tcPr>
          <w:p w:rsidR="00FE7773" w:rsidRPr="00FE7773" w:rsidRDefault="00FE7773" w:rsidP="00E41D29">
            <w:pPr>
              <w:rPr>
                <w:sz w:val="20"/>
                <w:szCs w:val="20"/>
              </w:rPr>
            </w:pPr>
            <w:r w:rsidRPr="00FE7773">
              <w:rPr>
                <w:sz w:val="20"/>
                <w:szCs w:val="20"/>
              </w:rPr>
              <w:t>Навесной</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Перегрузочная способность по выходному току в течение 60 секунд</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110%,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Перегрузочная способность по выходному току в течение 5 секунд</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 не менее135%</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46"/>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Исполнение корпуса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ниже IP</w:t>
            </w:r>
            <w:r w:rsidRPr="00FE7773">
              <w:rPr>
                <w:sz w:val="20"/>
                <w:szCs w:val="20"/>
                <w:lang w:val="en-US"/>
              </w:rPr>
              <w:t>55</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Температура эксплуатации </w:t>
            </w:r>
          </w:p>
        </w:tc>
        <w:tc>
          <w:tcPr>
            <w:tcW w:w="3544" w:type="dxa"/>
          </w:tcPr>
          <w:p w:rsidR="00FE7773" w:rsidRPr="00FE7773" w:rsidRDefault="00FE7773" w:rsidP="00E41D29">
            <w:pPr>
              <w:rPr>
                <w:sz w:val="20"/>
                <w:szCs w:val="20"/>
              </w:rPr>
            </w:pPr>
            <w:r w:rsidRPr="00FE7773">
              <w:rPr>
                <w:sz w:val="20"/>
                <w:szCs w:val="20"/>
              </w:rPr>
              <w:t>От 0 С до +50 С без понижения характеристик</w:t>
            </w:r>
          </w:p>
          <w:p w:rsidR="00FE7773" w:rsidRPr="00FE7773" w:rsidRDefault="00FE7773" w:rsidP="00E41D29">
            <w:pPr>
              <w:rPr>
                <w:sz w:val="20"/>
                <w:szCs w:val="20"/>
              </w:rPr>
            </w:pPr>
            <w:r w:rsidRPr="00FE7773">
              <w:rPr>
                <w:sz w:val="20"/>
                <w:szCs w:val="20"/>
              </w:rPr>
              <w:t>от-10 С до</w:t>
            </w:r>
            <w:proofErr w:type="gramStart"/>
            <w:r w:rsidRPr="00FE7773">
              <w:rPr>
                <w:sz w:val="20"/>
                <w:szCs w:val="20"/>
              </w:rPr>
              <w:t>0</w:t>
            </w:r>
            <w:proofErr w:type="gramEnd"/>
            <w:r w:rsidRPr="00FE7773">
              <w:rPr>
                <w:sz w:val="20"/>
                <w:szCs w:val="20"/>
              </w:rPr>
              <w:t xml:space="preserve"> С и от 50 до+55 С </w:t>
            </w:r>
            <w:proofErr w:type="spellStart"/>
            <w:r w:rsidRPr="00FE7773">
              <w:rPr>
                <w:sz w:val="20"/>
                <w:szCs w:val="20"/>
              </w:rPr>
              <w:t>с</w:t>
            </w:r>
            <w:proofErr w:type="spellEnd"/>
            <w:r w:rsidRPr="00FE7773">
              <w:rPr>
                <w:sz w:val="20"/>
                <w:szCs w:val="20"/>
              </w:rPr>
              <w:t xml:space="preserve"> пониженными характеристиками</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70"/>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Макс. </w:t>
            </w:r>
            <w:proofErr w:type="spellStart"/>
            <w:r w:rsidRPr="00FE7773">
              <w:rPr>
                <w:sz w:val="20"/>
                <w:szCs w:val="20"/>
              </w:rPr>
              <w:t>вых</w:t>
            </w:r>
            <w:proofErr w:type="spellEnd"/>
            <w:r w:rsidRPr="00FE7773">
              <w:rPr>
                <w:sz w:val="20"/>
                <w:szCs w:val="20"/>
              </w:rPr>
              <w:t>. частота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ниже 590 Гц</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Фильтр РЧ-помех</w:t>
            </w:r>
          </w:p>
        </w:tc>
        <w:tc>
          <w:tcPr>
            <w:tcW w:w="3544" w:type="dxa"/>
          </w:tcPr>
          <w:p w:rsidR="00FE7773" w:rsidRPr="00FE7773" w:rsidRDefault="00FE7773" w:rsidP="00E41D29">
            <w:pPr>
              <w:rPr>
                <w:sz w:val="20"/>
                <w:szCs w:val="20"/>
              </w:rPr>
            </w:pPr>
            <w:r w:rsidRPr="00FE7773">
              <w:rPr>
                <w:sz w:val="20"/>
                <w:szCs w:val="20"/>
              </w:rPr>
              <w:t xml:space="preserve">ЭМС-фильтр класса А согласно ГОСТ </w:t>
            </w:r>
            <w:proofErr w:type="gramStart"/>
            <w:r w:rsidRPr="00FE7773">
              <w:rPr>
                <w:sz w:val="20"/>
                <w:szCs w:val="20"/>
              </w:rPr>
              <w:t>Р</w:t>
            </w:r>
            <w:proofErr w:type="gramEnd"/>
            <w:r w:rsidRPr="00FE7773">
              <w:rPr>
                <w:sz w:val="20"/>
                <w:szCs w:val="20"/>
              </w:rPr>
              <w:t xml:space="preserve"> 51524-2012. Использование внешних фильтров не допускается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Фильтр гармоник</w:t>
            </w:r>
          </w:p>
        </w:tc>
        <w:tc>
          <w:tcPr>
            <w:tcW w:w="3544" w:type="dxa"/>
          </w:tcPr>
          <w:p w:rsidR="00FE7773" w:rsidRPr="00FE7773" w:rsidRDefault="00FE7773" w:rsidP="00E41D29">
            <w:pPr>
              <w:rPr>
                <w:sz w:val="20"/>
                <w:szCs w:val="20"/>
              </w:rPr>
            </w:pPr>
            <w:proofErr w:type="gramStart"/>
            <w:r w:rsidRPr="00FE7773">
              <w:rPr>
                <w:sz w:val="20"/>
                <w:szCs w:val="20"/>
              </w:rPr>
              <w:t>Встроенный</w:t>
            </w:r>
            <w:proofErr w:type="gramEnd"/>
            <w:r w:rsidRPr="00FE7773">
              <w:rPr>
                <w:sz w:val="20"/>
                <w:szCs w:val="20"/>
              </w:rPr>
              <w:t xml:space="preserve"> в виде дросселя в звене постоянного тока. Использование внешних фильтров не допускается</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Цифровые </w:t>
            </w:r>
            <w:proofErr w:type="gramStart"/>
            <w:r w:rsidRPr="00FE7773">
              <w:rPr>
                <w:sz w:val="20"/>
                <w:szCs w:val="20"/>
              </w:rPr>
              <w:t>входы</w:t>
            </w:r>
            <w:proofErr w:type="gramEnd"/>
            <w:r w:rsidRPr="00FE7773">
              <w:rPr>
                <w:sz w:val="20"/>
                <w:szCs w:val="20"/>
              </w:rPr>
              <w:t xml:space="preserve"> свободно программируемые напряжением +24 VDC</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11-ти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Цифровые </w:t>
            </w:r>
            <w:proofErr w:type="gramStart"/>
            <w:r w:rsidRPr="00FE7773">
              <w:rPr>
                <w:sz w:val="20"/>
                <w:szCs w:val="20"/>
              </w:rPr>
              <w:t>выходы</w:t>
            </w:r>
            <w:proofErr w:type="gramEnd"/>
            <w:r w:rsidRPr="00FE7773">
              <w:rPr>
                <w:sz w:val="20"/>
                <w:szCs w:val="20"/>
              </w:rPr>
              <w:t xml:space="preserve"> свободно программируемые напряжением +24VDC</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2-х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Аналоговые </w:t>
            </w:r>
            <w:proofErr w:type="gramStart"/>
            <w:r w:rsidRPr="00FE7773">
              <w:rPr>
                <w:sz w:val="20"/>
                <w:szCs w:val="20"/>
              </w:rPr>
              <w:t>входы</w:t>
            </w:r>
            <w:proofErr w:type="gramEnd"/>
            <w:r w:rsidRPr="00FE7773">
              <w:rPr>
                <w:sz w:val="20"/>
                <w:szCs w:val="20"/>
              </w:rPr>
              <w:t xml:space="preserve"> свободно программируемые с унифицированным сигналом 0-10 В, 4-20 мА, переключаемых </w:t>
            </w:r>
            <w:proofErr w:type="spellStart"/>
            <w:r w:rsidRPr="00FE7773">
              <w:rPr>
                <w:sz w:val="20"/>
                <w:szCs w:val="20"/>
              </w:rPr>
              <w:t>программно</w:t>
            </w:r>
            <w:proofErr w:type="spellEnd"/>
            <w:r w:rsidRPr="00FE7773">
              <w:rPr>
                <w:sz w:val="20"/>
                <w:szCs w:val="20"/>
              </w:rPr>
              <w:t xml:space="preserve"> и </w:t>
            </w:r>
            <w:proofErr w:type="spellStart"/>
            <w:r w:rsidRPr="00FE7773">
              <w:rPr>
                <w:sz w:val="20"/>
                <w:szCs w:val="20"/>
              </w:rPr>
              <w:t>аппаратно</w:t>
            </w:r>
            <w:proofErr w:type="spellEnd"/>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5-ти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Аналоговые </w:t>
            </w:r>
            <w:proofErr w:type="gramStart"/>
            <w:r w:rsidRPr="00FE7773">
              <w:rPr>
                <w:sz w:val="20"/>
                <w:szCs w:val="20"/>
              </w:rPr>
              <w:t>выходы</w:t>
            </w:r>
            <w:proofErr w:type="gramEnd"/>
            <w:r w:rsidRPr="00FE7773">
              <w:rPr>
                <w:sz w:val="20"/>
                <w:szCs w:val="20"/>
              </w:rPr>
              <w:t xml:space="preserve"> свободно программируемые 0-10 В, 4-20 мА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6-ти</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Релейные </w:t>
            </w:r>
            <w:proofErr w:type="gramStart"/>
            <w:r w:rsidRPr="00FE7773">
              <w:rPr>
                <w:sz w:val="20"/>
                <w:szCs w:val="20"/>
              </w:rPr>
              <w:t>выходы</w:t>
            </w:r>
            <w:proofErr w:type="gramEnd"/>
            <w:r w:rsidRPr="00FE7773">
              <w:rPr>
                <w:sz w:val="20"/>
                <w:szCs w:val="20"/>
              </w:rPr>
              <w:t xml:space="preserve"> свободно программируемые с переключающим контактом</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6-ти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31"/>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Вход для термистора</w:t>
            </w:r>
          </w:p>
        </w:tc>
        <w:tc>
          <w:tcPr>
            <w:tcW w:w="3544" w:type="dxa"/>
          </w:tcPr>
          <w:p w:rsidR="00FE7773" w:rsidRPr="00FE7773" w:rsidRDefault="00FE7773" w:rsidP="00E41D29">
            <w:pPr>
              <w:rPr>
                <w:sz w:val="20"/>
                <w:szCs w:val="20"/>
              </w:rPr>
            </w:pPr>
            <w:r w:rsidRPr="00FE7773">
              <w:rPr>
                <w:sz w:val="20"/>
                <w:szCs w:val="20"/>
              </w:rPr>
              <w:t>Вход для подключения РТС-термистора</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Защита от агрессивных сред и коррозии компаундным покрытием, класс </w:t>
            </w:r>
            <w:r w:rsidRPr="00FE7773">
              <w:rPr>
                <w:sz w:val="20"/>
                <w:szCs w:val="20"/>
              </w:rPr>
              <w:lastRenderedPageBreak/>
              <w:t xml:space="preserve">покрытия </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 не менее 3С3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Панель оператора</w:t>
            </w:r>
          </w:p>
        </w:tc>
        <w:tc>
          <w:tcPr>
            <w:tcW w:w="3544" w:type="dxa"/>
          </w:tcPr>
          <w:p w:rsidR="00FE7773" w:rsidRPr="00FE7773" w:rsidRDefault="00FE7773" w:rsidP="00E41D29">
            <w:pPr>
              <w:rPr>
                <w:sz w:val="20"/>
                <w:szCs w:val="20"/>
              </w:rPr>
            </w:pPr>
            <w:r w:rsidRPr="00FE7773">
              <w:rPr>
                <w:sz w:val="20"/>
                <w:szCs w:val="20"/>
              </w:rPr>
              <w:t xml:space="preserve">Съемная, русскоязычная, графическая панель для управления, с функцией копирования, хранения и переноса параметров, с многоуровневой защитой паролем, с возможностью </w:t>
            </w:r>
            <w:proofErr w:type="gramStart"/>
            <w:r w:rsidRPr="00FE7773">
              <w:rPr>
                <w:sz w:val="20"/>
                <w:szCs w:val="20"/>
              </w:rPr>
              <w:t>построения графиков параметров работы электродвигателя</w:t>
            </w:r>
            <w:proofErr w:type="gramEnd"/>
            <w:r w:rsidRPr="00FE7773">
              <w:rPr>
                <w:sz w:val="20"/>
                <w:szCs w:val="20"/>
              </w:rPr>
              <w:t>.</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Количество одновременно отображаемых пользовательских параметров</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4-х.</w:t>
            </w:r>
          </w:p>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Расстояние удаленной установки панель оператора </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100 метров.</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Комплект для врезной установки панели оператора </w:t>
            </w:r>
          </w:p>
        </w:tc>
        <w:tc>
          <w:tcPr>
            <w:tcW w:w="3544" w:type="dxa"/>
          </w:tcPr>
          <w:p w:rsidR="00FE7773" w:rsidRPr="00FE7773" w:rsidRDefault="00FE7773" w:rsidP="00E41D29">
            <w:pPr>
              <w:rPr>
                <w:sz w:val="20"/>
                <w:szCs w:val="20"/>
              </w:rPr>
            </w:pPr>
            <w:r w:rsidRPr="00FE7773">
              <w:rPr>
                <w:sz w:val="20"/>
                <w:szCs w:val="20"/>
              </w:rPr>
              <w:t>В наличии.</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64"/>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Протоколы связи</w:t>
            </w:r>
          </w:p>
        </w:tc>
        <w:tc>
          <w:tcPr>
            <w:tcW w:w="3544" w:type="dxa"/>
          </w:tcPr>
          <w:p w:rsidR="00FE7773" w:rsidRPr="00FE7773" w:rsidRDefault="00FE7773" w:rsidP="00E41D29">
            <w:pPr>
              <w:rPr>
                <w:sz w:val="20"/>
                <w:szCs w:val="20"/>
              </w:rPr>
            </w:pPr>
            <w:r w:rsidRPr="00FE7773">
              <w:rPr>
                <w:sz w:val="20"/>
                <w:szCs w:val="20"/>
              </w:rPr>
              <w:t xml:space="preserve">FC, </w:t>
            </w:r>
            <w:proofErr w:type="spellStart"/>
            <w:r w:rsidRPr="00FE7773">
              <w:rPr>
                <w:sz w:val="20"/>
                <w:szCs w:val="20"/>
              </w:rPr>
              <w:t>Modbus</w:t>
            </w:r>
            <w:proofErr w:type="spellEnd"/>
            <w:r w:rsidRPr="00FE7773">
              <w:rPr>
                <w:sz w:val="20"/>
                <w:szCs w:val="20"/>
              </w:rPr>
              <w:t xml:space="preserve"> RTU (</w:t>
            </w:r>
            <w:r w:rsidRPr="00FE7773">
              <w:rPr>
                <w:sz w:val="20"/>
                <w:szCs w:val="20"/>
                <w:lang w:val="en-US"/>
              </w:rPr>
              <w:t>RS</w:t>
            </w:r>
            <w:r w:rsidRPr="00FE7773">
              <w:rPr>
                <w:sz w:val="20"/>
                <w:szCs w:val="20"/>
              </w:rPr>
              <w:t>-485)</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11"/>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Порты связи</w:t>
            </w:r>
          </w:p>
        </w:tc>
        <w:tc>
          <w:tcPr>
            <w:tcW w:w="3544" w:type="dxa"/>
          </w:tcPr>
          <w:p w:rsidR="00FE7773" w:rsidRPr="00FE7773" w:rsidRDefault="00FE7773" w:rsidP="00E41D29">
            <w:pPr>
              <w:rPr>
                <w:sz w:val="20"/>
                <w:szCs w:val="20"/>
              </w:rPr>
            </w:pPr>
            <w:r w:rsidRPr="00FE7773">
              <w:rPr>
                <w:sz w:val="20"/>
                <w:szCs w:val="20"/>
              </w:rPr>
              <w:t>USB</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ПИД контроллер процесса с функцией </w:t>
            </w:r>
            <w:proofErr w:type="spellStart"/>
            <w:r w:rsidRPr="00FE7773">
              <w:rPr>
                <w:sz w:val="20"/>
                <w:szCs w:val="20"/>
              </w:rPr>
              <w:t>автонастройки</w:t>
            </w:r>
            <w:proofErr w:type="spellEnd"/>
            <w:r w:rsidRPr="00FE7773">
              <w:rPr>
                <w:sz w:val="20"/>
                <w:szCs w:val="20"/>
              </w:rPr>
              <w:t xml:space="preserve"> ПИ-регуляторов</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4-х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Наборы параметров в одном ПЧ для управления 4-мя электродвигателями, для управления 1-м электродвигателем в 4-х режимах</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4-х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33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Режимы управления </w:t>
            </w:r>
          </w:p>
        </w:tc>
        <w:tc>
          <w:tcPr>
            <w:tcW w:w="3544" w:type="dxa"/>
          </w:tcPr>
          <w:p w:rsidR="00FE7773" w:rsidRPr="00FE7773" w:rsidRDefault="00FE7773" w:rsidP="00E41D29">
            <w:pPr>
              <w:rPr>
                <w:sz w:val="20"/>
                <w:szCs w:val="20"/>
              </w:rPr>
            </w:pPr>
            <w:r w:rsidRPr="00FE7773">
              <w:rPr>
                <w:sz w:val="20"/>
                <w:szCs w:val="20"/>
              </w:rPr>
              <w:t>Скалярный и векторный</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75"/>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Охлаждение</w:t>
            </w:r>
          </w:p>
        </w:tc>
        <w:tc>
          <w:tcPr>
            <w:tcW w:w="3544" w:type="dxa"/>
          </w:tcPr>
          <w:p w:rsidR="00FE7773" w:rsidRPr="00FE7773" w:rsidRDefault="00FE7773" w:rsidP="00E41D29">
            <w:pPr>
              <w:rPr>
                <w:sz w:val="20"/>
                <w:szCs w:val="20"/>
              </w:rPr>
            </w:pPr>
            <w:r w:rsidRPr="00FE7773">
              <w:rPr>
                <w:sz w:val="20"/>
                <w:szCs w:val="20"/>
              </w:rPr>
              <w:t>Вентилятор принудительного охлаждения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Управление вентилятором охлаждения радиатора</w:t>
            </w:r>
          </w:p>
        </w:tc>
        <w:tc>
          <w:tcPr>
            <w:tcW w:w="3544" w:type="dxa"/>
          </w:tcPr>
          <w:p w:rsidR="00FE7773" w:rsidRPr="00FE7773" w:rsidRDefault="00FE7773" w:rsidP="00E41D29">
            <w:pPr>
              <w:rPr>
                <w:sz w:val="20"/>
                <w:szCs w:val="20"/>
              </w:rPr>
            </w:pPr>
            <w:r w:rsidRPr="00FE7773">
              <w:rPr>
                <w:sz w:val="20"/>
                <w:szCs w:val="20"/>
              </w:rPr>
              <w:t>Автоматически регулируемая скорость вращения</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34"/>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Часы реального времени</w:t>
            </w:r>
          </w:p>
        </w:tc>
        <w:tc>
          <w:tcPr>
            <w:tcW w:w="3544" w:type="dxa"/>
          </w:tcPr>
          <w:p w:rsidR="00FE7773" w:rsidRPr="00FE7773" w:rsidRDefault="00FE7773" w:rsidP="00E41D29">
            <w:pPr>
              <w:rPr>
                <w:sz w:val="20"/>
                <w:szCs w:val="20"/>
              </w:rPr>
            </w:pPr>
            <w:r w:rsidRPr="00FE7773">
              <w:rPr>
                <w:sz w:val="20"/>
                <w:szCs w:val="20"/>
              </w:rPr>
              <w:t>Энергонезависимые</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Расчет энергопотребления</w:t>
            </w:r>
          </w:p>
        </w:tc>
        <w:tc>
          <w:tcPr>
            <w:tcW w:w="3544" w:type="dxa"/>
          </w:tcPr>
          <w:p w:rsidR="00FE7773" w:rsidRPr="00FE7773" w:rsidRDefault="00FE7773" w:rsidP="00E41D29">
            <w:pPr>
              <w:rPr>
                <w:sz w:val="20"/>
                <w:szCs w:val="20"/>
              </w:rPr>
            </w:pPr>
            <w:r w:rsidRPr="00FE7773">
              <w:rPr>
                <w:sz w:val="20"/>
                <w:szCs w:val="20"/>
              </w:rPr>
              <w:t>Функция автоматического расчета энергопотребления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Архивирование событий и аварий</w:t>
            </w:r>
          </w:p>
        </w:tc>
        <w:tc>
          <w:tcPr>
            <w:tcW w:w="3544" w:type="dxa"/>
          </w:tcPr>
          <w:p w:rsidR="00FE7773" w:rsidRPr="00FE7773" w:rsidRDefault="00FE7773" w:rsidP="00E41D29">
            <w:pPr>
              <w:rPr>
                <w:sz w:val="20"/>
                <w:szCs w:val="20"/>
              </w:rPr>
            </w:pPr>
            <w:r w:rsidRPr="00FE7773">
              <w:rPr>
                <w:sz w:val="20"/>
                <w:szCs w:val="20"/>
              </w:rPr>
              <w:t>Журнал событий, аварий с возможностью просмотра архива аварий и событий, как с панели управления ПЧ, так и с помощью ПК</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Русифицированное меню </w:t>
            </w:r>
          </w:p>
        </w:tc>
        <w:tc>
          <w:tcPr>
            <w:tcW w:w="3544" w:type="dxa"/>
          </w:tcPr>
          <w:p w:rsidR="00FE7773" w:rsidRPr="00FE7773" w:rsidRDefault="00FE7773" w:rsidP="00E41D29">
            <w:pPr>
              <w:rPr>
                <w:sz w:val="20"/>
                <w:szCs w:val="20"/>
              </w:rPr>
            </w:pPr>
            <w:r w:rsidRPr="00FE7773">
              <w:rPr>
                <w:sz w:val="20"/>
                <w:szCs w:val="20"/>
              </w:rPr>
              <w:t>Наличие русифицированного меню настроек ПЧ</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Русскоязычные руководства ПЧ</w:t>
            </w:r>
          </w:p>
        </w:tc>
        <w:tc>
          <w:tcPr>
            <w:tcW w:w="3544" w:type="dxa"/>
          </w:tcPr>
          <w:p w:rsidR="00FE7773" w:rsidRPr="00FE7773" w:rsidRDefault="00FE7773" w:rsidP="00E41D29">
            <w:pPr>
              <w:rPr>
                <w:sz w:val="20"/>
                <w:szCs w:val="20"/>
              </w:rPr>
            </w:pPr>
            <w:r w:rsidRPr="00FE7773">
              <w:rPr>
                <w:sz w:val="20"/>
                <w:szCs w:val="20"/>
              </w:rPr>
              <w:t>Наличие русскоязычных руководств по программированию, эксплуатации, проектированию</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Подключение опциональных плат</w:t>
            </w:r>
          </w:p>
        </w:tc>
        <w:tc>
          <w:tcPr>
            <w:tcW w:w="3544" w:type="dxa"/>
          </w:tcPr>
          <w:p w:rsidR="00FE7773" w:rsidRPr="00FE7773" w:rsidRDefault="00FE7773" w:rsidP="00E41D29">
            <w:pPr>
              <w:rPr>
                <w:sz w:val="20"/>
                <w:szCs w:val="20"/>
              </w:rPr>
            </w:pPr>
            <w:r w:rsidRPr="00FE7773">
              <w:rPr>
                <w:sz w:val="20"/>
                <w:szCs w:val="20"/>
              </w:rPr>
              <w:t>Наличие возможности дополнительного подключения опциональных плат расширения без разборки корпуса и изменения конструкции ПЧ</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Встроенные специальные функции и режимы </w:t>
            </w:r>
          </w:p>
        </w:tc>
        <w:tc>
          <w:tcPr>
            <w:tcW w:w="3544" w:type="dxa"/>
          </w:tcPr>
          <w:p w:rsidR="00FE7773" w:rsidRPr="00FE7773" w:rsidRDefault="00FE7773" w:rsidP="00E41D29">
            <w:pPr>
              <w:rPr>
                <w:sz w:val="20"/>
                <w:szCs w:val="20"/>
              </w:rPr>
            </w:pPr>
            <w:r w:rsidRPr="00FE7773">
              <w:rPr>
                <w:sz w:val="20"/>
                <w:szCs w:val="20"/>
              </w:rPr>
              <w:t>- старт на лету,</w:t>
            </w:r>
          </w:p>
          <w:p w:rsidR="00FE7773" w:rsidRPr="00FE7773" w:rsidRDefault="00FE7773" w:rsidP="00E41D29">
            <w:pPr>
              <w:rPr>
                <w:sz w:val="20"/>
                <w:szCs w:val="20"/>
              </w:rPr>
            </w:pPr>
            <w:r w:rsidRPr="00FE7773">
              <w:rPr>
                <w:sz w:val="20"/>
                <w:szCs w:val="20"/>
              </w:rPr>
              <w:t>- спящий режим,</w:t>
            </w:r>
          </w:p>
          <w:p w:rsidR="00FE7773" w:rsidRPr="00FE7773" w:rsidRDefault="00FE7773" w:rsidP="00E41D29">
            <w:pPr>
              <w:rPr>
                <w:sz w:val="20"/>
                <w:szCs w:val="20"/>
              </w:rPr>
            </w:pPr>
            <w:r w:rsidRPr="00FE7773">
              <w:rPr>
                <w:sz w:val="20"/>
                <w:szCs w:val="20"/>
              </w:rPr>
              <w:t>- защита ПЧ паролем от несанкционированного доступа,</w:t>
            </w:r>
          </w:p>
          <w:p w:rsidR="00FE7773" w:rsidRPr="00FE7773" w:rsidRDefault="00FE7773" w:rsidP="00E41D29">
            <w:pPr>
              <w:rPr>
                <w:sz w:val="20"/>
                <w:szCs w:val="20"/>
              </w:rPr>
            </w:pPr>
            <w:r w:rsidRPr="00FE7773">
              <w:rPr>
                <w:sz w:val="20"/>
                <w:szCs w:val="20"/>
              </w:rPr>
              <w:t>- автоматическая адаптация ПЧ к двигателю без вращения вала,</w:t>
            </w:r>
          </w:p>
          <w:p w:rsidR="00FE7773" w:rsidRPr="00FE7773" w:rsidRDefault="00FE7773" w:rsidP="00E41D29">
            <w:pPr>
              <w:rPr>
                <w:sz w:val="20"/>
                <w:szCs w:val="20"/>
              </w:rPr>
            </w:pPr>
            <w:r w:rsidRPr="00FE7773">
              <w:rPr>
                <w:sz w:val="20"/>
                <w:szCs w:val="20"/>
              </w:rPr>
              <w:t xml:space="preserve">- автоматическая оптимизация энергопотребления,  </w:t>
            </w:r>
          </w:p>
          <w:p w:rsidR="00FE7773" w:rsidRPr="00FE7773" w:rsidRDefault="00FE7773" w:rsidP="00E41D29">
            <w:pPr>
              <w:rPr>
                <w:sz w:val="20"/>
                <w:szCs w:val="20"/>
              </w:rPr>
            </w:pPr>
            <w:r w:rsidRPr="00FE7773">
              <w:rPr>
                <w:sz w:val="20"/>
                <w:szCs w:val="20"/>
              </w:rPr>
              <w:t xml:space="preserve">- каскадный контроллер </w:t>
            </w:r>
          </w:p>
          <w:p w:rsidR="00FE7773" w:rsidRPr="00FE7773" w:rsidRDefault="00FE7773" w:rsidP="00E41D29">
            <w:pPr>
              <w:rPr>
                <w:sz w:val="20"/>
                <w:szCs w:val="20"/>
              </w:rPr>
            </w:pPr>
            <w:r w:rsidRPr="00FE7773">
              <w:rPr>
                <w:sz w:val="20"/>
                <w:szCs w:val="20"/>
              </w:rPr>
              <w:t>- снижение шума ШИМ</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Обеспечение работы двигателя посредством чередования</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2-х</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Встроенные защитные функции ПЧ</w:t>
            </w:r>
          </w:p>
        </w:tc>
        <w:tc>
          <w:tcPr>
            <w:tcW w:w="3544" w:type="dxa"/>
          </w:tcPr>
          <w:p w:rsidR="00FE7773" w:rsidRPr="00FE7773" w:rsidRDefault="00FE7773" w:rsidP="00E41D29">
            <w:pPr>
              <w:rPr>
                <w:sz w:val="20"/>
                <w:szCs w:val="20"/>
              </w:rPr>
            </w:pPr>
            <w:r w:rsidRPr="00FE7773">
              <w:rPr>
                <w:sz w:val="20"/>
                <w:szCs w:val="20"/>
              </w:rPr>
              <w:t xml:space="preserve">- Защита двигателя от </w:t>
            </w:r>
            <w:proofErr w:type="gramStart"/>
            <w:r w:rsidRPr="00FE7773">
              <w:rPr>
                <w:sz w:val="20"/>
                <w:szCs w:val="20"/>
              </w:rPr>
              <w:t>КЗ</w:t>
            </w:r>
            <w:proofErr w:type="gramEnd"/>
            <w:r w:rsidRPr="00FE7773">
              <w:rPr>
                <w:sz w:val="20"/>
                <w:szCs w:val="20"/>
              </w:rPr>
              <w:t>: межфазного и на землю,</w:t>
            </w:r>
          </w:p>
          <w:p w:rsidR="00FE7773" w:rsidRPr="00FE7773" w:rsidRDefault="00FE7773" w:rsidP="00E41D29">
            <w:pPr>
              <w:rPr>
                <w:sz w:val="20"/>
                <w:szCs w:val="20"/>
              </w:rPr>
            </w:pPr>
            <w:r w:rsidRPr="00FE7773">
              <w:rPr>
                <w:sz w:val="20"/>
                <w:szCs w:val="20"/>
              </w:rPr>
              <w:t>- Защита двигателя  от перегрузки,</w:t>
            </w:r>
          </w:p>
          <w:p w:rsidR="00FE7773" w:rsidRPr="00FE7773" w:rsidRDefault="00FE7773" w:rsidP="00E41D29">
            <w:pPr>
              <w:rPr>
                <w:sz w:val="20"/>
                <w:szCs w:val="20"/>
              </w:rPr>
            </w:pPr>
            <w:r w:rsidRPr="00FE7773">
              <w:rPr>
                <w:sz w:val="20"/>
                <w:szCs w:val="20"/>
              </w:rPr>
              <w:t>- Снижение нагрузки при перегреве двигателя, пропадании фаз, дисбалансе в сети, перегрузке преобразователя,</w:t>
            </w:r>
          </w:p>
          <w:p w:rsidR="00FE7773" w:rsidRPr="00FE7773" w:rsidRDefault="00FE7773" w:rsidP="00E41D29">
            <w:pPr>
              <w:rPr>
                <w:sz w:val="20"/>
                <w:szCs w:val="20"/>
              </w:rPr>
            </w:pPr>
            <w:r w:rsidRPr="00FE7773">
              <w:rPr>
                <w:sz w:val="20"/>
                <w:szCs w:val="20"/>
              </w:rPr>
              <w:t>- Контроль обрыва питающих фаз,</w:t>
            </w:r>
          </w:p>
          <w:p w:rsidR="00FE7773" w:rsidRPr="00FE7773" w:rsidRDefault="00FE7773" w:rsidP="00E41D29">
            <w:pPr>
              <w:rPr>
                <w:sz w:val="20"/>
                <w:szCs w:val="20"/>
              </w:rPr>
            </w:pPr>
            <w:r w:rsidRPr="00FE7773">
              <w:rPr>
                <w:sz w:val="20"/>
                <w:szCs w:val="20"/>
              </w:rPr>
              <w:t>- Прогрев обмоток двигателя,</w:t>
            </w:r>
          </w:p>
          <w:p w:rsidR="00FE7773" w:rsidRPr="00FE7773" w:rsidRDefault="00FE7773" w:rsidP="00E41D29">
            <w:pPr>
              <w:rPr>
                <w:sz w:val="20"/>
                <w:szCs w:val="20"/>
              </w:rPr>
            </w:pPr>
            <w:r w:rsidRPr="00FE7773">
              <w:rPr>
                <w:sz w:val="20"/>
                <w:szCs w:val="20"/>
              </w:rPr>
              <w:t xml:space="preserve">- Тепловая защита двигателя с </w:t>
            </w:r>
            <w:proofErr w:type="spellStart"/>
            <w:r w:rsidRPr="00FE7773">
              <w:rPr>
                <w:sz w:val="20"/>
                <w:szCs w:val="20"/>
              </w:rPr>
              <w:t>термисторным</w:t>
            </w:r>
            <w:proofErr w:type="spellEnd"/>
            <w:r w:rsidRPr="00FE7773">
              <w:rPr>
                <w:sz w:val="20"/>
                <w:szCs w:val="20"/>
              </w:rPr>
              <w:t xml:space="preserve"> датчиком и электронная,</w:t>
            </w:r>
          </w:p>
          <w:p w:rsidR="00FE7773" w:rsidRPr="00FE7773" w:rsidRDefault="00FE7773" w:rsidP="00E41D29">
            <w:pPr>
              <w:rPr>
                <w:sz w:val="20"/>
                <w:szCs w:val="20"/>
              </w:rPr>
            </w:pPr>
            <w:r w:rsidRPr="00FE7773">
              <w:rPr>
                <w:sz w:val="20"/>
                <w:szCs w:val="20"/>
              </w:rPr>
              <w:lastRenderedPageBreak/>
              <w:t>- Защита от коротких замыканий контрольных цепей ПЧ при значениях опорного напряжения в +24 В и +10 В</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Максимально допустимая длина моторного кабеля (для неэкранированного кабеля)</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100 метров</w:t>
            </w:r>
          </w:p>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89"/>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Гарантийный срок</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w:t>
            </w:r>
            <w:r w:rsidRPr="00FE7773">
              <w:rPr>
                <w:sz w:val="20"/>
                <w:szCs w:val="20"/>
                <w:lang w:val="en-US"/>
              </w:rPr>
              <w:t>24</w:t>
            </w:r>
            <w:r w:rsidRPr="00FE7773">
              <w:rPr>
                <w:sz w:val="20"/>
                <w:szCs w:val="20"/>
              </w:rPr>
              <w:t>-х месяцев</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81"/>
        </w:trPr>
        <w:tc>
          <w:tcPr>
            <w:tcW w:w="850" w:type="dxa"/>
            <w:gridSpan w:val="2"/>
          </w:tcPr>
          <w:p w:rsidR="00FE7773" w:rsidRPr="00FE7773" w:rsidRDefault="00FE7773" w:rsidP="00E41D29">
            <w:pPr>
              <w:jc w:val="both"/>
              <w:rPr>
                <w:sz w:val="20"/>
                <w:szCs w:val="20"/>
              </w:rPr>
            </w:pPr>
          </w:p>
        </w:tc>
        <w:tc>
          <w:tcPr>
            <w:tcW w:w="1702" w:type="dxa"/>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p>
        </w:tc>
        <w:tc>
          <w:tcPr>
            <w:tcW w:w="1276" w:type="dxa"/>
            <w:vAlign w:val="center"/>
          </w:tcPr>
          <w:p w:rsidR="00FE7773" w:rsidRPr="00FE7773" w:rsidRDefault="00FE7773" w:rsidP="00E41D29">
            <w:pPr>
              <w:jc w:val="both"/>
              <w:rPr>
                <w:sz w:val="20"/>
                <w:szCs w:val="20"/>
              </w:rPr>
            </w:pPr>
          </w:p>
        </w:tc>
        <w:tc>
          <w:tcPr>
            <w:tcW w:w="850" w:type="dxa"/>
            <w:vAlign w:val="center"/>
          </w:tcPr>
          <w:p w:rsidR="00FE7773" w:rsidRPr="00FE7773" w:rsidRDefault="00FE7773" w:rsidP="00E41D29">
            <w:pPr>
              <w:jc w:val="both"/>
              <w:rPr>
                <w:sz w:val="20"/>
                <w:szCs w:val="20"/>
              </w:rPr>
            </w:pPr>
          </w:p>
        </w:tc>
        <w:tc>
          <w:tcPr>
            <w:tcW w:w="851" w:type="dxa"/>
            <w:vAlign w:val="center"/>
          </w:tcPr>
          <w:p w:rsidR="00FE7773" w:rsidRPr="00FE7773" w:rsidRDefault="00FE7773" w:rsidP="00E41D29">
            <w:pPr>
              <w:jc w:val="both"/>
              <w:rPr>
                <w:sz w:val="20"/>
                <w:szCs w:val="20"/>
              </w:rPr>
            </w:pPr>
          </w:p>
        </w:tc>
        <w:tc>
          <w:tcPr>
            <w:tcW w:w="1276" w:type="dxa"/>
          </w:tcPr>
          <w:p w:rsidR="00FE7773" w:rsidRPr="00FE7773" w:rsidRDefault="00FE7773" w:rsidP="00E41D29">
            <w:pPr>
              <w:jc w:val="both"/>
              <w:rPr>
                <w:sz w:val="20"/>
                <w:szCs w:val="20"/>
              </w:rPr>
            </w:pPr>
          </w:p>
        </w:tc>
      </w:tr>
      <w:tr w:rsidR="00FE7773" w:rsidRPr="00FE7773" w:rsidTr="002778E9">
        <w:trPr>
          <w:trHeight w:val="197"/>
        </w:trPr>
        <w:tc>
          <w:tcPr>
            <w:tcW w:w="850" w:type="dxa"/>
            <w:gridSpan w:val="2"/>
            <w:vMerge w:val="restart"/>
          </w:tcPr>
          <w:p w:rsidR="00FE7773" w:rsidRPr="00FE7773" w:rsidRDefault="00FE7773" w:rsidP="00E41D29">
            <w:pPr>
              <w:jc w:val="center"/>
              <w:rPr>
                <w:sz w:val="20"/>
                <w:szCs w:val="20"/>
              </w:rPr>
            </w:pPr>
            <w:r w:rsidRPr="00FE7773">
              <w:rPr>
                <w:sz w:val="20"/>
                <w:szCs w:val="20"/>
              </w:rPr>
              <w:t>6</w:t>
            </w:r>
          </w:p>
        </w:tc>
        <w:tc>
          <w:tcPr>
            <w:tcW w:w="1702" w:type="dxa"/>
            <w:vMerge w:val="restart"/>
          </w:tcPr>
          <w:p w:rsidR="00FE7773" w:rsidRPr="00FE7773" w:rsidRDefault="00FE7773" w:rsidP="00E41D29">
            <w:pPr>
              <w:jc w:val="both"/>
              <w:rPr>
                <w:sz w:val="20"/>
                <w:szCs w:val="20"/>
              </w:rPr>
            </w:pPr>
            <w:r w:rsidRPr="00FE7773">
              <w:rPr>
                <w:sz w:val="20"/>
                <w:szCs w:val="20"/>
              </w:rPr>
              <w:t>Преобразователь частоты 30 кВт</w:t>
            </w:r>
          </w:p>
        </w:tc>
        <w:tc>
          <w:tcPr>
            <w:tcW w:w="2268" w:type="dxa"/>
          </w:tcPr>
          <w:p w:rsidR="00FE7773" w:rsidRPr="00FE7773" w:rsidRDefault="00FE7773" w:rsidP="00E41D29">
            <w:pPr>
              <w:rPr>
                <w:sz w:val="20"/>
                <w:szCs w:val="20"/>
              </w:rPr>
            </w:pPr>
            <w:r w:rsidRPr="00FE7773">
              <w:rPr>
                <w:sz w:val="20"/>
                <w:szCs w:val="20"/>
              </w:rPr>
              <w:t>Номинальная мощность</w:t>
            </w:r>
          </w:p>
        </w:tc>
        <w:tc>
          <w:tcPr>
            <w:tcW w:w="3544" w:type="dxa"/>
          </w:tcPr>
          <w:p w:rsidR="00FE7773" w:rsidRPr="00FE7773" w:rsidRDefault="00FE7773" w:rsidP="00E41D29">
            <w:pPr>
              <w:rPr>
                <w:sz w:val="20"/>
                <w:szCs w:val="20"/>
              </w:rPr>
            </w:pPr>
            <w:r w:rsidRPr="00FE7773">
              <w:rPr>
                <w:sz w:val="20"/>
                <w:szCs w:val="20"/>
              </w:rPr>
              <w:t>30 кВт, 3х380-480 В</w:t>
            </w:r>
          </w:p>
        </w:tc>
        <w:tc>
          <w:tcPr>
            <w:tcW w:w="3260" w:type="dxa"/>
          </w:tcPr>
          <w:p w:rsidR="00FE7773" w:rsidRPr="00FE7773" w:rsidRDefault="00FE7773" w:rsidP="00E41D29">
            <w:pPr>
              <w:jc w:val="both"/>
              <w:rPr>
                <w:sz w:val="20"/>
                <w:szCs w:val="20"/>
              </w:rPr>
            </w:pPr>
          </w:p>
        </w:tc>
        <w:tc>
          <w:tcPr>
            <w:tcW w:w="1276" w:type="dxa"/>
            <w:vMerge w:val="restart"/>
          </w:tcPr>
          <w:p w:rsidR="00FE7773" w:rsidRPr="00FE7773" w:rsidRDefault="00FE7773" w:rsidP="00E41D29">
            <w:pPr>
              <w:rPr>
                <w:sz w:val="20"/>
                <w:szCs w:val="20"/>
              </w:rPr>
            </w:pPr>
            <w:r w:rsidRPr="00FE7773">
              <w:rPr>
                <w:sz w:val="20"/>
                <w:szCs w:val="20"/>
              </w:rPr>
              <w:t>Гост отсутствует</w:t>
            </w:r>
          </w:p>
        </w:tc>
        <w:tc>
          <w:tcPr>
            <w:tcW w:w="850" w:type="dxa"/>
            <w:vMerge w:val="restart"/>
          </w:tcPr>
          <w:p w:rsidR="00FE7773" w:rsidRPr="00FE7773" w:rsidRDefault="00FE7773" w:rsidP="00E41D29">
            <w:pPr>
              <w:jc w:val="center"/>
              <w:rPr>
                <w:sz w:val="20"/>
                <w:szCs w:val="20"/>
              </w:rPr>
            </w:pPr>
            <w:r w:rsidRPr="00FE7773">
              <w:rPr>
                <w:sz w:val="20"/>
                <w:szCs w:val="20"/>
              </w:rPr>
              <w:t>шт.</w:t>
            </w:r>
          </w:p>
        </w:tc>
        <w:tc>
          <w:tcPr>
            <w:tcW w:w="851" w:type="dxa"/>
            <w:vMerge w:val="restart"/>
          </w:tcPr>
          <w:p w:rsidR="00FE7773" w:rsidRPr="00FE7773" w:rsidRDefault="00FE7773" w:rsidP="00E41D29">
            <w:pPr>
              <w:jc w:val="center"/>
              <w:rPr>
                <w:sz w:val="20"/>
                <w:szCs w:val="20"/>
              </w:rPr>
            </w:pPr>
            <w:r w:rsidRPr="00FE7773">
              <w:rPr>
                <w:sz w:val="20"/>
                <w:szCs w:val="20"/>
              </w:rPr>
              <w:t>1</w:t>
            </w:r>
          </w:p>
        </w:tc>
        <w:tc>
          <w:tcPr>
            <w:tcW w:w="1276" w:type="dxa"/>
            <w:vMerge w:val="restart"/>
          </w:tcPr>
          <w:p w:rsidR="00FE7773" w:rsidRPr="00FE7773" w:rsidRDefault="00B27E7C" w:rsidP="00E41D29">
            <w:pPr>
              <w:jc w:val="center"/>
              <w:rPr>
                <w:sz w:val="20"/>
                <w:szCs w:val="20"/>
              </w:rPr>
            </w:pPr>
            <w:r>
              <w:rPr>
                <w:sz w:val="20"/>
                <w:szCs w:val="20"/>
              </w:rPr>
              <w:t>248 073,83</w:t>
            </w: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Номинальный выходной ток</w:t>
            </w:r>
          </w:p>
        </w:tc>
        <w:tc>
          <w:tcPr>
            <w:tcW w:w="3544" w:type="dxa"/>
          </w:tcPr>
          <w:p w:rsidR="00FE7773" w:rsidRPr="00FE7773" w:rsidRDefault="00FE7773" w:rsidP="00E41D29">
            <w:pPr>
              <w:rPr>
                <w:sz w:val="20"/>
                <w:szCs w:val="20"/>
              </w:rPr>
            </w:pPr>
          </w:p>
        </w:tc>
        <w:tc>
          <w:tcPr>
            <w:tcW w:w="3260" w:type="dxa"/>
            <w:shd w:val="clear" w:color="auto" w:fill="auto"/>
          </w:tcPr>
          <w:p w:rsidR="00FE7773" w:rsidRPr="00FE7773" w:rsidRDefault="00FE7773" w:rsidP="00E41D29">
            <w:pPr>
              <w:rPr>
                <w:sz w:val="20"/>
                <w:szCs w:val="20"/>
              </w:rPr>
            </w:pPr>
            <w:r w:rsidRPr="00FE7773">
              <w:rPr>
                <w:sz w:val="20"/>
                <w:szCs w:val="20"/>
              </w:rPr>
              <w:t>Не менее 61 А</w:t>
            </w:r>
          </w:p>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405"/>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Монтаж</w:t>
            </w:r>
          </w:p>
        </w:tc>
        <w:tc>
          <w:tcPr>
            <w:tcW w:w="3544" w:type="dxa"/>
          </w:tcPr>
          <w:p w:rsidR="00FE7773" w:rsidRPr="00FE7773" w:rsidRDefault="00FE7773" w:rsidP="00E41D29">
            <w:pPr>
              <w:rPr>
                <w:sz w:val="20"/>
                <w:szCs w:val="20"/>
              </w:rPr>
            </w:pPr>
            <w:r w:rsidRPr="00FE7773">
              <w:rPr>
                <w:sz w:val="20"/>
                <w:szCs w:val="20"/>
              </w:rPr>
              <w:t>Навесной</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Перегрузочная способность по выходному току в течение 60 секунд</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110%,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Перегрузочная способность по выходному току в течение 5 секунд</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 не менее135%</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13"/>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Исполнение корпуса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ниже IP</w:t>
            </w:r>
            <w:r w:rsidRPr="00FE7773">
              <w:rPr>
                <w:sz w:val="20"/>
                <w:szCs w:val="20"/>
                <w:lang w:val="en-US"/>
              </w:rPr>
              <w:t>55</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Температура эксплуатации </w:t>
            </w:r>
          </w:p>
        </w:tc>
        <w:tc>
          <w:tcPr>
            <w:tcW w:w="3544" w:type="dxa"/>
          </w:tcPr>
          <w:p w:rsidR="00FE7773" w:rsidRPr="00FE7773" w:rsidRDefault="00FE7773" w:rsidP="00E41D29">
            <w:pPr>
              <w:rPr>
                <w:sz w:val="20"/>
                <w:szCs w:val="20"/>
              </w:rPr>
            </w:pPr>
            <w:r w:rsidRPr="00FE7773">
              <w:rPr>
                <w:sz w:val="20"/>
                <w:szCs w:val="20"/>
              </w:rPr>
              <w:t>От 0 С до +50 С без понижения характеристик</w:t>
            </w:r>
          </w:p>
          <w:p w:rsidR="00FE7773" w:rsidRPr="00FE7773" w:rsidRDefault="00FE7773" w:rsidP="00E41D29">
            <w:pPr>
              <w:rPr>
                <w:sz w:val="20"/>
                <w:szCs w:val="20"/>
              </w:rPr>
            </w:pPr>
            <w:r w:rsidRPr="00FE7773">
              <w:rPr>
                <w:sz w:val="20"/>
                <w:szCs w:val="20"/>
              </w:rPr>
              <w:t>от-10 С до</w:t>
            </w:r>
            <w:r w:rsidR="00B27E7C">
              <w:rPr>
                <w:sz w:val="20"/>
                <w:szCs w:val="20"/>
              </w:rPr>
              <w:t xml:space="preserve"> </w:t>
            </w:r>
            <w:r w:rsidRPr="00FE7773">
              <w:rPr>
                <w:sz w:val="20"/>
                <w:szCs w:val="20"/>
              </w:rPr>
              <w:t xml:space="preserve">0 С и от 50 до+55 С </w:t>
            </w:r>
            <w:proofErr w:type="spellStart"/>
            <w:r w:rsidRPr="00FE7773">
              <w:rPr>
                <w:sz w:val="20"/>
                <w:szCs w:val="20"/>
              </w:rPr>
              <w:t>с</w:t>
            </w:r>
            <w:proofErr w:type="spellEnd"/>
            <w:r w:rsidRPr="00FE7773">
              <w:rPr>
                <w:sz w:val="20"/>
                <w:szCs w:val="20"/>
              </w:rPr>
              <w:t xml:space="preserve"> пониженными характеристиками</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71"/>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Макс. </w:t>
            </w:r>
            <w:proofErr w:type="spellStart"/>
            <w:r w:rsidRPr="00FE7773">
              <w:rPr>
                <w:sz w:val="20"/>
                <w:szCs w:val="20"/>
              </w:rPr>
              <w:t>вых</w:t>
            </w:r>
            <w:proofErr w:type="spellEnd"/>
            <w:r w:rsidRPr="00FE7773">
              <w:rPr>
                <w:sz w:val="20"/>
                <w:szCs w:val="20"/>
              </w:rPr>
              <w:t>. частота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ниже 590 Гц</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Фильтр РЧ-помех</w:t>
            </w:r>
          </w:p>
        </w:tc>
        <w:tc>
          <w:tcPr>
            <w:tcW w:w="3544" w:type="dxa"/>
          </w:tcPr>
          <w:p w:rsidR="00FE7773" w:rsidRPr="00FE7773" w:rsidRDefault="00FE7773" w:rsidP="00E41D29">
            <w:pPr>
              <w:rPr>
                <w:sz w:val="20"/>
                <w:szCs w:val="20"/>
              </w:rPr>
            </w:pPr>
            <w:r w:rsidRPr="00FE7773">
              <w:rPr>
                <w:sz w:val="20"/>
                <w:szCs w:val="20"/>
              </w:rPr>
              <w:t xml:space="preserve">ЭМС-фильтр класса А согласно ГОСТ </w:t>
            </w:r>
            <w:proofErr w:type="gramStart"/>
            <w:r w:rsidRPr="00FE7773">
              <w:rPr>
                <w:sz w:val="20"/>
                <w:szCs w:val="20"/>
              </w:rPr>
              <w:t>Р</w:t>
            </w:r>
            <w:proofErr w:type="gramEnd"/>
            <w:r w:rsidRPr="00FE7773">
              <w:rPr>
                <w:sz w:val="20"/>
                <w:szCs w:val="20"/>
              </w:rPr>
              <w:t xml:space="preserve"> 51524-2012. Использование внешних фильтров не допускается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Фильтр гармоник</w:t>
            </w:r>
          </w:p>
        </w:tc>
        <w:tc>
          <w:tcPr>
            <w:tcW w:w="3544" w:type="dxa"/>
          </w:tcPr>
          <w:p w:rsidR="00FE7773" w:rsidRPr="00FE7773" w:rsidRDefault="00FE7773" w:rsidP="00E41D29">
            <w:pPr>
              <w:rPr>
                <w:sz w:val="20"/>
                <w:szCs w:val="20"/>
              </w:rPr>
            </w:pPr>
            <w:proofErr w:type="gramStart"/>
            <w:r w:rsidRPr="00FE7773">
              <w:rPr>
                <w:sz w:val="20"/>
                <w:szCs w:val="20"/>
              </w:rPr>
              <w:t>Встроенный</w:t>
            </w:r>
            <w:proofErr w:type="gramEnd"/>
            <w:r w:rsidRPr="00FE7773">
              <w:rPr>
                <w:sz w:val="20"/>
                <w:szCs w:val="20"/>
              </w:rPr>
              <w:t xml:space="preserve"> в виде дросселя в звене постоянного тока. Использование внешних фильтров не допускается</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Цифровые </w:t>
            </w:r>
            <w:proofErr w:type="gramStart"/>
            <w:r w:rsidRPr="00FE7773">
              <w:rPr>
                <w:sz w:val="20"/>
                <w:szCs w:val="20"/>
              </w:rPr>
              <w:t>входы</w:t>
            </w:r>
            <w:proofErr w:type="gramEnd"/>
            <w:r w:rsidRPr="00FE7773">
              <w:rPr>
                <w:sz w:val="20"/>
                <w:szCs w:val="20"/>
              </w:rPr>
              <w:t xml:space="preserve"> свободно программируемые напряжением +24 VDC</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11-ти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Цифровые </w:t>
            </w:r>
            <w:proofErr w:type="gramStart"/>
            <w:r w:rsidRPr="00FE7773">
              <w:rPr>
                <w:sz w:val="20"/>
                <w:szCs w:val="20"/>
              </w:rPr>
              <w:t>выходы</w:t>
            </w:r>
            <w:proofErr w:type="gramEnd"/>
            <w:r w:rsidRPr="00FE7773">
              <w:rPr>
                <w:sz w:val="20"/>
                <w:szCs w:val="20"/>
              </w:rPr>
              <w:t xml:space="preserve"> свободно программируемые напряжением +24VDC</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2-х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Аналоговые </w:t>
            </w:r>
            <w:proofErr w:type="gramStart"/>
            <w:r w:rsidRPr="00FE7773">
              <w:rPr>
                <w:sz w:val="20"/>
                <w:szCs w:val="20"/>
              </w:rPr>
              <w:t>входы</w:t>
            </w:r>
            <w:proofErr w:type="gramEnd"/>
            <w:r w:rsidRPr="00FE7773">
              <w:rPr>
                <w:sz w:val="20"/>
                <w:szCs w:val="20"/>
              </w:rPr>
              <w:t xml:space="preserve"> свободно программируемые с унифицированным сигналом 0-10 В, 4-20 мА, переключаемых </w:t>
            </w:r>
            <w:proofErr w:type="spellStart"/>
            <w:r w:rsidRPr="00FE7773">
              <w:rPr>
                <w:sz w:val="20"/>
                <w:szCs w:val="20"/>
              </w:rPr>
              <w:t>программно</w:t>
            </w:r>
            <w:proofErr w:type="spellEnd"/>
            <w:r w:rsidRPr="00FE7773">
              <w:rPr>
                <w:sz w:val="20"/>
                <w:szCs w:val="20"/>
              </w:rPr>
              <w:t xml:space="preserve"> и </w:t>
            </w:r>
            <w:proofErr w:type="spellStart"/>
            <w:r w:rsidRPr="00FE7773">
              <w:rPr>
                <w:sz w:val="20"/>
                <w:szCs w:val="20"/>
              </w:rPr>
              <w:t>аппаратно</w:t>
            </w:r>
            <w:proofErr w:type="spellEnd"/>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5-ти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Аналоговые </w:t>
            </w:r>
            <w:proofErr w:type="gramStart"/>
            <w:r w:rsidRPr="00FE7773">
              <w:rPr>
                <w:sz w:val="20"/>
                <w:szCs w:val="20"/>
              </w:rPr>
              <w:t>выходы</w:t>
            </w:r>
            <w:proofErr w:type="gramEnd"/>
            <w:r w:rsidRPr="00FE7773">
              <w:rPr>
                <w:sz w:val="20"/>
                <w:szCs w:val="20"/>
              </w:rPr>
              <w:t xml:space="preserve"> свободно программируемые 0-10 В, 4-20 мА</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6-ти</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Релейные </w:t>
            </w:r>
            <w:proofErr w:type="gramStart"/>
            <w:r w:rsidRPr="00FE7773">
              <w:rPr>
                <w:sz w:val="20"/>
                <w:szCs w:val="20"/>
              </w:rPr>
              <w:t>выходы</w:t>
            </w:r>
            <w:proofErr w:type="gramEnd"/>
            <w:r w:rsidRPr="00FE7773">
              <w:rPr>
                <w:sz w:val="20"/>
                <w:szCs w:val="20"/>
              </w:rPr>
              <w:t xml:space="preserve"> свободно программируемые с переключающим контактом</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Не менее 6-ти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73"/>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Вход для термистора</w:t>
            </w:r>
          </w:p>
        </w:tc>
        <w:tc>
          <w:tcPr>
            <w:tcW w:w="3544" w:type="dxa"/>
          </w:tcPr>
          <w:p w:rsidR="00FE7773" w:rsidRPr="00FE7773" w:rsidRDefault="00FE7773" w:rsidP="00E41D29">
            <w:pPr>
              <w:rPr>
                <w:sz w:val="20"/>
                <w:szCs w:val="20"/>
              </w:rPr>
            </w:pPr>
            <w:r w:rsidRPr="00FE7773">
              <w:rPr>
                <w:sz w:val="20"/>
                <w:szCs w:val="20"/>
              </w:rPr>
              <w:t>Вход для подключения РТС-термистора</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Защита от агрессивных сред и коррозии компаундным покрытием, класс покрытия </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 xml:space="preserve"> не менее 3С3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Панель оператора</w:t>
            </w:r>
          </w:p>
        </w:tc>
        <w:tc>
          <w:tcPr>
            <w:tcW w:w="3544" w:type="dxa"/>
          </w:tcPr>
          <w:p w:rsidR="00FE7773" w:rsidRPr="00FE7773" w:rsidRDefault="00FE7773" w:rsidP="00E41D29">
            <w:pPr>
              <w:rPr>
                <w:sz w:val="20"/>
                <w:szCs w:val="20"/>
              </w:rPr>
            </w:pPr>
            <w:r w:rsidRPr="00FE7773">
              <w:rPr>
                <w:sz w:val="20"/>
                <w:szCs w:val="20"/>
              </w:rPr>
              <w:t xml:space="preserve">Съемная, русскоязычная, графическая панель для управления, с функцией копирования, хранения и переноса параметров, с многоуровневой защитой паролем, с возможностью </w:t>
            </w:r>
            <w:proofErr w:type="gramStart"/>
            <w:r w:rsidRPr="00FE7773">
              <w:rPr>
                <w:sz w:val="20"/>
                <w:szCs w:val="20"/>
              </w:rPr>
              <w:t>построения графиков параметров работы электродвигателя</w:t>
            </w:r>
            <w:proofErr w:type="gramEnd"/>
            <w:r w:rsidRPr="00FE7773">
              <w:rPr>
                <w:sz w:val="20"/>
                <w:szCs w:val="20"/>
              </w:rPr>
              <w:t>.</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Количество одновременно отображаемых пользовательских параметров</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4-х.</w:t>
            </w:r>
          </w:p>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Расстояние удаленной установки панель оператора </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100 метров.</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Комплект для врезной установки панели оператора </w:t>
            </w:r>
          </w:p>
        </w:tc>
        <w:tc>
          <w:tcPr>
            <w:tcW w:w="3544" w:type="dxa"/>
          </w:tcPr>
          <w:p w:rsidR="00FE7773" w:rsidRPr="00FE7773" w:rsidRDefault="00FE7773" w:rsidP="00E41D29">
            <w:pPr>
              <w:rPr>
                <w:sz w:val="20"/>
                <w:szCs w:val="20"/>
              </w:rPr>
            </w:pPr>
            <w:r w:rsidRPr="00FE7773">
              <w:rPr>
                <w:sz w:val="20"/>
                <w:szCs w:val="20"/>
              </w:rPr>
              <w:t>В наличии.</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164"/>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Протоколы связи</w:t>
            </w:r>
          </w:p>
        </w:tc>
        <w:tc>
          <w:tcPr>
            <w:tcW w:w="3544" w:type="dxa"/>
          </w:tcPr>
          <w:p w:rsidR="00FE7773" w:rsidRPr="00FE7773" w:rsidRDefault="00FE7773" w:rsidP="00E41D29">
            <w:pPr>
              <w:rPr>
                <w:sz w:val="20"/>
                <w:szCs w:val="20"/>
              </w:rPr>
            </w:pPr>
            <w:r w:rsidRPr="00FE7773">
              <w:rPr>
                <w:sz w:val="20"/>
                <w:szCs w:val="20"/>
              </w:rPr>
              <w:t xml:space="preserve">FC, </w:t>
            </w:r>
            <w:proofErr w:type="spellStart"/>
            <w:r w:rsidRPr="00FE7773">
              <w:rPr>
                <w:sz w:val="20"/>
                <w:szCs w:val="20"/>
              </w:rPr>
              <w:t>Modbus</w:t>
            </w:r>
            <w:proofErr w:type="spellEnd"/>
            <w:r w:rsidRPr="00FE7773">
              <w:rPr>
                <w:sz w:val="20"/>
                <w:szCs w:val="20"/>
              </w:rPr>
              <w:t xml:space="preserve"> RTU (</w:t>
            </w:r>
            <w:r w:rsidRPr="00FE7773">
              <w:rPr>
                <w:sz w:val="20"/>
                <w:szCs w:val="20"/>
                <w:lang w:val="en-US"/>
              </w:rPr>
              <w:t>RS</w:t>
            </w:r>
            <w:r w:rsidRPr="00FE7773">
              <w:rPr>
                <w:sz w:val="20"/>
                <w:szCs w:val="20"/>
              </w:rPr>
              <w:t>-485)</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40"/>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Порты связи</w:t>
            </w:r>
          </w:p>
        </w:tc>
        <w:tc>
          <w:tcPr>
            <w:tcW w:w="3544" w:type="dxa"/>
          </w:tcPr>
          <w:p w:rsidR="00FE7773" w:rsidRPr="00FE7773" w:rsidRDefault="00FE7773" w:rsidP="00E41D29">
            <w:pPr>
              <w:rPr>
                <w:sz w:val="20"/>
                <w:szCs w:val="20"/>
              </w:rPr>
            </w:pPr>
            <w:r w:rsidRPr="00FE7773">
              <w:rPr>
                <w:sz w:val="20"/>
                <w:szCs w:val="20"/>
              </w:rPr>
              <w:t>USB</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ПИД контроллер процесса с функцией </w:t>
            </w:r>
            <w:proofErr w:type="spellStart"/>
            <w:r w:rsidRPr="00FE7773">
              <w:rPr>
                <w:sz w:val="20"/>
                <w:szCs w:val="20"/>
              </w:rPr>
              <w:t>автонастройки</w:t>
            </w:r>
            <w:proofErr w:type="spellEnd"/>
            <w:r w:rsidRPr="00FE7773">
              <w:rPr>
                <w:sz w:val="20"/>
                <w:szCs w:val="20"/>
              </w:rPr>
              <w:t xml:space="preserve"> ПИ-регуляторов</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4-х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Наборы параметров в одном ПЧ для управления 4-мя электродвигателями, для управления 1-м электродвигателем в 4-х режимах</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4-х </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33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Режимы управления </w:t>
            </w:r>
          </w:p>
        </w:tc>
        <w:tc>
          <w:tcPr>
            <w:tcW w:w="3544" w:type="dxa"/>
          </w:tcPr>
          <w:p w:rsidR="00FE7773" w:rsidRPr="00FE7773" w:rsidRDefault="00FE7773" w:rsidP="00E41D29">
            <w:pPr>
              <w:rPr>
                <w:sz w:val="20"/>
                <w:szCs w:val="20"/>
              </w:rPr>
            </w:pPr>
            <w:r w:rsidRPr="00FE7773">
              <w:rPr>
                <w:sz w:val="20"/>
                <w:szCs w:val="20"/>
              </w:rPr>
              <w:t>Скалярный и векторный</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05"/>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Охлаждение</w:t>
            </w:r>
          </w:p>
        </w:tc>
        <w:tc>
          <w:tcPr>
            <w:tcW w:w="3544" w:type="dxa"/>
          </w:tcPr>
          <w:p w:rsidR="00FE7773" w:rsidRPr="00FE7773" w:rsidRDefault="00FE7773" w:rsidP="00E41D29">
            <w:pPr>
              <w:rPr>
                <w:sz w:val="20"/>
                <w:szCs w:val="20"/>
              </w:rPr>
            </w:pPr>
            <w:r w:rsidRPr="00FE7773">
              <w:rPr>
                <w:sz w:val="20"/>
                <w:szCs w:val="20"/>
              </w:rPr>
              <w:t>Вентилятор принудительного охлаждения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Управление вентилятором охлаждения радиатора</w:t>
            </w:r>
          </w:p>
        </w:tc>
        <w:tc>
          <w:tcPr>
            <w:tcW w:w="3544" w:type="dxa"/>
          </w:tcPr>
          <w:p w:rsidR="00FE7773" w:rsidRPr="00FE7773" w:rsidRDefault="00FE7773" w:rsidP="00E41D29">
            <w:pPr>
              <w:rPr>
                <w:sz w:val="20"/>
                <w:szCs w:val="20"/>
              </w:rPr>
            </w:pPr>
            <w:r w:rsidRPr="00FE7773">
              <w:rPr>
                <w:sz w:val="20"/>
                <w:szCs w:val="20"/>
              </w:rPr>
              <w:t>Автоматически регулируемая скорость вращения</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Часы реального времени</w:t>
            </w:r>
          </w:p>
        </w:tc>
        <w:tc>
          <w:tcPr>
            <w:tcW w:w="3544" w:type="dxa"/>
          </w:tcPr>
          <w:p w:rsidR="00FE7773" w:rsidRPr="00FE7773" w:rsidRDefault="00FE7773" w:rsidP="00E41D29">
            <w:pPr>
              <w:rPr>
                <w:sz w:val="20"/>
                <w:szCs w:val="20"/>
              </w:rPr>
            </w:pPr>
            <w:r w:rsidRPr="00FE7773">
              <w:rPr>
                <w:sz w:val="20"/>
                <w:szCs w:val="20"/>
              </w:rPr>
              <w:t>Энергонезависимые</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Расчет энергопотребления</w:t>
            </w:r>
          </w:p>
        </w:tc>
        <w:tc>
          <w:tcPr>
            <w:tcW w:w="3544" w:type="dxa"/>
          </w:tcPr>
          <w:p w:rsidR="00FE7773" w:rsidRPr="00FE7773" w:rsidRDefault="00FE7773" w:rsidP="00E41D29">
            <w:pPr>
              <w:rPr>
                <w:sz w:val="20"/>
                <w:szCs w:val="20"/>
              </w:rPr>
            </w:pPr>
            <w:r w:rsidRPr="00FE7773">
              <w:rPr>
                <w:sz w:val="20"/>
                <w:szCs w:val="20"/>
              </w:rPr>
              <w:t>Функция автоматического расчета энергопотребления</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Архивирование событий и аварий</w:t>
            </w:r>
          </w:p>
        </w:tc>
        <w:tc>
          <w:tcPr>
            <w:tcW w:w="3544" w:type="dxa"/>
          </w:tcPr>
          <w:p w:rsidR="00FE7773" w:rsidRPr="00FE7773" w:rsidRDefault="00FE7773" w:rsidP="00E41D29">
            <w:pPr>
              <w:rPr>
                <w:sz w:val="20"/>
                <w:szCs w:val="20"/>
              </w:rPr>
            </w:pPr>
            <w:r w:rsidRPr="00FE7773">
              <w:rPr>
                <w:sz w:val="20"/>
                <w:szCs w:val="20"/>
              </w:rPr>
              <w:t>Журнал событий, аварий с возможностью просмотра архива аварий и событий, как с панели управления ПЧ, так и с помощью ПК</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Русифицированное меню </w:t>
            </w:r>
          </w:p>
        </w:tc>
        <w:tc>
          <w:tcPr>
            <w:tcW w:w="3544" w:type="dxa"/>
          </w:tcPr>
          <w:p w:rsidR="00FE7773" w:rsidRPr="00FE7773" w:rsidRDefault="00FE7773" w:rsidP="00E41D29">
            <w:pPr>
              <w:rPr>
                <w:sz w:val="20"/>
                <w:szCs w:val="20"/>
              </w:rPr>
            </w:pPr>
            <w:r w:rsidRPr="00FE7773">
              <w:rPr>
                <w:sz w:val="20"/>
                <w:szCs w:val="20"/>
              </w:rPr>
              <w:t>Наличие русифицированного меню настроек ПЧ</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Русскоязычные руководства ПЧ</w:t>
            </w:r>
          </w:p>
        </w:tc>
        <w:tc>
          <w:tcPr>
            <w:tcW w:w="3544" w:type="dxa"/>
          </w:tcPr>
          <w:p w:rsidR="00FE7773" w:rsidRPr="00FE7773" w:rsidRDefault="00FE7773" w:rsidP="00E41D29">
            <w:pPr>
              <w:rPr>
                <w:sz w:val="20"/>
                <w:szCs w:val="20"/>
              </w:rPr>
            </w:pPr>
            <w:r w:rsidRPr="00FE7773">
              <w:rPr>
                <w:sz w:val="20"/>
                <w:szCs w:val="20"/>
              </w:rPr>
              <w:t>Наличие русскоязычных руководств по программированию, эксплуатации, проектированию</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Подключение опциональных плат</w:t>
            </w:r>
          </w:p>
        </w:tc>
        <w:tc>
          <w:tcPr>
            <w:tcW w:w="3544" w:type="dxa"/>
          </w:tcPr>
          <w:p w:rsidR="00FE7773" w:rsidRPr="00FE7773" w:rsidRDefault="00FE7773" w:rsidP="00E41D29">
            <w:pPr>
              <w:rPr>
                <w:sz w:val="20"/>
                <w:szCs w:val="20"/>
              </w:rPr>
            </w:pPr>
            <w:r w:rsidRPr="00FE7773">
              <w:rPr>
                <w:sz w:val="20"/>
                <w:szCs w:val="20"/>
              </w:rPr>
              <w:t>Наличие возможности дополнительного подключения опциональных плат расширения без разборки корпуса и изменения конструкции ПЧ</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 xml:space="preserve">Встроенные специальные функции и режимы </w:t>
            </w:r>
          </w:p>
        </w:tc>
        <w:tc>
          <w:tcPr>
            <w:tcW w:w="3544" w:type="dxa"/>
          </w:tcPr>
          <w:p w:rsidR="00FE7773" w:rsidRPr="00FE7773" w:rsidRDefault="00FE7773" w:rsidP="00E41D29">
            <w:pPr>
              <w:rPr>
                <w:sz w:val="20"/>
                <w:szCs w:val="20"/>
              </w:rPr>
            </w:pPr>
            <w:r w:rsidRPr="00FE7773">
              <w:rPr>
                <w:sz w:val="20"/>
                <w:szCs w:val="20"/>
              </w:rPr>
              <w:t>- старт на лету,</w:t>
            </w:r>
          </w:p>
          <w:p w:rsidR="00FE7773" w:rsidRPr="00FE7773" w:rsidRDefault="00FE7773" w:rsidP="00E41D29">
            <w:pPr>
              <w:rPr>
                <w:sz w:val="20"/>
                <w:szCs w:val="20"/>
              </w:rPr>
            </w:pPr>
            <w:r w:rsidRPr="00FE7773">
              <w:rPr>
                <w:sz w:val="20"/>
                <w:szCs w:val="20"/>
              </w:rPr>
              <w:t>- спящий режим,</w:t>
            </w:r>
          </w:p>
          <w:p w:rsidR="00FE7773" w:rsidRPr="00FE7773" w:rsidRDefault="00FE7773" w:rsidP="00E41D29">
            <w:pPr>
              <w:rPr>
                <w:sz w:val="20"/>
                <w:szCs w:val="20"/>
              </w:rPr>
            </w:pPr>
            <w:r w:rsidRPr="00FE7773">
              <w:rPr>
                <w:sz w:val="20"/>
                <w:szCs w:val="20"/>
              </w:rPr>
              <w:t>- защита ПЧ паролем от несанкционированного доступа,</w:t>
            </w:r>
          </w:p>
          <w:p w:rsidR="00FE7773" w:rsidRPr="00FE7773" w:rsidRDefault="00FE7773" w:rsidP="00E41D29">
            <w:pPr>
              <w:rPr>
                <w:sz w:val="20"/>
                <w:szCs w:val="20"/>
              </w:rPr>
            </w:pPr>
            <w:r w:rsidRPr="00FE7773">
              <w:rPr>
                <w:sz w:val="20"/>
                <w:szCs w:val="20"/>
              </w:rPr>
              <w:t>- автоматическая адаптация ПЧ к двигателю без вращения вала,</w:t>
            </w:r>
          </w:p>
          <w:p w:rsidR="00FE7773" w:rsidRPr="00FE7773" w:rsidRDefault="00FE7773" w:rsidP="00E41D29">
            <w:pPr>
              <w:rPr>
                <w:sz w:val="20"/>
                <w:szCs w:val="20"/>
              </w:rPr>
            </w:pPr>
            <w:r w:rsidRPr="00FE7773">
              <w:rPr>
                <w:sz w:val="20"/>
                <w:szCs w:val="20"/>
              </w:rPr>
              <w:t xml:space="preserve">- автоматическая оптимизация энергопотребления,  </w:t>
            </w:r>
          </w:p>
          <w:p w:rsidR="00FE7773" w:rsidRPr="00FE7773" w:rsidRDefault="00FE7773" w:rsidP="00E41D29">
            <w:pPr>
              <w:rPr>
                <w:sz w:val="20"/>
                <w:szCs w:val="20"/>
              </w:rPr>
            </w:pPr>
            <w:r w:rsidRPr="00FE7773">
              <w:rPr>
                <w:sz w:val="20"/>
                <w:szCs w:val="20"/>
              </w:rPr>
              <w:t>- каскадный контроллер</w:t>
            </w:r>
            <w:proofErr w:type="gramStart"/>
            <w:r w:rsidRPr="00FE7773">
              <w:rPr>
                <w:sz w:val="20"/>
                <w:szCs w:val="20"/>
              </w:rPr>
              <w:t xml:space="preserve"> ,</w:t>
            </w:r>
            <w:proofErr w:type="gramEnd"/>
          </w:p>
          <w:p w:rsidR="00FE7773" w:rsidRPr="00FE7773" w:rsidRDefault="00FE7773" w:rsidP="00E41D29">
            <w:pPr>
              <w:rPr>
                <w:sz w:val="20"/>
                <w:szCs w:val="20"/>
              </w:rPr>
            </w:pPr>
            <w:r w:rsidRPr="00FE7773">
              <w:rPr>
                <w:sz w:val="20"/>
                <w:szCs w:val="20"/>
              </w:rPr>
              <w:t>- снижение шума ШИМ</w:t>
            </w:r>
          </w:p>
        </w:tc>
        <w:tc>
          <w:tcPr>
            <w:tcW w:w="3260" w:type="dxa"/>
          </w:tcPr>
          <w:p w:rsidR="00FE7773" w:rsidRPr="00FE7773" w:rsidRDefault="00FE7773" w:rsidP="00E41D29">
            <w:pPr>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Обеспечение работы двигателя посредством чередования</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2-х</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Встроенные защитные функции ПЧ</w:t>
            </w:r>
          </w:p>
        </w:tc>
        <w:tc>
          <w:tcPr>
            <w:tcW w:w="3544" w:type="dxa"/>
          </w:tcPr>
          <w:p w:rsidR="00FE7773" w:rsidRPr="00FE7773" w:rsidRDefault="00FE7773" w:rsidP="00E41D29">
            <w:pPr>
              <w:rPr>
                <w:sz w:val="20"/>
                <w:szCs w:val="20"/>
              </w:rPr>
            </w:pPr>
            <w:r w:rsidRPr="00FE7773">
              <w:rPr>
                <w:sz w:val="20"/>
                <w:szCs w:val="20"/>
              </w:rPr>
              <w:t xml:space="preserve">- Защита двигателя от </w:t>
            </w:r>
            <w:proofErr w:type="gramStart"/>
            <w:r w:rsidRPr="00FE7773">
              <w:rPr>
                <w:sz w:val="20"/>
                <w:szCs w:val="20"/>
              </w:rPr>
              <w:t>КЗ</w:t>
            </w:r>
            <w:proofErr w:type="gramEnd"/>
            <w:r w:rsidRPr="00FE7773">
              <w:rPr>
                <w:sz w:val="20"/>
                <w:szCs w:val="20"/>
              </w:rPr>
              <w:t>: межфазного и на землю,</w:t>
            </w:r>
          </w:p>
          <w:p w:rsidR="00FE7773" w:rsidRPr="00FE7773" w:rsidRDefault="00FE7773" w:rsidP="00E41D29">
            <w:pPr>
              <w:rPr>
                <w:sz w:val="20"/>
                <w:szCs w:val="20"/>
              </w:rPr>
            </w:pPr>
            <w:r w:rsidRPr="00FE7773">
              <w:rPr>
                <w:sz w:val="20"/>
                <w:szCs w:val="20"/>
              </w:rPr>
              <w:t>- Защита двигателя  от перегрузки,</w:t>
            </w:r>
          </w:p>
          <w:p w:rsidR="00FE7773" w:rsidRPr="00FE7773" w:rsidRDefault="00FE7773" w:rsidP="00E41D29">
            <w:pPr>
              <w:rPr>
                <w:sz w:val="20"/>
                <w:szCs w:val="20"/>
              </w:rPr>
            </w:pPr>
            <w:r w:rsidRPr="00FE7773">
              <w:rPr>
                <w:sz w:val="20"/>
                <w:szCs w:val="20"/>
              </w:rPr>
              <w:t>- Снижение нагрузки при перегреве двигателя, пропадании фаз, дисбалансе в сети, перегрузке преобразователя,</w:t>
            </w:r>
          </w:p>
          <w:p w:rsidR="00FE7773" w:rsidRPr="00FE7773" w:rsidRDefault="00FE7773" w:rsidP="00E41D29">
            <w:pPr>
              <w:rPr>
                <w:sz w:val="20"/>
                <w:szCs w:val="20"/>
              </w:rPr>
            </w:pPr>
            <w:r w:rsidRPr="00FE7773">
              <w:rPr>
                <w:sz w:val="20"/>
                <w:szCs w:val="20"/>
              </w:rPr>
              <w:t>- Контроль обрыва питающих фаз,</w:t>
            </w:r>
          </w:p>
          <w:p w:rsidR="00FE7773" w:rsidRPr="00FE7773" w:rsidRDefault="00FE7773" w:rsidP="00E41D29">
            <w:pPr>
              <w:rPr>
                <w:sz w:val="20"/>
                <w:szCs w:val="20"/>
              </w:rPr>
            </w:pPr>
            <w:r w:rsidRPr="00FE7773">
              <w:rPr>
                <w:sz w:val="20"/>
                <w:szCs w:val="20"/>
              </w:rPr>
              <w:t>- Прогрев обмоток двигателя,</w:t>
            </w:r>
          </w:p>
          <w:p w:rsidR="00FE7773" w:rsidRPr="00FE7773" w:rsidRDefault="00FE7773" w:rsidP="00E41D29">
            <w:pPr>
              <w:rPr>
                <w:sz w:val="20"/>
                <w:szCs w:val="20"/>
              </w:rPr>
            </w:pPr>
            <w:r w:rsidRPr="00FE7773">
              <w:rPr>
                <w:sz w:val="20"/>
                <w:szCs w:val="20"/>
              </w:rPr>
              <w:t xml:space="preserve">- Тепловая защита двигателя с </w:t>
            </w:r>
            <w:proofErr w:type="spellStart"/>
            <w:r w:rsidRPr="00FE7773">
              <w:rPr>
                <w:sz w:val="20"/>
                <w:szCs w:val="20"/>
              </w:rPr>
              <w:t>термисторным</w:t>
            </w:r>
            <w:proofErr w:type="spellEnd"/>
            <w:r w:rsidRPr="00FE7773">
              <w:rPr>
                <w:sz w:val="20"/>
                <w:szCs w:val="20"/>
              </w:rPr>
              <w:t xml:space="preserve"> датчиком и электронная,</w:t>
            </w:r>
          </w:p>
          <w:p w:rsidR="00FE7773" w:rsidRPr="00FE7773" w:rsidRDefault="00FE7773" w:rsidP="00E41D29">
            <w:pPr>
              <w:rPr>
                <w:sz w:val="20"/>
                <w:szCs w:val="20"/>
              </w:rPr>
            </w:pPr>
            <w:r w:rsidRPr="00FE7773">
              <w:rPr>
                <w:sz w:val="20"/>
                <w:szCs w:val="20"/>
              </w:rPr>
              <w:t>- Защита от коротких замыканий контрольных цепей ПЧ при значениях опорного напряжения в +24 В и +10 В</w:t>
            </w:r>
          </w:p>
        </w:tc>
        <w:tc>
          <w:tcPr>
            <w:tcW w:w="3260" w:type="dxa"/>
          </w:tcPr>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562"/>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Максимально допустимая длина моторного кабеля (для неэкранированного кабеля)</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rPr>
                <w:sz w:val="20"/>
                <w:szCs w:val="20"/>
              </w:rPr>
            </w:pPr>
            <w:r w:rsidRPr="00FE7773">
              <w:rPr>
                <w:sz w:val="20"/>
                <w:szCs w:val="20"/>
              </w:rPr>
              <w:t>Не менее 100 метров</w:t>
            </w:r>
          </w:p>
          <w:p w:rsidR="00FE7773" w:rsidRPr="00FE7773" w:rsidRDefault="00FE7773" w:rsidP="00E41D29">
            <w:pPr>
              <w:jc w:val="both"/>
              <w:rPr>
                <w:sz w:val="20"/>
                <w:szCs w:val="20"/>
              </w:rPr>
            </w:pP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r w:rsidR="00FE7773" w:rsidRPr="00FE7773" w:rsidTr="002778E9">
        <w:trPr>
          <w:trHeight w:val="288"/>
        </w:trPr>
        <w:tc>
          <w:tcPr>
            <w:tcW w:w="850" w:type="dxa"/>
            <w:gridSpan w:val="2"/>
            <w:vMerge/>
          </w:tcPr>
          <w:p w:rsidR="00FE7773" w:rsidRPr="00FE7773" w:rsidRDefault="00FE7773" w:rsidP="00E41D29">
            <w:pPr>
              <w:jc w:val="both"/>
              <w:rPr>
                <w:sz w:val="20"/>
                <w:szCs w:val="20"/>
              </w:rPr>
            </w:pPr>
          </w:p>
        </w:tc>
        <w:tc>
          <w:tcPr>
            <w:tcW w:w="1702" w:type="dxa"/>
            <w:vMerge/>
          </w:tcPr>
          <w:p w:rsidR="00FE7773" w:rsidRPr="00FE7773" w:rsidRDefault="00FE7773" w:rsidP="00E41D29">
            <w:pPr>
              <w:jc w:val="both"/>
              <w:rPr>
                <w:sz w:val="20"/>
                <w:szCs w:val="20"/>
              </w:rPr>
            </w:pPr>
          </w:p>
        </w:tc>
        <w:tc>
          <w:tcPr>
            <w:tcW w:w="2268" w:type="dxa"/>
          </w:tcPr>
          <w:p w:rsidR="00FE7773" w:rsidRPr="00FE7773" w:rsidRDefault="00FE7773" w:rsidP="00E41D29">
            <w:pPr>
              <w:rPr>
                <w:sz w:val="20"/>
                <w:szCs w:val="20"/>
              </w:rPr>
            </w:pPr>
            <w:r w:rsidRPr="00FE7773">
              <w:rPr>
                <w:sz w:val="20"/>
                <w:szCs w:val="20"/>
              </w:rPr>
              <w:t>Гарантийный срок</w:t>
            </w:r>
          </w:p>
        </w:tc>
        <w:tc>
          <w:tcPr>
            <w:tcW w:w="3544" w:type="dxa"/>
          </w:tcPr>
          <w:p w:rsidR="00FE7773" w:rsidRPr="00FE7773" w:rsidRDefault="00FE7773" w:rsidP="00E41D29">
            <w:pPr>
              <w:rPr>
                <w:sz w:val="20"/>
                <w:szCs w:val="20"/>
              </w:rPr>
            </w:pPr>
          </w:p>
        </w:tc>
        <w:tc>
          <w:tcPr>
            <w:tcW w:w="3260" w:type="dxa"/>
          </w:tcPr>
          <w:p w:rsidR="00FE7773" w:rsidRPr="00FE7773" w:rsidRDefault="00FE7773" w:rsidP="00E41D29">
            <w:pPr>
              <w:jc w:val="both"/>
              <w:rPr>
                <w:sz w:val="20"/>
                <w:szCs w:val="20"/>
              </w:rPr>
            </w:pPr>
            <w:r w:rsidRPr="00FE7773">
              <w:rPr>
                <w:sz w:val="20"/>
                <w:szCs w:val="20"/>
              </w:rPr>
              <w:t xml:space="preserve">Не менее </w:t>
            </w:r>
            <w:r w:rsidRPr="00FE7773">
              <w:rPr>
                <w:sz w:val="20"/>
                <w:szCs w:val="20"/>
                <w:lang w:val="en-US"/>
              </w:rPr>
              <w:t>24</w:t>
            </w:r>
            <w:r w:rsidRPr="00FE7773">
              <w:rPr>
                <w:sz w:val="20"/>
                <w:szCs w:val="20"/>
              </w:rPr>
              <w:t>-х месяцев</w:t>
            </w:r>
          </w:p>
        </w:tc>
        <w:tc>
          <w:tcPr>
            <w:tcW w:w="1276" w:type="dxa"/>
            <w:vMerge/>
            <w:vAlign w:val="center"/>
          </w:tcPr>
          <w:p w:rsidR="00FE7773" w:rsidRPr="00FE7773" w:rsidRDefault="00FE7773" w:rsidP="00E41D29">
            <w:pPr>
              <w:jc w:val="both"/>
              <w:rPr>
                <w:sz w:val="20"/>
                <w:szCs w:val="20"/>
              </w:rPr>
            </w:pPr>
          </w:p>
        </w:tc>
        <w:tc>
          <w:tcPr>
            <w:tcW w:w="850" w:type="dxa"/>
            <w:vMerge/>
            <w:vAlign w:val="center"/>
          </w:tcPr>
          <w:p w:rsidR="00FE7773" w:rsidRPr="00FE7773" w:rsidRDefault="00FE7773" w:rsidP="00E41D29">
            <w:pPr>
              <w:jc w:val="both"/>
              <w:rPr>
                <w:sz w:val="20"/>
                <w:szCs w:val="20"/>
              </w:rPr>
            </w:pPr>
          </w:p>
        </w:tc>
        <w:tc>
          <w:tcPr>
            <w:tcW w:w="851" w:type="dxa"/>
            <w:vMerge/>
            <w:vAlign w:val="center"/>
          </w:tcPr>
          <w:p w:rsidR="00FE7773" w:rsidRPr="00FE7773" w:rsidRDefault="00FE7773" w:rsidP="00E41D29">
            <w:pPr>
              <w:jc w:val="both"/>
              <w:rPr>
                <w:sz w:val="20"/>
                <w:szCs w:val="20"/>
              </w:rPr>
            </w:pPr>
          </w:p>
        </w:tc>
        <w:tc>
          <w:tcPr>
            <w:tcW w:w="1276" w:type="dxa"/>
            <w:vMerge/>
          </w:tcPr>
          <w:p w:rsidR="00FE7773" w:rsidRPr="00FE7773" w:rsidRDefault="00FE7773" w:rsidP="00E41D29">
            <w:pPr>
              <w:jc w:val="both"/>
              <w:rPr>
                <w:sz w:val="20"/>
                <w:szCs w:val="20"/>
              </w:rPr>
            </w:pPr>
          </w:p>
        </w:tc>
      </w:tr>
    </w:tbl>
    <w:p w:rsidR="0082512C" w:rsidRDefault="0082512C" w:rsidP="0082512C">
      <w:pPr>
        <w:jc w:val="both"/>
        <w:rPr>
          <w:rFonts w:ascii="Calibri" w:hAnsi="Calibri"/>
        </w:rPr>
      </w:pPr>
    </w:p>
    <w:p w:rsidR="0082512C" w:rsidRDefault="0082512C" w:rsidP="0082512C">
      <w:pPr>
        <w:jc w:val="both"/>
        <w:rPr>
          <w:rFonts w:ascii="Calibri" w:hAnsi="Calibri"/>
        </w:rPr>
      </w:pPr>
    </w:p>
    <w:p w:rsidR="0082512C" w:rsidRPr="00B27E7C" w:rsidRDefault="0082512C" w:rsidP="0082512C">
      <w:pPr>
        <w:jc w:val="both"/>
      </w:pPr>
    </w:p>
    <w:p w:rsidR="0082512C" w:rsidRPr="00B27E7C" w:rsidRDefault="0082512C" w:rsidP="00D15FC5">
      <w:pPr>
        <w:widowControl w:val="0"/>
        <w:numPr>
          <w:ilvl w:val="0"/>
          <w:numId w:val="15"/>
        </w:numPr>
        <w:shd w:val="clear" w:color="auto" w:fill="FFFFFF"/>
        <w:tabs>
          <w:tab w:val="left" w:pos="426"/>
        </w:tabs>
        <w:ind w:left="0" w:firstLine="0"/>
        <w:jc w:val="both"/>
      </w:pPr>
      <w:r w:rsidRPr="00B27E7C">
        <w:t>Требования к маркировке товара: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2512C" w:rsidRPr="00B27E7C" w:rsidRDefault="0082512C" w:rsidP="00D15FC5">
      <w:pPr>
        <w:shd w:val="clear" w:color="auto" w:fill="FFFFFF"/>
        <w:tabs>
          <w:tab w:val="left" w:pos="426"/>
        </w:tabs>
        <w:jc w:val="both"/>
      </w:pPr>
    </w:p>
    <w:p w:rsidR="0082512C" w:rsidRPr="00B27E7C" w:rsidRDefault="0082512C" w:rsidP="00D15FC5">
      <w:pPr>
        <w:widowControl w:val="0"/>
        <w:numPr>
          <w:ilvl w:val="0"/>
          <w:numId w:val="15"/>
        </w:numPr>
        <w:shd w:val="clear" w:color="auto" w:fill="FFFFFF"/>
        <w:tabs>
          <w:tab w:val="left" w:pos="426"/>
        </w:tabs>
        <w:ind w:left="0" w:firstLine="0"/>
        <w:jc w:val="both"/>
      </w:pPr>
      <w:r w:rsidRPr="00B27E7C">
        <w:t>Требования к упаковке товара: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82512C" w:rsidRPr="00B27E7C" w:rsidRDefault="0082512C" w:rsidP="00D15FC5">
      <w:pPr>
        <w:shd w:val="clear" w:color="auto" w:fill="FFFFFF"/>
        <w:tabs>
          <w:tab w:val="left" w:pos="426"/>
        </w:tabs>
        <w:jc w:val="both"/>
      </w:pPr>
    </w:p>
    <w:p w:rsidR="0082512C" w:rsidRPr="00B27E7C" w:rsidRDefault="0082512C" w:rsidP="00D15FC5">
      <w:pPr>
        <w:jc w:val="both"/>
      </w:pPr>
      <w:r w:rsidRPr="00B27E7C">
        <w:rPr>
          <w:b/>
        </w:rPr>
        <w:t>6</w:t>
      </w:r>
      <w:r w:rsidRPr="00B27E7C">
        <w:t xml:space="preserve">. </w:t>
      </w:r>
      <w:r w:rsidRPr="00B27E7C">
        <w:rPr>
          <w:rStyle w:val="2f4"/>
          <w:b w:val="0"/>
          <w:bCs w:val="0"/>
        </w:rPr>
        <w:t>Иные показатели, связанные с определением соответствия товара потребностям заказчика:</w:t>
      </w:r>
      <w:r w:rsidRPr="00B27E7C">
        <w:rPr>
          <w:rStyle w:val="2f4"/>
        </w:rPr>
        <w:t xml:space="preserve"> </w:t>
      </w:r>
      <w:r w:rsidRPr="00B27E7C">
        <w:rPr>
          <w:color w:val="000000"/>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82512C" w:rsidRPr="00B27E7C" w:rsidRDefault="0082512C" w:rsidP="00D15FC5">
      <w:pPr>
        <w:jc w:val="both"/>
      </w:pPr>
      <w:r w:rsidRPr="00B27E7C">
        <w:rPr>
          <w:rStyle w:val="2f4"/>
          <w:b w:val="0"/>
          <w:bCs w:val="0"/>
        </w:rPr>
        <w:t>Гарантийный срок</w:t>
      </w:r>
      <w:r w:rsidRPr="00B27E7C">
        <w:rPr>
          <w:rStyle w:val="2f4"/>
        </w:rPr>
        <w:t xml:space="preserve"> </w:t>
      </w:r>
      <w:r w:rsidRPr="00B27E7C">
        <w:rPr>
          <w:color w:val="000000"/>
        </w:rPr>
        <w:t>должен соответствовать гарантийному сроку предприятия-изготовителя.</w:t>
      </w:r>
    </w:p>
    <w:p w:rsidR="0082512C" w:rsidRPr="00B27E7C" w:rsidRDefault="0082512C" w:rsidP="00D15FC5">
      <w:pPr>
        <w:jc w:val="both"/>
      </w:pPr>
      <w:r w:rsidRPr="00B27E7C">
        <w:rPr>
          <w:rStyle w:val="2f4"/>
          <w:rFonts w:eastAsia="Tahoma"/>
          <w:b w:val="0"/>
          <w:bCs w:val="0"/>
        </w:rPr>
        <w:t>Гарантийный срок</w:t>
      </w:r>
      <w:r w:rsidRPr="00B27E7C">
        <w:rPr>
          <w:rStyle w:val="2f4"/>
          <w:rFonts w:eastAsia="Tahoma"/>
        </w:rPr>
        <w:t xml:space="preserve"> </w:t>
      </w:r>
      <w:r w:rsidRPr="00B27E7C">
        <w:t xml:space="preserve">начинает исчисляться с момента подписания Заказчиком товарной накладной, товарно-транспортной накладной, </w:t>
      </w:r>
      <w:proofErr w:type="gramStart"/>
      <w:r w:rsidRPr="00B27E7C">
        <w:t>счет-фактур</w:t>
      </w:r>
      <w:proofErr w:type="gramEnd"/>
      <w:r w:rsidRPr="00B27E7C">
        <w:t xml:space="preserve"> и универсального передаточного документа</w:t>
      </w:r>
    </w:p>
    <w:p w:rsidR="003933D6" w:rsidRDefault="003933D6" w:rsidP="003933D6"/>
    <w:p w:rsidR="003933D6" w:rsidRDefault="003933D6" w:rsidP="003933D6"/>
    <w:p w:rsidR="003933D6" w:rsidRDefault="003933D6" w:rsidP="003933D6"/>
    <w:p w:rsidR="003933D6" w:rsidRDefault="003933D6" w:rsidP="003933D6"/>
    <w:p w:rsidR="003933D6" w:rsidRDefault="003933D6" w:rsidP="003933D6"/>
    <w:p w:rsidR="003933D6" w:rsidRDefault="003933D6" w:rsidP="003933D6"/>
    <w:p w:rsidR="0036769B" w:rsidRDefault="0036769B" w:rsidP="00B618BB">
      <w:pPr>
        <w:pStyle w:val="11"/>
        <w:pageBreakBefore/>
        <w:jc w:val="center"/>
        <w:rPr>
          <w:rFonts w:ascii="Times New Roman" w:hAnsi="Times New Roman" w:cs="Times New Roman"/>
          <w:color w:val="auto"/>
          <w:sz w:val="24"/>
          <w:szCs w:val="24"/>
        </w:rPr>
        <w:sectPr w:rsidR="0036769B" w:rsidSect="00F95ADF">
          <w:pgSz w:w="16838" w:h="11906" w:orient="landscape" w:code="9"/>
          <w:pgMar w:top="1134" w:right="567" w:bottom="851" w:left="1134" w:header="709" w:footer="709" w:gutter="0"/>
          <w:cols w:space="720"/>
          <w:docGrid w:linePitch="326"/>
        </w:sectPr>
      </w:pPr>
      <w:bookmarkStart w:id="68" w:name="_Toc68683485"/>
    </w:p>
    <w:p w:rsidR="00B618BB" w:rsidRPr="00323EA0" w:rsidRDefault="00B618BB" w:rsidP="00B618BB">
      <w:pPr>
        <w:pStyle w:val="11"/>
        <w:pageBreakBefore/>
        <w:jc w:val="center"/>
        <w:rPr>
          <w:rFonts w:ascii="Times New Roman" w:hAnsi="Times New Roman" w:cs="Times New Roman"/>
          <w:color w:val="auto"/>
          <w:sz w:val="24"/>
          <w:szCs w:val="24"/>
        </w:rPr>
      </w:pPr>
      <w:r w:rsidRPr="00323EA0">
        <w:rPr>
          <w:rFonts w:ascii="Times New Roman" w:hAnsi="Times New Roman" w:cs="Times New Roman"/>
          <w:color w:val="auto"/>
          <w:sz w:val="24"/>
          <w:szCs w:val="24"/>
        </w:rPr>
        <w:lastRenderedPageBreak/>
        <w:t>РАЗДЕЛ V. ПРОЕКТ ДОГОВОРА</w:t>
      </w:r>
      <w:bookmarkEnd w:id="68"/>
    </w:p>
    <w:p w:rsidR="00B618BB" w:rsidRPr="00157997" w:rsidRDefault="00B618BB" w:rsidP="00B618BB">
      <w:pPr>
        <w:widowControl w:val="0"/>
        <w:autoSpaceDE w:val="0"/>
        <w:autoSpaceDN w:val="0"/>
        <w:adjustRightInd w:val="0"/>
        <w:jc w:val="center"/>
        <w:rPr>
          <w:b/>
          <w:caps/>
        </w:rPr>
      </w:pPr>
      <w:r w:rsidRPr="00157997">
        <w:rPr>
          <w:b/>
          <w:caps/>
        </w:rPr>
        <w:t>поставкИ товаров № ______</w:t>
      </w:r>
    </w:p>
    <w:p w:rsidR="00B618BB" w:rsidRDefault="00B618BB" w:rsidP="00B618BB">
      <w:pPr>
        <w:pStyle w:val="affe"/>
        <w:tabs>
          <w:tab w:val="left" w:pos="5409"/>
          <w:tab w:val="left" w:pos="7162"/>
        </w:tabs>
        <w:jc w:val="center"/>
      </w:pPr>
    </w:p>
    <w:p w:rsidR="00B618BB" w:rsidRDefault="00B618BB" w:rsidP="00B618BB">
      <w:pPr>
        <w:pStyle w:val="affe"/>
        <w:tabs>
          <w:tab w:val="left" w:pos="5409"/>
          <w:tab w:val="left" w:pos="7162"/>
        </w:tabs>
        <w:jc w:val="center"/>
      </w:pPr>
    </w:p>
    <w:p w:rsidR="00B618BB" w:rsidRDefault="00B618BB" w:rsidP="00B618BB">
      <w:pPr>
        <w:pStyle w:val="affe"/>
        <w:spacing w:line="360" w:lineRule="auto"/>
      </w:pPr>
      <w:r>
        <w:t>г. Сургут</w:t>
      </w:r>
      <w:r>
        <w:tab/>
      </w:r>
      <w:r>
        <w:tab/>
      </w:r>
      <w:r>
        <w:tab/>
      </w:r>
      <w:r>
        <w:tab/>
      </w:r>
      <w:r>
        <w:tab/>
      </w:r>
      <w:r>
        <w:tab/>
      </w:r>
      <w:r>
        <w:tab/>
      </w:r>
      <w:r>
        <w:tab/>
        <w:t xml:space="preserve">      «___» _______________20</w:t>
      </w:r>
      <w:r>
        <w:softHyphen/>
        <w:t>__ г.</w:t>
      </w:r>
    </w:p>
    <w:p w:rsidR="00B27E7C" w:rsidRPr="00663BB7" w:rsidRDefault="00B27E7C" w:rsidP="00B27E7C">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B27E7C" w:rsidRDefault="00B27E7C" w:rsidP="00B27E7C">
      <w:pPr>
        <w:ind w:firstLine="567"/>
        <w:jc w:val="center"/>
        <w:rPr>
          <w:b/>
        </w:rPr>
      </w:pPr>
    </w:p>
    <w:p w:rsidR="00B27E7C" w:rsidRDefault="00B27E7C" w:rsidP="00B27E7C">
      <w:pPr>
        <w:ind w:firstLine="567"/>
        <w:jc w:val="center"/>
        <w:rPr>
          <w:b/>
        </w:rPr>
      </w:pPr>
      <w:r>
        <w:rPr>
          <w:b/>
        </w:rPr>
        <w:t>1. Предмет Договора</w:t>
      </w:r>
    </w:p>
    <w:p w:rsidR="00B27E7C" w:rsidRDefault="00B27E7C" w:rsidP="00B27E7C">
      <w:pPr>
        <w:pStyle w:val="Default"/>
        <w:ind w:firstLine="567"/>
        <w:jc w:val="both"/>
        <w:rPr>
          <w:bCs/>
          <w:szCs w:val="28"/>
        </w:rPr>
      </w:pPr>
      <w:r>
        <w:t xml:space="preserve">1.1. Поставщик обязуется осуществить </w:t>
      </w:r>
      <w:r w:rsidRPr="00223203">
        <w:t>поставку</w:t>
      </w:r>
      <w:r>
        <w:t xml:space="preserve"> </w:t>
      </w:r>
      <w:r w:rsidRPr="00FA7459">
        <w:t xml:space="preserve">частотных преобразователей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27E7C" w:rsidRDefault="00B27E7C" w:rsidP="00B27E7C">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AE3148">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27E7C" w:rsidRDefault="00B27E7C" w:rsidP="00B27E7C">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27E7C" w:rsidRDefault="00B27E7C" w:rsidP="00B27E7C">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B27E7C" w:rsidRDefault="00B27E7C" w:rsidP="00B27E7C">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B27E7C" w:rsidRDefault="00B27E7C" w:rsidP="00B27E7C">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B27E7C" w:rsidRDefault="00B27E7C" w:rsidP="00B27E7C">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B27E7C" w:rsidRDefault="00B27E7C" w:rsidP="00B27E7C">
      <w:pPr>
        <w:widowControl w:val="0"/>
        <w:autoSpaceDE w:val="0"/>
        <w:autoSpaceDN w:val="0"/>
        <w:adjustRightInd w:val="0"/>
        <w:ind w:firstLine="567"/>
        <w:jc w:val="both"/>
      </w:pPr>
    </w:p>
    <w:p w:rsidR="00B27E7C" w:rsidRDefault="00B27E7C" w:rsidP="00B27E7C">
      <w:pPr>
        <w:widowControl w:val="0"/>
        <w:autoSpaceDE w:val="0"/>
        <w:autoSpaceDN w:val="0"/>
        <w:adjustRightInd w:val="0"/>
        <w:ind w:firstLine="567"/>
        <w:jc w:val="center"/>
        <w:rPr>
          <w:b/>
        </w:rPr>
      </w:pPr>
      <w:r>
        <w:rPr>
          <w:b/>
        </w:rPr>
        <w:t>2. Цена Договора и порядок расчетов</w:t>
      </w:r>
    </w:p>
    <w:p w:rsidR="00B27E7C" w:rsidRDefault="00B27E7C" w:rsidP="00B27E7C">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B27E7C" w:rsidRDefault="00B27E7C" w:rsidP="00B27E7C">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B27E7C" w:rsidRDefault="00B27E7C" w:rsidP="00B27E7C">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B27E7C" w:rsidRDefault="00B27E7C" w:rsidP="00B27E7C">
      <w:pPr>
        <w:widowControl w:val="0"/>
        <w:autoSpaceDE w:val="0"/>
        <w:autoSpaceDN w:val="0"/>
        <w:adjustRightInd w:val="0"/>
        <w:ind w:firstLine="567"/>
        <w:jc w:val="both"/>
      </w:pPr>
      <w:r>
        <w:t>2.3. Расчеты по Договору производятся в следующем порядке:</w:t>
      </w:r>
    </w:p>
    <w:p w:rsidR="00B27E7C" w:rsidRDefault="00B27E7C" w:rsidP="00B27E7C">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r w:rsidRPr="006C2A13">
        <w:t xml:space="preserve"> Обязательство по оплате поставленного товара считается исполненным в момент списания денежных сре</w:t>
      </w:r>
      <w:proofErr w:type="gramStart"/>
      <w:r w:rsidRPr="006C2A13">
        <w:t>дств с р</w:t>
      </w:r>
      <w:proofErr w:type="gramEnd"/>
      <w:r w:rsidRPr="006C2A13">
        <w:t>асчетного счета Заказчика.</w:t>
      </w:r>
      <w:r>
        <w:t xml:space="preserve"> </w:t>
      </w:r>
    </w:p>
    <w:p w:rsidR="00B27E7C" w:rsidRDefault="00B27E7C" w:rsidP="00B27E7C">
      <w:pPr>
        <w:autoSpaceDE w:val="0"/>
        <w:autoSpaceDN w:val="0"/>
        <w:adjustRightInd w:val="0"/>
        <w:ind w:firstLine="567"/>
        <w:jc w:val="both"/>
      </w:pPr>
      <w:r>
        <w:t>2.3.2. Оплата производится в рублях Российской Федерации.</w:t>
      </w:r>
    </w:p>
    <w:p w:rsidR="00B27E7C" w:rsidRDefault="00B27E7C" w:rsidP="00B27E7C">
      <w:pPr>
        <w:ind w:firstLine="567"/>
        <w:jc w:val="both"/>
      </w:pPr>
      <w:r>
        <w:t xml:space="preserve">2.3.3. </w:t>
      </w:r>
      <w:proofErr w:type="gramStart"/>
      <w:r>
        <w:t xml:space="preserve">Расчет осуществляется </w:t>
      </w:r>
      <w:r w:rsidRPr="000C50AC">
        <w:rPr>
          <w:highlight w:val="yellow"/>
        </w:rPr>
        <w:t>за каждую поставленную партию товара по факту поставки</w:t>
      </w:r>
      <w:r w:rsidRPr="00A44107">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 счета-фактуры</w:t>
      </w:r>
      <w:proofErr w:type="gramEnd"/>
      <w:r>
        <w:t xml:space="preserve"> или универсального передаточного документа </w:t>
      </w:r>
      <w:r>
        <w:rPr>
          <w:color w:val="000000"/>
        </w:rPr>
        <w:t>(далее – УПД)</w:t>
      </w:r>
      <w:r>
        <w:t>.</w:t>
      </w:r>
    </w:p>
    <w:p w:rsidR="00B27E7C" w:rsidRPr="000D1BF8" w:rsidRDefault="00B27E7C" w:rsidP="00B27E7C">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B27E7C" w:rsidRDefault="00B27E7C" w:rsidP="00B27E7C">
      <w:pPr>
        <w:widowControl w:val="0"/>
        <w:autoSpaceDE w:val="0"/>
        <w:autoSpaceDN w:val="0"/>
        <w:adjustRightInd w:val="0"/>
        <w:ind w:firstLine="567"/>
        <w:jc w:val="both"/>
        <w:rPr>
          <w:b/>
        </w:rPr>
      </w:pPr>
    </w:p>
    <w:p w:rsidR="00B27E7C" w:rsidRDefault="00B27E7C" w:rsidP="00B27E7C">
      <w:pPr>
        <w:ind w:firstLine="567"/>
        <w:jc w:val="center"/>
        <w:rPr>
          <w:b/>
        </w:rPr>
      </w:pPr>
      <w:r>
        <w:rPr>
          <w:b/>
        </w:rPr>
        <w:t>3. Права и обязанности сторон</w:t>
      </w:r>
    </w:p>
    <w:p w:rsidR="00B27E7C" w:rsidRDefault="00B27E7C" w:rsidP="00B27E7C">
      <w:pPr>
        <w:pStyle w:val="affe"/>
        <w:ind w:firstLine="567"/>
      </w:pPr>
      <w:r>
        <w:t>3.1. Заказчик имеет право:</w:t>
      </w:r>
    </w:p>
    <w:p w:rsidR="00B27E7C" w:rsidRDefault="00B27E7C" w:rsidP="00B27E7C">
      <w:pPr>
        <w:ind w:firstLine="567"/>
        <w:jc w:val="both"/>
      </w:pPr>
      <w:r>
        <w:t>3.1.1. Досрочно принять и оплатить товар.</w:t>
      </w:r>
    </w:p>
    <w:p w:rsidR="00B27E7C" w:rsidRDefault="00B27E7C" w:rsidP="00B27E7C">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27E7C" w:rsidRDefault="00B27E7C" w:rsidP="00B27E7C">
      <w:pPr>
        <w:ind w:firstLine="567"/>
        <w:jc w:val="both"/>
      </w:pPr>
      <w:r>
        <w:t>3.1.3. Требовать возмещения неустойки (штрафа, пени) и (или) убытков, причиненных по вине Поставщика.</w:t>
      </w:r>
    </w:p>
    <w:p w:rsidR="00B27E7C" w:rsidRDefault="00B27E7C" w:rsidP="00B27E7C">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B27E7C" w:rsidRDefault="00B27E7C" w:rsidP="00B27E7C">
      <w:pPr>
        <w:pStyle w:val="affe"/>
        <w:ind w:firstLine="567"/>
      </w:pPr>
      <w:r>
        <w:t>3.2. Заказчик обязан:</w:t>
      </w:r>
    </w:p>
    <w:p w:rsidR="00B27E7C" w:rsidRDefault="00B27E7C" w:rsidP="00B27E7C">
      <w:pPr>
        <w:ind w:firstLine="567"/>
        <w:jc w:val="both"/>
      </w:pPr>
      <w:r>
        <w:t>3.2.1. Обеспечить приемку поставляемого по Договору товара в соответствии с условиями Договора.</w:t>
      </w:r>
    </w:p>
    <w:p w:rsidR="00B27E7C" w:rsidRDefault="00B27E7C" w:rsidP="00B27E7C">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27E7C" w:rsidRDefault="00B27E7C" w:rsidP="00B27E7C">
      <w:pPr>
        <w:pStyle w:val="affe"/>
        <w:ind w:firstLine="567"/>
      </w:pPr>
      <w:r>
        <w:t>3.3. Поставщик обязан:</w:t>
      </w:r>
    </w:p>
    <w:p w:rsidR="00B27E7C" w:rsidRDefault="00B27E7C" w:rsidP="00B27E7C">
      <w:pPr>
        <w:shd w:val="clear" w:color="auto" w:fill="FFFFFF"/>
        <w:ind w:firstLine="567"/>
        <w:jc w:val="both"/>
      </w:pPr>
      <w:r>
        <w:t>3.3.1. Поставить товар в сроки, предусмотренные Договором.</w:t>
      </w:r>
    </w:p>
    <w:p w:rsidR="00B27E7C" w:rsidRDefault="00B27E7C" w:rsidP="00B27E7C">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w:t>
      </w:r>
      <w:r w:rsidRPr="006C2A13">
        <w:t xml:space="preserve">сертификаты соответствия </w:t>
      </w:r>
      <w:proofErr w:type="gramStart"/>
      <w:r w:rsidRPr="006C2A13">
        <w:t>ТР</w:t>
      </w:r>
      <w:proofErr w:type="gramEnd"/>
      <w:r w:rsidRPr="006C2A13">
        <w:t xml:space="preserve"> ТС 004/2011, ТР ТС 020/2011, 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27E7C" w:rsidRDefault="00B27E7C" w:rsidP="00B27E7C">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B27E7C" w:rsidRPr="0066452F" w:rsidRDefault="00B27E7C" w:rsidP="00B27E7C">
      <w:pPr>
        <w:pStyle w:val="aff5"/>
        <w:tabs>
          <w:tab w:val="num" w:pos="709"/>
        </w:tabs>
        <w:ind w:right="-1" w:firstLine="567"/>
        <w:jc w:val="both"/>
        <w:rPr>
          <w:i w:val="0"/>
          <w:sz w:val="24"/>
          <w:szCs w:val="24"/>
        </w:rPr>
      </w:pPr>
      <w:r>
        <w:rPr>
          <w:i w:val="0"/>
          <w:sz w:val="24"/>
          <w:szCs w:val="24"/>
        </w:rPr>
        <w:t>3.3.4</w:t>
      </w:r>
      <w:r w:rsidRPr="0066452F">
        <w:rPr>
          <w:i w:val="0"/>
          <w:sz w:val="24"/>
          <w:szCs w:val="24"/>
        </w:rPr>
        <w:t xml:space="preserve">. </w:t>
      </w:r>
      <w:r w:rsidRPr="00351015">
        <w:rPr>
          <w:i w:val="0"/>
          <w:sz w:val="24"/>
          <w:szCs w:val="24"/>
        </w:rPr>
        <w:t>Предоставлять гарантию качества на в</w:t>
      </w:r>
      <w:r>
        <w:rPr>
          <w:i w:val="0"/>
          <w:sz w:val="24"/>
          <w:szCs w:val="24"/>
        </w:rPr>
        <w:t xml:space="preserve">есь объем поставляемого товара. </w:t>
      </w:r>
      <w:r w:rsidRPr="006C2A13">
        <w:rPr>
          <w:i w:val="0"/>
          <w:sz w:val="24"/>
          <w:szCs w:val="24"/>
        </w:rPr>
        <w:t>Гарантийный срок должен соответствовать гарантийному сроку предприятия-изготовителя</w:t>
      </w:r>
      <w:r>
        <w:rPr>
          <w:i w:val="0"/>
          <w:sz w:val="24"/>
          <w:szCs w:val="24"/>
        </w:rPr>
        <w:t>.</w:t>
      </w:r>
      <w:r w:rsidRPr="006C2A13">
        <w:rPr>
          <w:i w:val="0"/>
          <w:sz w:val="24"/>
          <w:szCs w:val="24"/>
        </w:rPr>
        <w:t xml:space="preserve"> </w:t>
      </w:r>
      <w:r w:rsidRPr="0066452F">
        <w:rPr>
          <w:i w:val="0"/>
          <w:sz w:val="24"/>
          <w:szCs w:val="24"/>
        </w:rPr>
        <w:t xml:space="preserve">Гарантийный срок начинает исчисляться с момента подписания </w:t>
      </w:r>
      <w:r>
        <w:rPr>
          <w:i w:val="0"/>
          <w:sz w:val="24"/>
          <w:szCs w:val="24"/>
        </w:rPr>
        <w:t xml:space="preserve">Заказчиком товарной накладной </w:t>
      </w:r>
      <w:r w:rsidRPr="0066452F">
        <w:rPr>
          <w:i w:val="0"/>
          <w:sz w:val="24"/>
          <w:szCs w:val="24"/>
        </w:rPr>
        <w:t>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w:t>
      </w:r>
      <w:r>
        <w:rPr>
          <w:i w:val="0"/>
          <w:sz w:val="24"/>
          <w:szCs w:val="24"/>
        </w:rPr>
        <w:t xml:space="preserve">ахождения Поставщика. В </w:t>
      </w:r>
      <w:proofErr w:type="gramStart"/>
      <w:r>
        <w:rPr>
          <w:i w:val="0"/>
          <w:sz w:val="24"/>
          <w:szCs w:val="24"/>
        </w:rPr>
        <w:t>случаях</w:t>
      </w:r>
      <w:proofErr w:type="gramEnd"/>
      <w:r w:rsidRPr="0066452F">
        <w:rPr>
          <w:i w:val="0"/>
          <w:sz w:val="24"/>
          <w:szCs w:val="24"/>
        </w:rPr>
        <w:t xml:space="preserve">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27E7C" w:rsidRDefault="00B27E7C" w:rsidP="00B27E7C">
      <w:pPr>
        <w:ind w:firstLine="567"/>
        <w:jc w:val="both"/>
      </w:pPr>
      <w:r>
        <w:t>Срок предоставления гарантии качества устанавливается в соответствии с действующим законодательством Российской Федерации.</w:t>
      </w:r>
    </w:p>
    <w:p w:rsidR="00B27E7C" w:rsidRDefault="00B27E7C" w:rsidP="00B27E7C">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27E7C" w:rsidRDefault="00B27E7C" w:rsidP="00B27E7C">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27E7C" w:rsidRDefault="00B27E7C" w:rsidP="00B27E7C">
      <w:pPr>
        <w:pStyle w:val="affe"/>
        <w:ind w:firstLine="567"/>
      </w:pPr>
      <w:r>
        <w:t>3.3.7. Выполнять иные обязанности, предусмотренные Договором.</w:t>
      </w:r>
    </w:p>
    <w:p w:rsidR="00B27E7C" w:rsidRDefault="00B27E7C" w:rsidP="00B27E7C">
      <w:pPr>
        <w:pStyle w:val="affe"/>
        <w:ind w:firstLine="567"/>
      </w:pPr>
      <w:r>
        <w:t>3.4. Поставщик вправе:</w:t>
      </w:r>
    </w:p>
    <w:p w:rsidR="00B27E7C" w:rsidRDefault="00B27E7C" w:rsidP="00B27E7C">
      <w:pPr>
        <w:pStyle w:val="affe"/>
        <w:ind w:firstLine="567"/>
      </w:pPr>
      <w:r>
        <w:t>3.4.1. Требовать приемки и оплаты товара в объеме, порядке, сроки и на условиях, предусмотренных Договором.</w:t>
      </w:r>
    </w:p>
    <w:p w:rsidR="00B27E7C" w:rsidRPr="000D1BF8" w:rsidRDefault="00B27E7C" w:rsidP="00B27E7C">
      <w:pPr>
        <w:ind w:firstLine="567"/>
        <w:jc w:val="both"/>
      </w:pPr>
      <w:r>
        <w:t>3.4.2. По согласованию с Заказчиком досрочно поставить товары.</w:t>
      </w:r>
    </w:p>
    <w:p w:rsidR="00B27E7C" w:rsidRDefault="00B27E7C" w:rsidP="00B27E7C">
      <w:pPr>
        <w:widowControl w:val="0"/>
        <w:autoSpaceDE w:val="0"/>
        <w:autoSpaceDN w:val="0"/>
        <w:adjustRightInd w:val="0"/>
        <w:ind w:firstLine="567"/>
        <w:jc w:val="center"/>
        <w:rPr>
          <w:b/>
        </w:rPr>
      </w:pPr>
    </w:p>
    <w:p w:rsidR="00B27E7C" w:rsidRDefault="00B27E7C" w:rsidP="00B27E7C">
      <w:pPr>
        <w:widowControl w:val="0"/>
        <w:autoSpaceDE w:val="0"/>
        <w:autoSpaceDN w:val="0"/>
        <w:adjustRightInd w:val="0"/>
        <w:ind w:firstLine="567"/>
        <w:jc w:val="center"/>
        <w:rPr>
          <w:b/>
        </w:rPr>
      </w:pPr>
      <w:r>
        <w:rPr>
          <w:b/>
        </w:rPr>
        <w:t>4. Порядок и сроки поставки товара</w:t>
      </w:r>
    </w:p>
    <w:p w:rsidR="00B27E7C" w:rsidRDefault="00B27E7C" w:rsidP="00B27E7C">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60</w:t>
      </w:r>
      <w:r w:rsidRPr="001217B2">
        <w:rPr>
          <w:sz w:val="24"/>
          <w:szCs w:val="24"/>
        </w:rPr>
        <w:t xml:space="preserve"> (</w:t>
      </w:r>
      <w:r>
        <w:rPr>
          <w:sz w:val="24"/>
          <w:szCs w:val="24"/>
        </w:rPr>
        <w:t>шестидесяти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B27E7C" w:rsidRPr="00AE7061" w:rsidRDefault="00B27E7C" w:rsidP="00B27E7C">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B27E7C" w:rsidRPr="00313277" w:rsidRDefault="00B27E7C" w:rsidP="00B27E7C">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Pr>
          <w:color w:val="000000"/>
          <w:sz w:val="24"/>
          <w:szCs w:val="24"/>
        </w:rPr>
        <w:t xml:space="preserve">товарной накладной </w:t>
      </w:r>
      <w:r w:rsidRPr="00313277">
        <w:rPr>
          <w:color w:val="000000"/>
          <w:sz w:val="24"/>
          <w:szCs w:val="24"/>
        </w:rPr>
        <w:t>или универсального передаточного документа.</w:t>
      </w:r>
    </w:p>
    <w:p w:rsidR="00B27E7C" w:rsidRPr="00313277" w:rsidRDefault="00B27E7C" w:rsidP="00B27E7C">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B27E7C" w:rsidRDefault="00B27E7C" w:rsidP="00B27E7C">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B27E7C" w:rsidRDefault="00B27E7C" w:rsidP="00B27E7C">
      <w:pPr>
        <w:widowControl w:val="0"/>
        <w:autoSpaceDE w:val="0"/>
        <w:autoSpaceDN w:val="0"/>
        <w:adjustRightInd w:val="0"/>
        <w:ind w:firstLine="567"/>
        <w:jc w:val="both"/>
        <w:rPr>
          <w:b/>
        </w:rPr>
      </w:pPr>
    </w:p>
    <w:p w:rsidR="00B27E7C" w:rsidRDefault="00B27E7C" w:rsidP="00B27E7C">
      <w:pPr>
        <w:ind w:firstLine="567"/>
        <w:jc w:val="center"/>
        <w:rPr>
          <w:b/>
        </w:rPr>
      </w:pPr>
      <w:r>
        <w:rPr>
          <w:b/>
        </w:rPr>
        <w:t>5. Порядок сдачи и приемки товара</w:t>
      </w:r>
    </w:p>
    <w:p w:rsidR="00B27E7C" w:rsidRDefault="00B27E7C" w:rsidP="00B27E7C">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я к товару (</w:t>
      </w:r>
      <w:r w:rsidRPr="00512530">
        <w:t xml:space="preserve">сертификаты соответствия </w:t>
      </w:r>
      <w:proofErr w:type="gramStart"/>
      <w:r w:rsidRPr="00512530">
        <w:t>ТР</w:t>
      </w:r>
      <w:proofErr w:type="gramEnd"/>
      <w:r w:rsidRPr="00512530">
        <w:t xml:space="preserve"> ТС 004/2011, ТР ТС 020/2011, декларации о соответствии, санитарно-эпидемиологические заключения</w:t>
      </w:r>
      <w:r>
        <w:t>)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B27E7C" w:rsidRDefault="00B27E7C" w:rsidP="00B27E7C">
      <w:pPr>
        <w:ind w:firstLine="567"/>
        <w:jc w:val="both"/>
      </w:pPr>
      <w:r>
        <w:t>5.2. Приемка товара, осуществляется в месте поставки товара.</w:t>
      </w:r>
    </w:p>
    <w:p w:rsidR="00B27E7C" w:rsidRDefault="00B27E7C" w:rsidP="00B27E7C">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27E7C" w:rsidRDefault="00B27E7C" w:rsidP="00B27E7C">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27E7C" w:rsidRDefault="00B27E7C" w:rsidP="00B27E7C">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27E7C" w:rsidRDefault="00B27E7C" w:rsidP="00B27E7C">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27E7C" w:rsidRDefault="00B27E7C" w:rsidP="00B27E7C">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27E7C" w:rsidRDefault="00B27E7C" w:rsidP="00B27E7C">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27E7C" w:rsidRDefault="00B27E7C" w:rsidP="00B27E7C">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27E7C" w:rsidRPr="0056319D" w:rsidRDefault="00B27E7C" w:rsidP="00B27E7C">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27E7C" w:rsidRPr="0056319D" w:rsidRDefault="00B27E7C" w:rsidP="00B27E7C">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27E7C" w:rsidRPr="0056319D" w:rsidRDefault="00B27E7C" w:rsidP="00B27E7C">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27E7C" w:rsidRDefault="00B27E7C" w:rsidP="00B27E7C">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27E7C" w:rsidRDefault="00B27E7C" w:rsidP="00B27E7C">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B27E7C" w:rsidRDefault="00B27E7C" w:rsidP="00B27E7C">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27E7C" w:rsidRDefault="00B27E7C" w:rsidP="00B27E7C">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27E7C" w:rsidRDefault="00B27E7C" w:rsidP="00B27E7C">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27E7C" w:rsidRDefault="00B27E7C" w:rsidP="00B27E7C">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27E7C" w:rsidRPr="000D1BF8" w:rsidRDefault="00B27E7C" w:rsidP="00B27E7C">
      <w:pPr>
        <w:ind w:firstLine="567"/>
        <w:jc w:val="both"/>
        <w:rPr>
          <w:kern w:val="16"/>
        </w:rPr>
      </w:pPr>
      <w:r>
        <w:rPr>
          <w:kern w:val="16"/>
        </w:rPr>
        <w:t xml:space="preserve">5.7. Поставщик обеспечивает хранение товара до момента его сдачи – приемки. </w:t>
      </w:r>
    </w:p>
    <w:p w:rsidR="00B27E7C" w:rsidRDefault="00B27E7C" w:rsidP="00B27E7C">
      <w:pPr>
        <w:autoSpaceDE w:val="0"/>
        <w:autoSpaceDN w:val="0"/>
        <w:adjustRightInd w:val="0"/>
        <w:ind w:firstLine="567"/>
        <w:jc w:val="center"/>
        <w:rPr>
          <w:b/>
        </w:rPr>
      </w:pPr>
    </w:p>
    <w:p w:rsidR="00B27E7C" w:rsidRDefault="00B27E7C" w:rsidP="00B27E7C">
      <w:pPr>
        <w:autoSpaceDE w:val="0"/>
        <w:autoSpaceDN w:val="0"/>
        <w:adjustRightInd w:val="0"/>
        <w:ind w:firstLine="567"/>
        <w:jc w:val="center"/>
        <w:rPr>
          <w:b/>
        </w:rPr>
      </w:pPr>
      <w:r>
        <w:rPr>
          <w:b/>
        </w:rPr>
        <w:t>6. Ответственность сторон</w:t>
      </w:r>
    </w:p>
    <w:p w:rsidR="00B27E7C" w:rsidRDefault="00B27E7C" w:rsidP="00B27E7C">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27E7C" w:rsidRDefault="00B27E7C" w:rsidP="00B27E7C">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27E7C" w:rsidRDefault="00B27E7C" w:rsidP="00B27E7C">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B27E7C" w:rsidRDefault="00B27E7C" w:rsidP="00B27E7C">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B27E7C" w:rsidRDefault="00B27E7C" w:rsidP="00B27E7C">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27E7C" w:rsidRDefault="00B27E7C" w:rsidP="00B27E7C">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B27E7C" w:rsidRDefault="00B27E7C" w:rsidP="00B27E7C">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27E7C" w:rsidRDefault="00B27E7C" w:rsidP="00B27E7C">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27E7C" w:rsidRDefault="00B27E7C" w:rsidP="00B27E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27E7C" w:rsidRDefault="00B27E7C" w:rsidP="00B27E7C">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B27E7C" w:rsidRDefault="00B27E7C" w:rsidP="00B27E7C">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27E7C" w:rsidRDefault="00B27E7C" w:rsidP="00B27E7C">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w:t>
      </w:r>
      <w:r>
        <w:lastRenderedPageBreak/>
        <w:t xml:space="preserve">(или)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27E7C" w:rsidRDefault="00B27E7C" w:rsidP="00B27E7C">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27E7C" w:rsidRDefault="00B27E7C" w:rsidP="00B27E7C">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27E7C" w:rsidRDefault="00B27E7C" w:rsidP="00B27E7C">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27E7C" w:rsidRDefault="00B27E7C" w:rsidP="00B27E7C">
      <w:pPr>
        <w:jc w:val="center"/>
        <w:rPr>
          <w:b/>
        </w:rPr>
      </w:pPr>
    </w:p>
    <w:p w:rsidR="00B27E7C" w:rsidRDefault="00B27E7C" w:rsidP="00B27E7C">
      <w:pPr>
        <w:jc w:val="center"/>
        <w:rPr>
          <w:b/>
        </w:rPr>
      </w:pPr>
      <w:r>
        <w:rPr>
          <w:b/>
        </w:rPr>
        <w:t>7. Форс-мажорные обстоятельства</w:t>
      </w:r>
    </w:p>
    <w:p w:rsidR="00B27E7C" w:rsidRDefault="00B27E7C" w:rsidP="00B27E7C">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27E7C" w:rsidRDefault="00B27E7C" w:rsidP="00B27E7C">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27E7C" w:rsidRDefault="00B27E7C" w:rsidP="00B27E7C">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B27E7C" w:rsidRDefault="00B27E7C" w:rsidP="00B27E7C">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27E7C" w:rsidRPr="009D2047" w:rsidRDefault="00B27E7C" w:rsidP="00B27E7C">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B27E7C" w:rsidRDefault="00B27E7C" w:rsidP="00B27E7C">
      <w:pPr>
        <w:keepNext/>
        <w:ind w:firstLine="567"/>
        <w:jc w:val="center"/>
        <w:rPr>
          <w:b/>
        </w:rPr>
      </w:pPr>
    </w:p>
    <w:p w:rsidR="00B27E7C" w:rsidRDefault="00B27E7C" w:rsidP="00B27E7C">
      <w:pPr>
        <w:keepNext/>
        <w:ind w:firstLine="567"/>
        <w:jc w:val="center"/>
        <w:rPr>
          <w:b/>
        </w:rPr>
      </w:pPr>
      <w:r>
        <w:rPr>
          <w:b/>
        </w:rPr>
        <w:t>8. Порядок разрешения споров</w:t>
      </w:r>
    </w:p>
    <w:p w:rsidR="00B27E7C" w:rsidRDefault="00B27E7C" w:rsidP="00B27E7C">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27E7C" w:rsidRDefault="00B27E7C" w:rsidP="00B27E7C">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27E7C" w:rsidRDefault="00B27E7C" w:rsidP="00B27E7C">
      <w:pPr>
        <w:rPr>
          <w:b/>
        </w:rPr>
      </w:pPr>
    </w:p>
    <w:p w:rsidR="00B27E7C" w:rsidRDefault="00B27E7C" w:rsidP="00B27E7C">
      <w:pPr>
        <w:rPr>
          <w:b/>
        </w:rPr>
      </w:pPr>
    </w:p>
    <w:p w:rsidR="00B27E7C" w:rsidRDefault="00B27E7C" w:rsidP="00B27E7C">
      <w:pPr>
        <w:ind w:firstLine="567"/>
        <w:jc w:val="center"/>
        <w:rPr>
          <w:b/>
        </w:rPr>
      </w:pPr>
      <w:r>
        <w:rPr>
          <w:b/>
        </w:rPr>
        <w:t>9. Изменение и расторжение Договора</w:t>
      </w:r>
    </w:p>
    <w:p w:rsidR="00B27E7C" w:rsidRDefault="00B27E7C" w:rsidP="00B27E7C">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27E7C" w:rsidRDefault="00B27E7C" w:rsidP="00B27E7C">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w:t>
      </w:r>
      <w:r>
        <w:lastRenderedPageBreak/>
        <w:t>Договор в объёме, указанном в Извещении</w:t>
      </w:r>
      <w:r w:rsidRPr="00AD17B6">
        <w:t xml:space="preserve"> о закупке</w:t>
      </w:r>
      <w:r>
        <w:t>,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B27E7C" w:rsidRDefault="00B27E7C" w:rsidP="00B27E7C">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27E7C" w:rsidRDefault="00B27E7C" w:rsidP="00B27E7C">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27E7C" w:rsidRDefault="00B27E7C" w:rsidP="00B27E7C">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27E7C" w:rsidRDefault="00B27E7C" w:rsidP="00B27E7C">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27E7C" w:rsidRDefault="00B27E7C" w:rsidP="00B27E7C">
      <w:pPr>
        <w:ind w:firstLine="567"/>
        <w:jc w:val="center"/>
        <w:rPr>
          <w:b/>
        </w:rPr>
      </w:pPr>
    </w:p>
    <w:p w:rsidR="00B27E7C" w:rsidRDefault="00B27E7C" w:rsidP="00B27E7C">
      <w:pPr>
        <w:ind w:firstLine="567"/>
        <w:jc w:val="center"/>
        <w:rPr>
          <w:b/>
        </w:rPr>
      </w:pPr>
      <w:r>
        <w:rPr>
          <w:b/>
        </w:rPr>
        <w:t>10. Срок действия Договора</w:t>
      </w:r>
    </w:p>
    <w:p w:rsidR="00B27E7C" w:rsidRDefault="00B27E7C" w:rsidP="00B27E7C">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w:t>
      </w:r>
      <w:r w:rsidRPr="00B92215">
        <w:t xml:space="preserve">» </w:t>
      </w:r>
      <w:r>
        <w:t>октября 2021 года. С «01</w:t>
      </w:r>
      <w:r w:rsidRPr="00B92215">
        <w:t xml:space="preserve">» </w:t>
      </w:r>
      <w:r>
        <w:t>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27E7C" w:rsidRDefault="00B27E7C" w:rsidP="00B27E7C">
      <w:pPr>
        <w:ind w:firstLine="567"/>
        <w:jc w:val="center"/>
        <w:rPr>
          <w:b/>
        </w:rPr>
      </w:pPr>
    </w:p>
    <w:p w:rsidR="00B27E7C" w:rsidRDefault="00B27E7C" w:rsidP="00B27E7C">
      <w:pPr>
        <w:ind w:firstLine="567"/>
        <w:jc w:val="center"/>
        <w:rPr>
          <w:b/>
        </w:rPr>
      </w:pPr>
      <w:r>
        <w:rPr>
          <w:b/>
        </w:rPr>
        <w:t>11. Прочие условия</w:t>
      </w:r>
    </w:p>
    <w:p w:rsidR="00B27E7C" w:rsidRDefault="00B27E7C" w:rsidP="00B27E7C">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27E7C" w:rsidRPr="002B30F3" w:rsidRDefault="00B27E7C" w:rsidP="00B27E7C">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B27E7C" w:rsidRPr="002B30F3" w:rsidRDefault="00B27E7C" w:rsidP="00B27E7C">
      <w:pPr>
        <w:widowControl w:val="0"/>
        <w:shd w:val="clear" w:color="auto" w:fill="FFFFFF"/>
        <w:autoSpaceDE w:val="0"/>
        <w:autoSpaceDN w:val="0"/>
        <w:adjustRightInd w:val="0"/>
        <w:ind w:firstLine="567"/>
        <w:jc w:val="both"/>
        <w:rPr>
          <w:color w:val="000000"/>
        </w:rPr>
      </w:pPr>
      <w:proofErr w:type="gramStart"/>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B27E7C" w:rsidRPr="002B30F3" w:rsidRDefault="00B27E7C" w:rsidP="00B27E7C">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 xml:space="preserve">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w:t>
      </w:r>
      <w:r w:rsidRPr="002B30F3">
        <w:rPr>
          <w:color w:val="000000"/>
        </w:rPr>
        <w:lastRenderedPageBreak/>
        <w:t>иными способами, позволяющими подтвердить получение документов адресатом.</w:t>
      </w:r>
    </w:p>
    <w:p w:rsidR="00B27E7C" w:rsidRDefault="00B27E7C" w:rsidP="00B27E7C">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B27E7C" w:rsidRDefault="00B27E7C" w:rsidP="00B27E7C">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27E7C" w:rsidRDefault="00B27E7C" w:rsidP="00B27E7C">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27E7C" w:rsidRDefault="00B27E7C" w:rsidP="00B27E7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27E7C" w:rsidRDefault="00B27E7C" w:rsidP="00B27E7C">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27E7C" w:rsidRDefault="00B27E7C" w:rsidP="00B27E7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B27E7C" w:rsidRDefault="00B27E7C" w:rsidP="00B27E7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B27E7C" w:rsidRDefault="00B27E7C" w:rsidP="00B27E7C">
      <w:pPr>
        <w:autoSpaceDE w:val="0"/>
        <w:autoSpaceDN w:val="0"/>
        <w:adjustRightInd w:val="0"/>
        <w:ind w:firstLine="567"/>
        <w:jc w:val="both"/>
      </w:pPr>
      <w:r>
        <w:t>- Приложение №1 (Спецификация);</w:t>
      </w:r>
    </w:p>
    <w:p w:rsidR="00B27E7C" w:rsidRPr="002B30F3" w:rsidRDefault="00B27E7C" w:rsidP="00B27E7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27E7C" w:rsidRDefault="00B27E7C" w:rsidP="00B27E7C">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27E7C" w:rsidTr="0043574D">
        <w:trPr>
          <w:trHeight w:val="3725"/>
        </w:trPr>
        <w:tc>
          <w:tcPr>
            <w:tcW w:w="4928" w:type="dxa"/>
          </w:tcPr>
          <w:p w:rsidR="00B27E7C" w:rsidRPr="00032D3B" w:rsidRDefault="00B27E7C" w:rsidP="0043574D">
            <w:pPr>
              <w:widowControl w:val="0"/>
              <w:autoSpaceDE w:val="0"/>
              <w:autoSpaceDN w:val="0"/>
              <w:adjustRightInd w:val="0"/>
              <w:jc w:val="both"/>
              <w:rPr>
                <w:color w:val="000000"/>
              </w:rPr>
            </w:pPr>
            <w:r w:rsidRPr="00032D3B">
              <w:rPr>
                <w:b/>
                <w:color w:val="000000"/>
              </w:rPr>
              <w:t>Заказчик:</w:t>
            </w:r>
          </w:p>
          <w:p w:rsidR="00B27E7C" w:rsidRPr="00032D3B" w:rsidRDefault="00B27E7C" w:rsidP="0043574D">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27E7C" w:rsidRPr="00032D3B" w:rsidRDefault="00B27E7C" w:rsidP="0043574D">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27E7C" w:rsidRPr="00032D3B" w:rsidRDefault="00B27E7C" w:rsidP="0043574D">
            <w:pPr>
              <w:autoSpaceDE w:val="0"/>
              <w:autoSpaceDN w:val="0"/>
              <w:jc w:val="both"/>
              <w:rPr>
                <w:color w:val="000000"/>
              </w:rPr>
            </w:pPr>
            <w:r w:rsidRPr="00032D3B">
              <w:rPr>
                <w:color w:val="000000"/>
              </w:rPr>
              <w:t xml:space="preserve">ОГРН 1028600587069     </w:t>
            </w:r>
          </w:p>
          <w:p w:rsidR="00B27E7C" w:rsidRPr="00032D3B" w:rsidRDefault="00B27E7C" w:rsidP="0043574D">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B27E7C" w:rsidRDefault="00B27E7C" w:rsidP="0043574D">
            <w:pPr>
              <w:autoSpaceDE w:val="0"/>
              <w:autoSpaceDN w:val="0"/>
              <w:jc w:val="both"/>
            </w:pPr>
            <w:proofErr w:type="gramStart"/>
            <w:r>
              <w:t>ЗАПАДНО-СИБИРСКОЕ</w:t>
            </w:r>
            <w:proofErr w:type="gramEnd"/>
            <w:r>
              <w:t xml:space="preserve"> ОТДЕЛЕНИЕ</w:t>
            </w:r>
          </w:p>
          <w:p w:rsidR="00B27E7C" w:rsidRPr="00032D3B" w:rsidRDefault="00B27E7C" w:rsidP="0043574D">
            <w:pPr>
              <w:autoSpaceDE w:val="0"/>
              <w:autoSpaceDN w:val="0"/>
              <w:jc w:val="both"/>
              <w:rPr>
                <w:color w:val="000000"/>
              </w:rPr>
            </w:pPr>
            <w:r w:rsidRPr="00032D3B">
              <w:t>№ 8647 ПАО СБЕРБАНК г. Тюмень</w:t>
            </w:r>
            <w:r w:rsidRPr="00032D3B">
              <w:rPr>
                <w:color w:val="000000"/>
              </w:rPr>
              <w:t xml:space="preserve">         </w:t>
            </w:r>
          </w:p>
          <w:p w:rsidR="00B27E7C" w:rsidRPr="00032D3B" w:rsidRDefault="00B27E7C" w:rsidP="0043574D">
            <w:pPr>
              <w:autoSpaceDE w:val="0"/>
              <w:autoSpaceDN w:val="0"/>
              <w:jc w:val="both"/>
              <w:rPr>
                <w:color w:val="000000"/>
              </w:rPr>
            </w:pPr>
            <w:r w:rsidRPr="00032D3B">
              <w:rPr>
                <w:color w:val="000000"/>
              </w:rPr>
              <w:t xml:space="preserve">к/с 30101810800000000651        </w:t>
            </w:r>
          </w:p>
          <w:p w:rsidR="00B27E7C" w:rsidRPr="00032D3B" w:rsidRDefault="00B27E7C" w:rsidP="0043574D">
            <w:pPr>
              <w:jc w:val="both"/>
              <w:rPr>
                <w:color w:val="000000"/>
              </w:rPr>
            </w:pPr>
            <w:r w:rsidRPr="00032D3B">
              <w:rPr>
                <w:color w:val="000000"/>
              </w:rPr>
              <w:t xml:space="preserve">БИК 047102651         </w:t>
            </w:r>
          </w:p>
          <w:p w:rsidR="00B27E7C" w:rsidRPr="00032D3B" w:rsidRDefault="00B27E7C" w:rsidP="0043574D">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B27E7C" w:rsidRPr="00032D3B" w:rsidRDefault="00B27E7C" w:rsidP="0043574D">
            <w:pPr>
              <w:jc w:val="both"/>
              <w:rPr>
                <w:lang w:val="en-US"/>
              </w:rPr>
            </w:pPr>
            <w:r w:rsidRPr="00032D3B">
              <w:rPr>
                <w:lang w:val="en-US"/>
              </w:rPr>
              <w:t>E-mail: gts@surgutgts.ru</w:t>
            </w:r>
          </w:p>
          <w:p w:rsidR="00B27E7C" w:rsidRPr="00032D3B" w:rsidRDefault="00B27E7C" w:rsidP="0043574D">
            <w:pPr>
              <w:jc w:val="both"/>
              <w:rPr>
                <w:color w:val="000000"/>
                <w:lang w:val="en-US"/>
              </w:rPr>
            </w:pPr>
            <w:r w:rsidRPr="00032D3B">
              <w:t>Тел</w:t>
            </w:r>
            <w:r w:rsidRPr="00032D3B">
              <w:rPr>
                <w:lang w:val="en-US"/>
              </w:rPr>
              <w:t xml:space="preserve">: 8 (3462) </w:t>
            </w:r>
            <w:r w:rsidRPr="00032D3B">
              <w:rPr>
                <w:color w:val="000000"/>
                <w:lang w:val="en-US"/>
              </w:rPr>
              <w:t>52-43-11</w:t>
            </w:r>
          </w:p>
          <w:p w:rsidR="00B27E7C" w:rsidRPr="00032D3B" w:rsidRDefault="00B27E7C" w:rsidP="0043574D">
            <w:pPr>
              <w:jc w:val="both"/>
              <w:rPr>
                <w:color w:val="000000"/>
                <w:lang w:val="en-US"/>
              </w:rPr>
            </w:pPr>
          </w:p>
          <w:p w:rsidR="00B27E7C" w:rsidRPr="00032D3B" w:rsidRDefault="00B27E7C" w:rsidP="0043574D">
            <w:pPr>
              <w:jc w:val="both"/>
              <w:rPr>
                <w:color w:val="000000"/>
              </w:rPr>
            </w:pPr>
            <w:r w:rsidRPr="00032D3B">
              <w:rPr>
                <w:color w:val="000000"/>
              </w:rPr>
              <w:t>Директор:</w:t>
            </w:r>
          </w:p>
          <w:p w:rsidR="00B27E7C" w:rsidRPr="00032D3B" w:rsidRDefault="00B27E7C" w:rsidP="0043574D">
            <w:pPr>
              <w:jc w:val="both"/>
              <w:rPr>
                <w:color w:val="000000"/>
              </w:rPr>
            </w:pPr>
            <w:r w:rsidRPr="00032D3B">
              <w:rPr>
                <w:color w:val="000000"/>
              </w:rPr>
              <w:t>__________________/В.Н. Юркин/</w:t>
            </w:r>
          </w:p>
        </w:tc>
        <w:tc>
          <w:tcPr>
            <w:tcW w:w="4678" w:type="dxa"/>
          </w:tcPr>
          <w:p w:rsidR="00B27E7C" w:rsidRPr="00032D3B" w:rsidRDefault="00B27E7C" w:rsidP="0043574D">
            <w:pPr>
              <w:jc w:val="both"/>
              <w:rPr>
                <w:b/>
              </w:rPr>
            </w:pPr>
            <w:r w:rsidRPr="00032D3B">
              <w:rPr>
                <w:b/>
              </w:rPr>
              <w:t>Поставщик:</w:t>
            </w:r>
          </w:p>
          <w:p w:rsidR="00B27E7C" w:rsidRPr="00032D3B" w:rsidRDefault="00B27E7C" w:rsidP="0043574D">
            <w:pPr>
              <w:ind w:firstLine="567"/>
              <w:jc w:val="both"/>
            </w:pPr>
          </w:p>
        </w:tc>
      </w:tr>
    </w:tbl>
    <w:p w:rsidR="00B27E7C" w:rsidRDefault="00B27E7C" w:rsidP="00B27E7C">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27E7C" w:rsidRDefault="00B27E7C" w:rsidP="00B27E7C">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27E7C" w:rsidRDefault="00B27E7C" w:rsidP="00B27E7C">
      <w:pPr>
        <w:pStyle w:val="ConsPlusNormal"/>
        <w:widowControl/>
        <w:ind w:left="6379" w:firstLine="567"/>
        <w:jc w:val="both"/>
        <w:rPr>
          <w:rFonts w:ascii="Times New Roman" w:hAnsi="Times New Roman" w:cs="Times New Roman"/>
          <w:sz w:val="24"/>
          <w:szCs w:val="24"/>
        </w:rPr>
      </w:pPr>
    </w:p>
    <w:p w:rsidR="00B27E7C" w:rsidRDefault="00B27E7C" w:rsidP="00B27E7C">
      <w:pPr>
        <w:keepNext/>
        <w:ind w:firstLine="567"/>
        <w:jc w:val="center"/>
        <w:outlineLvl w:val="0"/>
        <w:rPr>
          <w:b/>
          <w:bCs/>
          <w:kern w:val="32"/>
        </w:rPr>
      </w:pPr>
    </w:p>
    <w:p w:rsidR="00B27E7C" w:rsidRDefault="00B27E7C" w:rsidP="00B27E7C">
      <w:pPr>
        <w:jc w:val="center"/>
      </w:pPr>
      <w:r>
        <w:rPr>
          <w:b/>
          <w:bCs/>
          <w:kern w:val="32"/>
        </w:rPr>
        <w:t>СПЕЦИФИКАЦИЯ</w:t>
      </w:r>
    </w:p>
    <w:p w:rsidR="00B27E7C" w:rsidRDefault="00B27E7C" w:rsidP="00B27E7C">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B27E7C" w:rsidTr="0043574D">
        <w:trPr>
          <w:trHeight w:val="429"/>
        </w:trPr>
        <w:tc>
          <w:tcPr>
            <w:tcW w:w="568" w:type="dxa"/>
            <w:tcBorders>
              <w:top w:val="single" w:sz="6" w:space="0" w:color="auto"/>
              <w:left w:val="single" w:sz="6" w:space="0" w:color="auto"/>
              <w:bottom w:val="single" w:sz="6" w:space="0" w:color="auto"/>
              <w:right w:val="single" w:sz="6" w:space="0" w:color="auto"/>
            </w:tcBorders>
            <w:hideMark/>
          </w:tcPr>
          <w:p w:rsidR="00B27E7C" w:rsidRDefault="00B27E7C" w:rsidP="0043574D">
            <w:pPr>
              <w:autoSpaceDE w:val="0"/>
              <w:autoSpaceDN w:val="0"/>
              <w:adjustRightInd w:val="0"/>
              <w:spacing w:line="276" w:lineRule="auto"/>
              <w:jc w:val="both"/>
            </w:pPr>
            <w:r>
              <w:t>№</w:t>
            </w:r>
          </w:p>
          <w:p w:rsidR="00B27E7C" w:rsidRDefault="00B27E7C" w:rsidP="0043574D">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B27E7C" w:rsidRDefault="00B27E7C" w:rsidP="0043574D">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B27E7C" w:rsidRDefault="00B27E7C" w:rsidP="0043574D">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B27E7C" w:rsidRDefault="00B27E7C" w:rsidP="0043574D">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B27E7C" w:rsidRDefault="00B27E7C" w:rsidP="0043574D">
            <w:pPr>
              <w:autoSpaceDE w:val="0"/>
              <w:autoSpaceDN w:val="0"/>
              <w:adjustRightInd w:val="0"/>
              <w:spacing w:line="276" w:lineRule="auto"/>
              <w:jc w:val="both"/>
            </w:pPr>
            <w:r>
              <w:t xml:space="preserve">Цена за ед. в </w:t>
            </w:r>
            <w:r>
              <w:br/>
              <w:t xml:space="preserve">руб. (с учетом </w:t>
            </w:r>
            <w:r>
              <w:br/>
              <w:t>НДС)</w:t>
            </w:r>
          </w:p>
          <w:p w:rsidR="00B27E7C" w:rsidRDefault="00B27E7C" w:rsidP="0043574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B27E7C" w:rsidRDefault="00B27E7C" w:rsidP="0043574D">
            <w:pPr>
              <w:autoSpaceDE w:val="0"/>
              <w:autoSpaceDN w:val="0"/>
              <w:adjustRightInd w:val="0"/>
              <w:spacing w:line="276" w:lineRule="auto"/>
              <w:ind w:firstLine="16"/>
              <w:jc w:val="both"/>
            </w:pPr>
            <w:r>
              <w:t xml:space="preserve">Сумма в руб. </w:t>
            </w:r>
            <w:r>
              <w:br/>
              <w:t>(с учетом НДС)</w:t>
            </w:r>
          </w:p>
        </w:tc>
      </w:tr>
      <w:tr w:rsidR="00B27E7C" w:rsidTr="0043574D">
        <w:trPr>
          <w:trHeight w:val="215"/>
        </w:trPr>
        <w:tc>
          <w:tcPr>
            <w:tcW w:w="568"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16"/>
              <w:jc w:val="both"/>
            </w:pPr>
          </w:p>
        </w:tc>
      </w:tr>
      <w:tr w:rsidR="00B27E7C" w:rsidTr="0043574D">
        <w:trPr>
          <w:trHeight w:val="215"/>
        </w:trPr>
        <w:tc>
          <w:tcPr>
            <w:tcW w:w="568"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16"/>
              <w:jc w:val="both"/>
            </w:pPr>
          </w:p>
        </w:tc>
      </w:tr>
      <w:tr w:rsidR="00B27E7C" w:rsidTr="0043574D">
        <w:trPr>
          <w:trHeight w:val="215"/>
        </w:trPr>
        <w:tc>
          <w:tcPr>
            <w:tcW w:w="568"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16"/>
              <w:jc w:val="both"/>
            </w:pPr>
          </w:p>
        </w:tc>
      </w:tr>
      <w:tr w:rsidR="00B27E7C" w:rsidTr="0043574D">
        <w:trPr>
          <w:trHeight w:val="215"/>
        </w:trPr>
        <w:tc>
          <w:tcPr>
            <w:tcW w:w="568"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16"/>
              <w:jc w:val="both"/>
            </w:pPr>
          </w:p>
        </w:tc>
      </w:tr>
      <w:tr w:rsidR="00B27E7C" w:rsidTr="0043574D">
        <w:trPr>
          <w:trHeight w:val="215"/>
        </w:trPr>
        <w:tc>
          <w:tcPr>
            <w:tcW w:w="568"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16"/>
              <w:jc w:val="both"/>
            </w:pPr>
          </w:p>
        </w:tc>
      </w:tr>
      <w:tr w:rsidR="00B27E7C" w:rsidTr="0043574D">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27E7C" w:rsidRPr="00CE64BB" w:rsidRDefault="00B27E7C" w:rsidP="0043574D">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16"/>
              <w:jc w:val="both"/>
            </w:pPr>
          </w:p>
        </w:tc>
      </w:tr>
      <w:tr w:rsidR="00B27E7C" w:rsidTr="0043574D">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27E7C" w:rsidRPr="00CE64BB" w:rsidRDefault="00B27E7C" w:rsidP="0043574D">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B27E7C" w:rsidRDefault="00B27E7C" w:rsidP="0043574D">
            <w:pPr>
              <w:autoSpaceDE w:val="0"/>
              <w:autoSpaceDN w:val="0"/>
              <w:adjustRightInd w:val="0"/>
              <w:spacing w:line="276" w:lineRule="auto"/>
              <w:ind w:firstLine="16"/>
              <w:jc w:val="both"/>
            </w:pPr>
          </w:p>
        </w:tc>
      </w:tr>
    </w:tbl>
    <w:p w:rsidR="00B27E7C" w:rsidRDefault="00B27E7C" w:rsidP="00B27E7C">
      <w:pPr>
        <w:ind w:firstLine="567"/>
        <w:jc w:val="both"/>
      </w:pPr>
    </w:p>
    <w:p w:rsidR="00B27E7C" w:rsidRDefault="00B27E7C" w:rsidP="00B27E7C">
      <w:pPr>
        <w:ind w:firstLine="567"/>
        <w:jc w:val="both"/>
      </w:pPr>
      <w:r>
        <w:t>Общая сумма: _____________________</w:t>
      </w:r>
    </w:p>
    <w:p w:rsidR="00B27E7C" w:rsidRDefault="00B27E7C" w:rsidP="00B27E7C">
      <w:pPr>
        <w:pStyle w:val="32"/>
        <w:ind w:firstLine="567"/>
        <w:jc w:val="both"/>
      </w:pPr>
    </w:p>
    <w:p w:rsidR="00B27E7C" w:rsidRPr="00313277" w:rsidRDefault="00B27E7C" w:rsidP="00B27E7C">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60</w:t>
      </w:r>
      <w:r w:rsidRPr="002B30F3">
        <w:rPr>
          <w:color w:val="000000"/>
          <w:spacing w:val="1"/>
          <w:sz w:val="24"/>
          <w:szCs w:val="24"/>
        </w:rPr>
        <w:t xml:space="preserve"> (</w:t>
      </w:r>
      <w:r>
        <w:rPr>
          <w:color w:val="000000"/>
          <w:spacing w:val="1"/>
          <w:sz w:val="24"/>
          <w:szCs w:val="24"/>
        </w:rPr>
        <w:t>шестидесяти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B27E7C" w:rsidRPr="000D1BF8" w:rsidRDefault="00B27E7C" w:rsidP="00B27E7C">
      <w:pPr>
        <w:pStyle w:val="32"/>
        <w:ind w:firstLine="567"/>
        <w:jc w:val="both"/>
        <w:rPr>
          <w:sz w:val="24"/>
          <w:szCs w:val="24"/>
        </w:rPr>
      </w:pPr>
    </w:p>
    <w:p w:rsidR="00B27E7C" w:rsidRDefault="00B27E7C" w:rsidP="00B27E7C">
      <w:pPr>
        <w:ind w:firstLine="567"/>
        <w:jc w:val="both"/>
      </w:pPr>
    </w:p>
    <w:p w:rsidR="00B27E7C" w:rsidRDefault="00B27E7C" w:rsidP="00B27E7C">
      <w:pPr>
        <w:ind w:firstLine="567"/>
        <w:jc w:val="both"/>
      </w:pPr>
    </w:p>
    <w:p w:rsidR="00B27E7C" w:rsidRDefault="00B27E7C" w:rsidP="00B27E7C">
      <w:pPr>
        <w:ind w:firstLine="567"/>
        <w:jc w:val="both"/>
      </w:pPr>
    </w:p>
    <w:tbl>
      <w:tblPr>
        <w:tblW w:w="0" w:type="auto"/>
        <w:tblInd w:w="-176" w:type="dxa"/>
        <w:tblLook w:val="01E0" w:firstRow="1" w:lastRow="1" w:firstColumn="1" w:lastColumn="1" w:noHBand="0" w:noVBand="0"/>
      </w:tblPr>
      <w:tblGrid>
        <w:gridCol w:w="5104"/>
        <w:gridCol w:w="5103"/>
      </w:tblGrid>
      <w:tr w:rsidR="00B27E7C" w:rsidTr="0043574D">
        <w:tc>
          <w:tcPr>
            <w:tcW w:w="5104" w:type="dxa"/>
            <w:hideMark/>
          </w:tcPr>
          <w:p w:rsidR="00B27E7C" w:rsidRDefault="00B27E7C" w:rsidP="0043574D">
            <w:pPr>
              <w:widowControl w:val="0"/>
              <w:spacing w:line="276" w:lineRule="auto"/>
              <w:jc w:val="both"/>
              <w:rPr>
                <w:b/>
              </w:rPr>
            </w:pPr>
            <w:r>
              <w:rPr>
                <w:b/>
              </w:rPr>
              <w:t>Заказчик</w:t>
            </w:r>
          </w:p>
          <w:p w:rsidR="00B27E7C" w:rsidRDefault="00B27E7C" w:rsidP="0043574D">
            <w:pPr>
              <w:widowControl w:val="0"/>
              <w:spacing w:line="276" w:lineRule="auto"/>
              <w:ind w:firstLine="567"/>
              <w:jc w:val="both"/>
              <w:rPr>
                <w:b/>
              </w:rPr>
            </w:pPr>
          </w:p>
          <w:p w:rsidR="00B27E7C" w:rsidRPr="00671501" w:rsidRDefault="00B27E7C" w:rsidP="0043574D">
            <w:pPr>
              <w:widowControl w:val="0"/>
              <w:spacing w:line="276" w:lineRule="auto"/>
              <w:jc w:val="both"/>
            </w:pPr>
            <w:r w:rsidRPr="00671501">
              <w:t>Директор:</w:t>
            </w:r>
          </w:p>
          <w:p w:rsidR="00B27E7C" w:rsidRPr="00671501" w:rsidRDefault="00B27E7C" w:rsidP="0043574D">
            <w:pPr>
              <w:widowControl w:val="0"/>
              <w:spacing w:line="276" w:lineRule="auto"/>
              <w:jc w:val="both"/>
            </w:pPr>
            <w:r w:rsidRPr="00671501">
              <w:t>_______________/В.Н. Юркин/</w:t>
            </w:r>
          </w:p>
          <w:p w:rsidR="00B27E7C" w:rsidRDefault="00B27E7C" w:rsidP="0043574D">
            <w:pPr>
              <w:widowControl w:val="0"/>
              <w:spacing w:line="276" w:lineRule="auto"/>
              <w:ind w:firstLine="567"/>
              <w:jc w:val="both"/>
              <w:rPr>
                <w:b/>
              </w:rPr>
            </w:pPr>
          </w:p>
        </w:tc>
        <w:tc>
          <w:tcPr>
            <w:tcW w:w="5103" w:type="dxa"/>
            <w:hideMark/>
          </w:tcPr>
          <w:p w:rsidR="00B27E7C" w:rsidRDefault="00B27E7C" w:rsidP="0043574D">
            <w:pPr>
              <w:widowControl w:val="0"/>
              <w:spacing w:line="276" w:lineRule="auto"/>
              <w:jc w:val="both"/>
              <w:rPr>
                <w:b/>
              </w:rPr>
            </w:pPr>
            <w:r>
              <w:rPr>
                <w:b/>
              </w:rPr>
              <w:t>Поставщик</w:t>
            </w:r>
          </w:p>
        </w:tc>
      </w:tr>
    </w:tbl>
    <w:p w:rsidR="00B27E7C" w:rsidRDefault="00B27E7C" w:rsidP="00B27E7C">
      <w:pPr>
        <w:ind w:firstLine="567"/>
        <w:jc w:val="both"/>
      </w:pPr>
    </w:p>
    <w:p w:rsidR="00B27E7C" w:rsidRDefault="00B27E7C" w:rsidP="00B27E7C">
      <w:pPr>
        <w:ind w:firstLine="567"/>
        <w:jc w:val="both"/>
      </w:pPr>
    </w:p>
    <w:p w:rsidR="00B27E7C" w:rsidRDefault="00B27E7C" w:rsidP="00B27E7C">
      <w:pPr>
        <w:sectPr w:rsidR="00B27E7C" w:rsidSect="005857DC">
          <w:pgSz w:w="11906" w:h="16838"/>
          <w:pgMar w:top="568" w:right="849" w:bottom="1134" w:left="1134" w:header="708" w:footer="708" w:gutter="0"/>
          <w:cols w:space="720"/>
        </w:sectPr>
      </w:pPr>
    </w:p>
    <w:p w:rsidR="00B27E7C" w:rsidRDefault="00B27E7C" w:rsidP="00B27E7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27E7C" w:rsidRDefault="00B27E7C" w:rsidP="00B27E7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27E7C" w:rsidRDefault="00B27E7C" w:rsidP="00B27E7C">
      <w:pPr>
        <w:jc w:val="right"/>
      </w:pPr>
      <w:r>
        <w:t>№ ____ от «___» _______ 20__ г.</w:t>
      </w:r>
    </w:p>
    <w:p w:rsidR="00B27E7C" w:rsidRDefault="00B27E7C" w:rsidP="00B27E7C">
      <w:pPr>
        <w:jc w:val="both"/>
        <w:rPr>
          <w:bCs/>
        </w:rPr>
      </w:pPr>
    </w:p>
    <w:p w:rsidR="00B27E7C" w:rsidRDefault="00B27E7C" w:rsidP="00B27E7C">
      <w:pPr>
        <w:jc w:val="both"/>
        <w:rPr>
          <w:bCs/>
        </w:rPr>
      </w:pPr>
    </w:p>
    <w:p w:rsidR="00B27E7C" w:rsidRDefault="00B27E7C" w:rsidP="00B27E7C">
      <w:pPr>
        <w:jc w:val="center"/>
      </w:pPr>
      <w:r>
        <w:t>ТЕХНИЧЕСКОЕ ЗАДАНИЕ</w:t>
      </w:r>
    </w:p>
    <w:p w:rsidR="00B27E7C" w:rsidRDefault="00B27E7C" w:rsidP="00B27E7C">
      <w:pPr>
        <w:jc w:val="both"/>
      </w:pPr>
    </w:p>
    <w:p w:rsidR="00B27E7C" w:rsidRDefault="00B27E7C" w:rsidP="00B27E7C">
      <w:pPr>
        <w:tabs>
          <w:tab w:val="left" w:pos="4366"/>
        </w:tabs>
        <w:ind w:firstLine="539"/>
        <w:jc w:val="both"/>
        <w:rPr>
          <w:color w:val="000000"/>
        </w:rPr>
      </w:pPr>
    </w:p>
    <w:p w:rsidR="00B27E7C" w:rsidRDefault="00B27E7C" w:rsidP="00B27E7C">
      <w:pPr>
        <w:jc w:val="both"/>
      </w:pPr>
    </w:p>
    <w:p w:rsidR="00B27E7C" w:rsidRPr="00360F65" w:rsidRDefault="00B27E7C" w:rsidP="00B27E7C">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B27E7C" w:rsidTr="0043574D">
        <w:tc>
          <w:tcPr>
            <w:tcW w:w="5104" w:type="dxa"/>
            <w:hideMark/>
          </w:tcPr>
          <w:p w:rsidR="00B27E7C" w:rsidRDefault="00B27E7C" w:rsidP="0043574D">
            <w:pPr>
              <w:widowControl w:val="0"/>
              <w:spacing w:line="276" w:lineRule="auto"/>
              <w:jc w:val="both"/>
              <w:rPr>
                <w:b/>
              </w:rPr>
            </w:pPr>
            <w:r>
              <w:rPr>
                <w:b/>
              </w:rPr>
              <w:t>Заказчик</w:t>
            </w:r>
          </w:p>
          <w:p w:rsidR="00B27E7C" w:rsidRDefault="00B27E7C" w:rsidP="0043574D">
            <w:pPr>
              <w:widowControl w:val="0"/>
              <w:spacing w:line="276" w:lineRule="auto"/>
              <w:ind w:firstLine="567"/>
              <w:jc w:val="both"/>
              <w:rPr>
                <w:b/>
              </w:rPr>
            </w:pPr>
          </w:p>
          <w:p w:rsidR="00B27E7C" w:rsidRPr="00671501" w:rsidRDefault="00B27E7C" w:rsidP="0043574D">
            <w:pPr>
              <w:widowControl w:val="0"/>
              <w:spacing w:line="276" w:lineRule="auto"/>
              <w:jc w:val="both"/>
            </w:pPr>
            <w:r w:rsidRPr="00671501">
              <w:t>Директор:</w:t>
            </w:r>
          </w:p>
          <w:p w:rsidR="00B27E7C" w:rsidRPr="00671501" w:rsidRDefault="00B27E7C" w:rsidP="0043574D">
            <w:pPr>
              <w:widowControl w:val="0"/>
              <w:spacing w:line="276" w:lineRule="auto"/>
              <w:jc w:val="both"/>
            </w:pPr>
            <w:r w:rsidRPr="00671501">
              <w:t>_______________/В.Н. Юркин/</w:t>
            </w:r>
          </w:p>
          <w:p w:rsidR="00B27E7C" w:rsidRDefault="00B27E7C" w:rsidP="0043574D">
            <w:pPr>
              <w:widowControl w:val="0"/>
              <w:spacing w:line="276" w:lineRule="auto"/>
              <w:ind w:firstLine="567"/>
              <w:jc w:val="both"/>
              <w:rPr>
                <w:b/>
              </w:rPr>
            </w:pPr>
          </w:p>
        </w:tc>
        <w:tc>
          <w:tcPr>
            <w:tcW w:w="5103" w:type="dxa"/>
            <w:hideMark/>
          </w:tcPr>
          <w:p w:rsidR="00B27E7C" w:rsidRDefault="00B27E7C" w:rsidP="0043574D">
            <w:pPr>
              <w:widowControl w:val="0"/>
              <w:spacing w:line="276" w:lineRule="auto"/>
              <w:jc w:val="both"/>
              <w:rPr>
                <w:b/>
              </w:rPr>
            </w:pPr>
            <w:r>
              <w:rPr>
                <w:b/>
              </w:rPr>
              <w:t>Поставщик</w:t>
            </w:r>
          </w:p>
        </w:tc>
      </w:tr>
    </w:tbl>
    <w:p w:rsidR="00B27E7C" w:rsidRPr="00EA4884" w:rsidRDefault="00B27E7C" w:rsidP="00B27E7C"/>
    <w:p w:rsidR="00B27E7C" w:rsidRDefault="00B27E7C" w:rsidP="00B27E7C">
      <w:pPr>
        <w:pStyle w:val="ConsPlusNormal"/>
        <w:widowControl/>
        <w:ind w:firstLine="0"/>
        <w:rPr>
          <w:rFonts w:ascii="Times New Roman" w:hAnsi="Times New Roman" w:cs="Times New Roman"/>
          <w:sz w:val="24"/>
          <w:szCs w:val="24"/>
        </w:rPr>
      </w:pPr>
    </w:p>
    <w:p w:rsidR="00B27E7C" w:rsidRDefault="00B27E7C" w:rsidP="00B27E7C"/>
    <w:p w:rsidR="00B27E7C" w:rsidRDefault="00B27E7C" w:rsidP="00B27E7C">
      <w:pPr>
        <w:pStyle w:val="affe"/>
        <w:spacing w:line="360" w:lineRule="auto"/>
      </w:pPr>
    </w:p>
    <w:p w:rsidR="00B27E7C" w:rsidRDefault="00B27E7C" w:rsidP="00B27E7C"/>
    <w:p w:rsidR="00B27E7C" w:rsidRDefault="00B27E7C" w:rsidP="00B618BB">
      <w:pPr>
        <w:pStyle w:val="affe"/>
        <w:spacing w:line="360" w:lineRule="auto"/>
      </w:pPr>
    </w:p>
    <w:sectPr w:rsidR="00B27E7C" w:rsidSect="00D94309">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E9" w:rsidRDefault="002778E9" w:rsidP="00534E1F">
      <w:r>
        <w:separator/>
      </w:r>
    </w:p>
  </w:endnote>
  <w:endnote w:type="continuationSeparator" w:id="0">
    <w:p w:rsidR="002778E9" w:rsidRDefault="002778E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778E9" w:rsidRDefault="002778E9">
        <w:pPr>
          <w:pStyle w:val="a5"/>
          <w:jc w:val="center"/>
        </w:pPr>
        <w:r>
          <w:rPr>
            <w:noProof/>
          </w:rPr>
          <w:fldChar w:fldCharType="begin"/>
        </w:r>
        <w:r>
          <w:rPr>
            <w:noProof/>
          </w:rPr>
          <w:instrText xml:space="preserve"> PAGE   \* MERGEFORMAT </w:instrText>
        </w:r>
        <w:r>
          <w:rPr>
            <w:noProof/>
          </w:rPr>
          <w:fldChar w:fldCharType="separate"/>
        </w:r>
        <w:r w:rsidR="00F23D03">
          <w:rPr>
            <w:noProof/>
          </w:rPr>
          <w:t>68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778E9" w:rsidRDefault="00F23D03">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E9" w:rsidRDefault="002778E9" w:rsidP="00534E1F">
      <w:r>
        <w:separator/>
      </w:r>
    </w:p>
  </w:footnote>
  <w:footnote w:type="continuationSeparator" w:id="0">
    <w:p w:rsidR="002778E9" w:rsidRDefault="002778E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2">
    <w:nsid w:val="556A0563"/>
    <w:multiLevelType w:val="hybridMultilevel"/>
    <w:tmpl w:val="CD1E7C00"/>
    <w:lvl w:ilvl="0" w:tplc="70144E2E">
      <w:start w:val="1"/>
      <w:numFmt w:val="decimal"/>
      <w:lvlText w:val="%1."/>
      <w:lvlJc w:val="left"/>
      <w:pPr>
        <w:ind w:left="360" w:hanging="360"/>
      </w:pPr>
      <w:rPr>
        <w:rFonts w:ascii="Times Roman" w:hAnsi="Times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3"/>
  </w:num>
  <w:num w:numId="4">
    <w:abstractNumId w:val="41"/>
  </w:num>
  <w:num w:numId="5">
    <w:abstractNumId w:val="0"/>
  </w:num>
  <w:num w:numId="6">
    <w:abstractNumId w:val="38"/>
  </w:num>
  <w:num w:numId="7">
    <w:abstractNumId w:val="17"/>
  </w:num>
  <w:num w:numId="8">
    <w:abstractNumId w:val="11"/>
  </w:num>
  <w:num w:numId="9">
    <w:abstractNumId w:val="30"/>
  </w:num>
  <w:num w:numId="10">
    <w:abstractNumId w:val="7"/>
  </w:num>
  <w:num w:numId="11">
    <w:abstractNumId w:val="15"/>
  </w:num>
  <w:num w:numId="12">
    <w:abstractNumId w:val="36"/>
  </w:num>
  <w:num w:numId="13">
    <w:abstractNumId w:val="3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4"/>
  </w:num>
  <w:num w:numId="17">
    <w:abstractNumId w:val="2"/>
  </w:num>
  <w:num w:numId="18">
    <w:abstractNumId w:val="33"/>
  </w:num>
  <w:num w:numId="19">
    <w:abstractNumId w:val="22"/>
  </w:num>
  <w:num w:numId="20">
    <w:abstractNumId w:val="23"/>
  </w:num>
  <w:num w:numId="21">
    <w:abstractNumId w:val="8"/>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21"/>
  </w:num>
  <w:num w:numId="27">
    <w:abstractNumId w:val="27"/>
  </w:num>
  <w:num w:numId="28">
    <w:abstractNumId w:val="42"/>
  </w:num>
  <w:num w:numId="29">
    <w:abstractNumId w:val="10"/>
  </w:num>
  <w:num w:numId="30">
    <w:abstractNumId w:val="45"/>
  </w:num>
  <w:num w:numId="31">
    <w:abstractNumId w:val="39"/>
  </w:num>
  <w:num w:numId="32">
    <w:abstractNumId w:val="29"/>
  </w:num>
  <w:num w:numId="33">
    <w:abstractNumId w:val="37"/>
  </w:num>
  <w:num w:numId="34">
    <w:abstractNumId w:val="28"/>
  </w:num>
  <w:num w:numId="35">
    <w:abstractNumId w:val="25"/>
  </w:num>
  <w:num w:numId="36">
    <w:abstractNumId w:val="5"/>
  </w:num>
  <w:num w:numId="37">
    <w:abstractNumId w:val="18"/>
  </w:num>
  <w:num w:numId="38">
    <w:abstractNumId w:val="40"/>
  </w:num>
  <w:num w:numId="39">
    <w:abstractNumId w:val="20"/>
  </w:num>
  <w:num w:numId="40">
    <w:abstractNumId w:val="4"/>
  </w:num>
  <w:num w:numId="41">
    <w:abstractNumId w:val="13"/>
  </w:num>
  <w:num w:numId="42">
    <w:abstractNumId w:val="12"/>
  </w:num>
  <w:num w:numId="43">
    <w:abstractNumId w:val="26"/>
  </w:num>
  <w:num w:numId="44">
    <w:abstractNumId w:val="19"/>
  </w:num>
  <w:num w:numId="45">
    <w:abstractNumId w:val="35"/>
  </w:num>
  <w:num w:numId="46">
    <w:abstractNumId w:val="24"/>
  </w:num>
  <w:num w:numId="47">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290C"/>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79"/>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1686"/>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57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3DD7"/>
    <w:rsid w:val="00265204"/>
    <w:rsid w:val="00271813"/>
    <w:rsid w:val="002778E9"/>
    <w:rsid w:val="00281354"/>
    <w:rsid w:val="00283C3B"/>
    <w:rsid w:val="002867A7"/>
    <w:rsid w:val="00287080"/>
    <w:rsid w:val="002870A4"/>
    <w:rsid w:val="002875E7"/>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2968"/>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6769B"/>
    <w:rsid w:val="00371674"/>
    <w:rsid w:val="0037219E"/>
    <w:rsid w:val="00372C93"/>
    <w:rsid w:val="00375D7E"/>
    <w:rsid w:val="003778B3"/>
    <w:rsid w:val="00380DD9"/>
    <w:rsid w:val="003853EB"/>
    <w:rsid w:val="00386A7B"/>
    <w:rsid w:val="003933D6"/>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6DB8"/>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26EF"/>
    <w:rsid w:val="00413DA9"/>
    <w:rsid w:val="004145FE"/>
    <w:rsid w:val="00415693"/>
    <w:rsid w:val="00416807"/>
    <w:rsid w:val="00417185"/>
    <w:rsid w:val="00422A67"/>
    <w:rsid w:val="00424BDD"/>
    <w:rsid w:val="004267FD"/>
    <w:rsid w:val="00426C4A"/>
    <w:rsid w:val="00431B62"/>
    <w:rsid w:val="004325B9"/>
    <w:rsid w:val="00432B57"/>
    <w:rsid w:val="00432F8D"/>
    <w:rsid w:val="00433777"/>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2717"/>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3B6"/>
    <w:rsid w:val="00572B53"/>
    <w:rsid w:val="00573B95"/>
    <w:rsid w:val="005748FC"/>
    <w:rsid w:val="00575B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3E4"/>
    <w:rsid w:val="006056A9"/>
    <w:rsid w:val="006065B0"/>
    <w:rsid w:val="006116FA"/>
    <w:rsid w:val="0061349A"/>
    <w:rsid w:val="006154EF"/>
    <w:rsid w:val="006164B5"/>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4B4F"/>
    <w:rsid w:val="0073509A"/>
    <w:rsid w:val="00735411"/>
    <w:rsid w:val="00737273"/>
    <w:rsid w:val="00737CCA"/>
    <w:rsid w:val="0074211F"/>
    <w:rsid w:val="0074566F"/>
    <w:rsid w:val="00745AED"/>
    <w:rsid w:val="00746057"/>
    <w:rsid w:val="00746E14"/>
    <w:rsid w:val="007474CC"/>
    <w:rsid w:val="00747FE9"/>
    <w:rsid w:val="007518A3"/>
    <w:rsid w:val="00751A76"/>
    <w:rsid w:val="00751CC3"/>
    <w:rsid w:val="00753C84"/>
    <w:rsid w:val="0075769E"/>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444"/>
    <w:rsid w:val="007F0F1A"/>
    <w:rsid w:val="007F2046"/>
    <w:rsid w:val="007F30F6"/>
    <w:rsid w:val="007F61AF"/>
    <w:rsid w:val="007F6E1F"/>
    <w:rsid w:val="007F6E21"/>
    <w:rsid w:val="00802A6A"/>
    <w:rsid w:val="00807709"/>
    <w:rsid w:val="00811576"/>
    <w:rsid w:val="0081304D"/>
    <w:rsid w:val="00813BBC"/>
    <w:rsid w:val="00814793"/>
    <w:rsid w:val="00815DBA"/>
    <w:rsid w:val="008175A7"/>
    <w:rsid w:val="0082021F"/>
    <w:rsid w:val="00822B3F"/>
    <w:rsid w:val="00823290"/>
    <w:rsid w:val="0082512C"/>
    <w:rsid w:val="00826123"/>
    <w:rsid w:val="00826D0C"/>
    <w:rsid w:val="0082772B"/>
    <w:rsid w:val="00831399"/>
    <w:rsid w:val="00831FD1"/>
    <w:rsid w:val="008328A6"/>
    <w:rsid w:val="00833259"/>
    <w:rsid w:val="008377C4"/>
    <w:rsid w:val="00843AA8"/>
    <w:rsid w:val="00850310"/>
    <w:rsid w:val="00851D7D"/>
    <w:rsid w:val="00852DDF"/>
    <w:rsid w:val="00853782"/>
    <w:rsid w:val="00854651"/>
    <w:rsid w:val="00854A23"/>
    <w:rsid w:val="00857105"/>
    <w:rsid w:val="00857FD8"/>
    <w:rsid w:val="00862AA0"/>
    <w:rsid w:val="00862BE0"/>
    <w:rsid w:val="008636D7"/>
    <w:rsid w:val="008678C3"/>
    <w:rsid w:val="00867C74"/>
    <w:rsid w:val="00870D6E"/>
    <w:rsid w:val="00877F90"/>
    <w:rsid w:val="00880CD4"/>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2A9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F3C"/>
    <w:rsid w:val="00A75FCC"/>
    <w:rsid w:val="00A81512"/>
    <w:rsid w:val="00A81513"/>
    <w:rsid w:val="00A85B1C"/>
    <w:rsid w:val="00A91E27"/>
    <w:rsid w:val="00A935C0"/>
    <w:rsid w:val="00A95AD4"/>
    <w:rsid w:val="00A95B44"/>
    <w:rsid w:val="00A962D1"/>
    <w:rsid w:val="00A96EB5"/>
    <w:rsid w:val="00A9715B"/>
    <w:rsid w:val="00A97D96"/>
    <w:rsid w:val="00AA052B"/>
    <w:rsid w:val="00AA0E5E"/>
    <w:rsid w:val="00AA314E"/>
    <w:rsid w:val="00AA75AF"/>
    <w:rsid w:val="00AB144D"/>
    <w:rsid w:val="00AB2190"/>
    <w:rsid w:val="00AB542B"/>
    <w:rsid w:val="00AB6ADE"/>
    <w:rsid w:val="00AB73A2"/>
    <w:rsid w:val="00AC2AD0"/>
    <w:rsid w:val="00AC3C19"/>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27E7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3F2"/>
    <w:rsid w:val="00B8562D"/>
    <w:rsid w:val="00B90E14"/>
    <w:rsid w:val="00BA0128"/>
    <w:rsid w:val="00BA0681"/>
    <w:rsid w:val="00BA0DA7"/>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BF6C29"/>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63C8"/>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5FC5"/>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12CE"/>
    <w:rsid w:val="00D7269B"/>
    <w:rsid w:val="00D7335C"/>
    <w:rsid w:val="00D73A48"/>
    <w:rsid w:val="00D73F8D"/>
    <w:rsid w:val="00D74185"/>
    <w:rsid w:val="00D7589C"/>
    <w:rsid w:val="00D76D12"/>
    <w:rsid w:val="00D82460"/>
    <w:rsid w:val="00D8407C"/>
    <w:rsid w:val="00D85354"/>
    <w:rsid w:val="00D90A04"/>
    <w:rsid w:val="00D912C4"/>
    <w:rsid w:val="00D9148F"/>
    <w:rsid w:val="00D94309"/>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2D5C"/>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C17"/>
    <w:rsid w:val="00E3788C"/>
    <w:rsid w:val="00E41ABC"/>
    <w:rsid w:val="00E41D29"/>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5A8"/>
    <w:rsid w:val="00EC09AD"/>
    <w:rsid w:val="00EC0C45"/>
    <w:rsid w:val="00EC1B4E"/>
    <w:rsid w:val="00EC28BD"/>
    <w:rsid w:val="00EC2A47"/>
    <w:rsid w:val="00EC2C04"/>
    <w:rsid w:val="00EC425A"/>
    <w:rsid w:val="00EC4A35"/>
    <w:rsid w:val="00ED1F0D"/>
    <w:rsid w:val="00ED2A0F"/>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33BE"/>
    <w:rsid w:val="00F158D5"/>
    <w:rsid w:val="00F23653"/>
    <w:rsid w:val="00F23D03"/>
    <w:rsid w:val="00F24082"/>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2172"/>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5ADF"/>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60BC"/>
    <w:rsid w:val="00FD764C"/>
    <w:rsid w:val="00FE0C81"/>
    <w:rsid w:val="00FE163E"/>
    <w:rsid w:val="00FE2194"/>
    <w:rsid w:val="00FE5D99"/>
    <w:rsid w:val="00FE7773"/>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713F-C09A-4FE9-92F2-B700F11C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68</Pages>
  <Words>19695</Words>
  <Characters>112268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53</cp:revision>
  <cp:lastPrinted>2021-05-20T06:36:00Z</cp:lastPrinted>
  <dcterms:created xsi:type="dcterms:W3CDTF">2021-04-06T03:20:00Z</dcterms:created>
  <dcterms:modified xsi:type="dcterms:W3CDTF">2021-05-20T09:22:00Z</dcterms:modified>
</cp:coreProperties>
</file>