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EC3DD8"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Поставка многоканального прецизионного мультиметра\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многоканального прецизионного мультиметра\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64304F"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3447686" w:history="1">
            <w:r w:rsidR="0064304F" w:rsidRPr="00682D0D">
              <w:rPr>
                <w:rStyle w:val="a7"/>
                <w:noProof/>
              </w:rPr>
              <w:t>ИЗВЕЩЕНИЕ О ЗАКУПКЕ</w:t>
            </w:r>
            <w:r w:rsidR="0064304F">
              <w:rPr>
                <w:noProof/>
                <w:webHidden/>
              </w:rPr>
              <w:tab/>
            </w:r>
            <w:r w:rsidR="0064304F">
              <w:rPr>
                <w:noProof/>
                <w:webHidden/>
              </w:rPr>
              <w:fldChar w:fldCharType="begin"/>
            </w:r>
            <w:r w:rsidR="0064304F">
              <w:rPr>
                <w:noProof/>
                <w:webHidden/>
              </w:rPr>
              <w:instrText xml:space="preserve"> PAGEREF _Toc73447686 \h </w:instrText>
            </w:r>
            <w:r w:rsidR="0064304F">
              <w:rPr>
                <w:noProof/>
                <w:webHidden/>
              </w:rPr>
            </w:r>
            <w:r w:rsidR="0064304F">
              <w:rPr>
                <w:noProof/>
                <w:webHidden/>
              </w:rPr>
              <w:fldChar w:fldCharType="separate"/>
            </w:r>
            <w:r w:rsidR="0064304F">
              <w:rPr>
                <w:noProof/>
                <w:webHidden/>
              </w:rPr>
              <w:t>3</w:t>
            </w:r>
            <w:r w:rsidR="0064304F">
              <w:rPr>
                <w:noProof/>
                <w:webHidden/>
              </w:rPr>
              <w:fldChar w:fldCharType="end"/>
            </w:r>
          </w:hyperlink>
        </w:p>
        <w:p w:rsidR="0064304F" w:rsidRDefault="00E776B3">
          <w:pPr>
            <w:pStyle w:val="13"/>
            <w:tabs>
              <w:tab w:val="right" w:leader="dot" w:pos="10055"/>
            </w:tabs>
            <w:rPr>
              <w:rFonts w:asciiTheme="minorHAnsi" w:eastAsiaTheme="minorEastAsia" w:hAnsiTheme="minorHAnsi" w:cstheme="minorBidi"/>
              <w:noProof/>
              <w:sz w:val="22"/>
              <w:szCs w:val="22"/>
            </w:rPr>
          </w:pPr>
          <w:hyperlink w:anchor="_Toc73447687" w:history="1">
            <w:r w:rsidR="0064304F" w:rsidRPr="00682D0D">
              <w:rPr>
                <w:rStyle w:val="a7"/>
                <w:noProof/>
              </w:rPr>
              <w:t>РАЗДЕЛ I. ТЕРМИНЫ И ОПРЕДЕЛЕНИЯ</w:t>
            </w:r>
            <w:r w:rsidR="0064304F">
              <w:rPr>
                <w:noProof/>
                <w:webHidden/>
              </w:rPr>
              <w:tab/>
            </w:r>
            <w:r w:rsidR="0064304F">
              <w:rPr>
                <w:noProof/>
                <w:webHidden/>
              </w:rPr>
              <w:fldChar w:fldCharType="begin"/>
            </w:r>
            <w:r w:rsidR="0064304F">
              <w:rPr>
                <w:noProof/>
                <w:webHidden/>
              </w:rPr>
              <w:instrText xml:space="preserve"> PAGEREF _Toc73447687 \h </w:instrText>
            </w:r>
            <w:r w:rsidR="0064304F">
              <w:rPr>
                <w:noProof/>
                <w:webHidden/>
              </w:rPr>
            </w:r>
            <w:r w:rsidR="0064304F">
              <w:rPr>
                <w:noProof/>
                <w:webHidden/>
              </w:rPr>
              <w:fldChar w:fldCharType="separate"/>
            </w:r>
            <w:r w:rsidR="0064304F">
              <w:rPr>
                <w:noProof/>
                <w:webHidden/>
              </w:rPr>
              <w:t>3</w:t>
            </w:r>
            <w:r w:rsidR="0064304F">
              <w:rPr>
                <w:noProof/>
                <w:webHidden/>
              </w:rPr>
              <w:fldChar w:fldCharType="end"/>
            </w:r>
          </w:hyperlink>
        </w:p>
        <w:p w:rsidR="0064304F" w:rsidRDefault="00E776B3">
          <w:pPr>
            <w:pStyle w:val="13"/>
            <w:tabs>
              <w:tab w:val="right" w:leader="dot" w:pos="10055"/>
            </w:tabs>
            <w:rPr>
              <w:rFonts w:asciiTheme="minorHAnsi" w:eastAsiaTheme="minorEastAsia" w:hAnsiTheme="minorHAnsi" w:cstheme="minorBidi"/>
              <w:noProof/>
              <w:sz w:val="22"/>
              <w:szCs w:val="22"/>
            </w:rPr>
          </w:pPr>
          <w:hyperlink w:anchor="_Toc73447688" w:history="1">
            <w:r w:rsidR="0064304F" w:rsidRPr="00682D0D">
              <w:rPr>
                <w:rStyle w:val="a7"/>
                <w:noProof/>
              </w:rPr>
              <w:t>РАЗДЕЛ II. ИНФОРМАЦИОННАЯ КАРТА</w:t>
            </w:r>
            <w:r w:rsidR="0064304F">
              <w:rPr>
                <w:noProof/>
                <w:webHidden/>
              </w:rPr>
              <w:tab/>
            </w:r>
            <w:r w:rsidR="0064304F">
              <w:rPr>
                <w:noProof/>
                <w:webHidden/>
              </w:rPr>
              <w:fldChar w:fldCharType="begin"/>
            </w:r>
            <w:r w:rsidR="0064304F">
              <w:rPr>
                <w:noProof/>
                <w:webHidden/>
              </w:rPr>
              <w:instrText xml:space="preserve"> PAGEREF _Toc73447688 \h </w:instrText>
            </w:r>
            <w:r w:rsidR="0064304F">
              <w:rPr>
                <w:noProof/>
                <w:webHidden/>
              </w:rPr>
            </w:r>
            <w:r w:rsidR="0064304F">
              <w:rPr>
                <w:noProof/>
                <w:webHidden/>
              </w:rPr>
              <w:fldChar w:fldCharType="separate"/>
            </w:r>
            <w:r w:rsidR="0064304F">
              <w:rPr>
                <w:noProof/>
                <w:webHidden/>
              </w:rPr>
              <w:t>5</w:t>
            </w:r>
            <w:r w:rsidR="0064304F">
              <w:rPr>
                <w:noProof/>
                <w:webHidden/>
              </w:rPr>
              <w:fldChar w:fldCharType="end"/>
            </w:r>
          </w:hyperlink>
        </w:p>
        <w:p w:rsidR="0064304F" w:rsidRDefault="00E776B3">
          <w:pPr>
            <w:pStyle w:val="23"/>
            <w:rPr>
              <w:rFonts w:asciiTheme="minorHAnsi" w:eastAsiaTheme="minorEastAsia" w:hAnsiTheme="minorHAnsi" w:cstheme="minorBidi"/>
              <w:noProof/>
              <w:sz w:val="22"/>
              <w:szCs w:val="22"/>
            </w:rPr>
          </w:pPr>
          <w:hyperlink w:anchor="_Toc73447689" w:history="1">
            <w:r w:rsidR="0064304F" w:rsidRPr="00682D0D">
              <w:rPr>
                <w:rStyle w:val="a7"/>
                <w:noProof/>
              </w:rPr>
              <w:t>2.1. Общие сведения о закупке</w:t>
            </w:r>
            <w:r w:rsidR="0064304F">
              <w:rPr>
                <w:noProof/>
                <w:webHidden/>
              </w:rPr>
              <w:tab/>
            </w:r>
            <w:r w:rsidR="0064304F">
              <w:rPr>
                <w:noProof/>
                <w:webHidden/>
              </w:rPr>
              <w:fldChar w:fldCharType="begin"/>
            </w:r>
            <w:r w:rsidR="0064304F">
              <w:rPr>
                <w:noProof/>
                <w:webHidden/>
              </w:rPr>
              <w:instrText xml:space="preserve"> PAGEREF _Toc73447689 \h </w:instrText>
            </w:r>
            <w:r w:rsidR="0064304F">
              <w:rPr>
                <w:noProof/>
                <w:webHidden/>
              </w:rPr>
            </w:r>
            <w:r w:rsidR="0064304F">
              <w:rPr>
                <w:noProof/>
                <w:webHidden/>
              </w:rPr>
              <w:fldChar w:fldCharType="separate"/>
            </w:r>
            <w:r w:rsidR="0064304F">
              <w:rPr>
                <w:noProof/>
                <w:webHidden/>
              </w:rPr>
              <w:t>5</w:t>
            </w:r>
            <w:r w:rsidR="0064304F">
              <w:rPr>
                <w:noProof/>
                <w:webHidden/>
              </w:rPr>
              <w:fldChar w:fldCharType="end"/>
            </w:r>
          </w:hyperlink>
        </w:p>
        <w:p w:rsidR="0064304F" w:rsidRDefault="00E776B3">
          <w:pPr>
            <w:pStyle w:val="23"/>
            <w:rPr>
              <w:rFonts w:asciiTheme="minorHAnsi" w:eastAsiaTheme="minorEastAsia" w:hAnsiTheme="minorHAnsi" w:cstheme="minorBidi"/>
              <w:noProof/>
              <w:sz w:val="22"/>
              <w:szCs w:val="22"/>
            </w:rPr>
          </w:pPr>
          <w:hyperlink w:anchor="_Toc73447690" w:history="1">
            <w:r w:rsidR="0064304F" w:rsidRPr="00682D0D">
              <w:rPr>
                <w:rStyle w:val="a7"/>
                <w:rFonts w:eastAsia="MS Mincho"/>
                <w:iCs/>
                <w:noProof/>
              </w:rPr>
              <w:t>2.2. Требования к Заявке на участие в закупке</w:t>
            </w:r>
            <w:r w:rsidR="0064304F">
              <w:rPr>
                <w:noProof/>
                <w:webHidden/>
              </w:rPr>
              <w:tab/>
            </w:r>
            <w:r w:rsidR="0064304F">
              <w:rPr>
                <w:noProof/>
                <w:webHidden/>
              </w:rPr>
              <w:fldChar w:fldCharType="begin"/>
            </w:r>
            <w:r w:rsidR="0064304F">
              <w:rPr>
                <w:noProof/>
                <w:webHidden/>
              </w:rPr>
              <w:instrText xml:space="preserve"> PAGEREF _Toc73447690 \h </w:instrText>
            </w:r>
            <w:r w:rsidR="0064304F">
              <w:rPr>
                <w:noProof/>
                <w:webHidden/>
              </w:rPr>
            </w:r>
            <w:r w:rsidR="0064304F">
              <w:rPr>
                <w:noProof/>
                <w:webHidden/>
              </w:rPr>
              <w:fldChar w:fldCharType="separate"/>
            </w:r>
            <w:r w:rsidR="0064304F">
              <w:rPr>
                <w:noProof/>
                <w:webHidden/>
              </w:rPr>
              <w:t>16</w:t>
            </w:r>
            <w:r w:rsidR="0064304F">
              <w:rPr>
                <w:noProof/>
                <w:webHidden/>
              </w:rPr>
              <w:fldChar w:fldCharType="end"/>
            </w:r>
          </w:hyperlink>
        </w:p>
        <w:p w:rsidR="0064304F" w:rsidRDefault="00E776B3">
          <w:pPr>
            <w:pStyle w:val="23"/>
            <w:rPr>
              <w:rFonts w:asciiTheme="minorHAnsi" w:eastAsiaTheme="minorEastAsia" w:hAnsiTheme="minorHAnsi" w:cstheme="minorBidi"/>
              <w:noProof/>
              <w:sz w:val="22"/>
              <w:szCs w:val="22"/>
            </w:rPr>
          </w:pPr>
          <w:hyperlink w:anchor="_Toc73447691" w:history="1">
            <w:r w:rsidR="0064304F" w:rsidRPr="00682D0D">
              <w:rPr>
                <w:rStyle w:val="a7"/>
                <w:rFonts w:eastAsia="MS Mincho"/>
                <w:iCs/>
                <w:noProof/>
              </w:rPr>
              <w:t>2.3. Условия заключения и исполнения договора</w:t>
            </w:r>
            <w:r w:rsidR="0064304F">
              <w:rPr>
                <w:noProof/>
                <w:webHidden/>
              </w:rPr>
              <w:tab/>
            </w:r>
            <w:r w:rsidR="0064304F">
              <w:rPr>
                <w:noProof/>
                <w:webHidden/>
              </w:rPr>
              <w:fldChar w:fldCharType="begin"/>
            </w:r>
            <w:r w:rsidR="0064304F">
              <w:rPr>
                <w:noProof/>
                <w:webHidden/>
              </w:rPr>
              <w:instrText xml:space="preserve"> PAGEREF _Toc73447691 \h </w:instrText>
            </w:r>
            <w:r w:rsidR="0064304F">
              <w:rPr>
                <w:noProof/>
                <w:webHidden/>
              </w:rPr>
            </w:r>
            <w:r w:rsidR="0064304F">
              <w:rPr>
                <w:noProof/>
                <w:webHidden/>
              </w:rPr>
              <w:fldChar w:fldCharType="separate"/>
            </w:r>
            <w:r w:rsidR="0064304F">
              <w:rPr>
                <w:noProof/>
                <w:webHidden/>
              </w:rPr>
              <w:t>24</w:t>
            </w:r>
            <w:r w:rsidR="0064304F">
              <w:rPr>
                <w:noProof/>
                <w:webHidden/>
              </w:rPr>
              <w:fldChar w:fldCharType="end"/>
            </w:r>
          </w:hyperlink>
        </w:p>
        <w:p w:rsidR="0064304F" w:rsidRDefault="00E776B3">
          <w:pPr>
            <w:pStyle w:val="13"/>
            <w:tabs>
              <w:tab w:val="right" w:leader="dot" w:pos="10055"/>
            </w:tabs>
            <w:rPr>
              <w:rFonts w:asciiTheme="minorHAnsi" w:eastAsiaTheme="minorEastAsia" w:hAnsiTheme="minorHAnsi" w:cstheme="minorBidi"/>
              <w:noProof/>
              <w:sz w:val="22"/>
              <w:szCs w:val="22"/>
            </w:rPr>
          </w:pPr>
          <w:hyperlink w:anchor="_Toc73447692" w:history="1">
            <w:r w:rsidR="0064304F" w:rsidRPr="00682D0D">
              <w:rPr>
                <w:rStyle w:val="a7"/>
                <w:noProof/>
              </w:rPr>
              <w:t>РАЗДЕЛ III. ФОРМЫ ДЛЯ ЗАПОЛНЕНИЯ УЧАСТНИКАМИ ЗАКУПКИ</w:t>
            </w:r>
            <w:r w:rsidR="0064304F">
              <w:rPr>
                <w:noProof/>
                <w:webHidden/>
              </w:rPr>
              <w:tab/>
            </w:r>
            <w:r w:rsidR="0064304F">
              <w:rPr>
                <w:noProof/>
                <w:webHidden/>
              </w:rPr>
              <w:fldChar w:fldCharType="begin"/>
            </w:r>
            <w:r w:rsidR="0064304F">
              <w:rPr>
                <w:noProof/>
                <w:webHidden/>
              </w:rPr>
              <w:instrText xml:space="preserve"> PAGEREF _Toc73447692 \h </w:instrText>
            </w:r>
            <w:r w:rsidR="0064304F">
              <w:rPr>
                <w:noProof/>
                <w:webHidden/>
              </w:rPr>
            </w:r>
            <w:r w:rsidR="0064304F">
              <w:rPr>
                <w:noProof/>
                <w:webHidden/>
              </w:rPr>
              <w:fldChar w:fldCharType="separate"/>
            </w:r>
            <w:r w:rsidR="0064304F">
              <w:rPr>
                <w:noProof/>
                <w:webHidden/>
              </w:rPr>
              <w:t>28</w:t>
            </w:r>
            <w:r w:rsidR="0064304F">
              <w:rPr>
                <w:noProof/>
                <w:webHidden/>
              </w:rPr>
              <w:fldChar w:fldCharType="end"/>
            </w:r>
          </w:hyperlink>
        </w:p>
        <w:p w:rsidR="0064304F" w:rsidRDefault="00E776B3">
          <w:pPr>
            <w:pStyle w:val="23"/>
            <w:rPr>
              <w:rFonts w:asciiTheme="minorHAnsi" w:eastAsiaTheme="minorEastAsia" w:hAnsiTheme="minorHAnsi" w:cstheme="minorBidi"/>
              <w:noProof/>
              <w:sz w:val="22"/>
              <w:szCs w:val="22"/>
            </w:rPr>
          </w:pPr>
          <w:hyperlink w:anchor="_Toc73447693" w:history="1">
            <w:r w:rsidR="0064304F" w:rsidRPr="00682D0D">
              <w:rPr>
                <w:rStyle w:val="a7"/>
                <w:noProof/>
              </w:rPr>
              <w:t>ФОРМА 1. ЗАЯВКА НА УЧАСТИЕ</w:t>
            </w:r>
            <w:r w:rsidR="0064304F">
              <w:rPr>
                <w:noProof/>
                <w:webHidden/>
              </w:rPr>
              <w:tab/>
            </w:r>
            <w:r w:rsidR="0064304F">
              <w:rPr>
                <w:noProof/>
                <w:webHidden/>
              </w:rPr>
              <w:fldChar w:fldCharType="begin"/>
            </w:r>
            <w:r w:rsidR="0064304F">
              <w:rPr>
                <w:noProof/>
                <w:webHidden/>
              </w:rPr>
              <w:instrText xml:space="preserve"> PAGEREF _Toc73447693 \h </w:instrText>
            </w:r>
            <w:r w:rsidR="0064304F">
              <w:rPr>
                <w:noProof/>
                <w:webHidden/>
              </w:rPr>
            </w:r>
            <w:r w:rsidR="0064304F">
              <w:rPr>
                <w:noProof/>
                <w:webHidden/>
              </w:rPr>
              <w:fldChar w:fldCharType="separate"/>
            </w:r>
            <w:r w:rsidR="0064304F">
              <w:rPr>
                <w:noProof/>
                <w:webHidden/>
              </w:rPr>
              <w:t>28</w:t>
            </w:r>
            <w:r w:rsidR="0064304F">
              <w:rPr>
                <w:noProof/>
                <w:webHidden/>
              </w:rPr>
              <w:fldChar w:fldCharType="end"/>
            </w:r>
          </w:hyperlink>
        </w:p>
        <w:p w:rsidR="0064304F" w:rsidRDefault="00E776B3">
          <w:pPr>
            <w:pStyle w:val="23"/>
            <w:rPr>
              <w:rFonts w:asciiTheme="minorHAnsi" w:eastAsiaTheme="minorEastAsia" w:hAnsiTheme="minorHAnsi" w:cstheme="minorBidi"/>
              <w:noProof/>
              <w:sz w:val="22"/>
              <w:szCs w:val="22"/>
            </w:rPr>
          </w:pPr>
          <w:hyperlink w:anchor="_Toc73447694" w:history="1">
            <w:r w:rsidR="0064304F" w:rsidRPr="00682D0D">
              <w:rPr>
                <w:rStyle w:val="a7"/>
                <w:noProof/>
              </w:rPr>
              <w:t>ФОРМА 2. АНКЕТА УЧАСТНИКА ЗАПРОСА КОТИРОВОК</w:t>
            </w:r>
            <w:r w:rsidR="0064304F">
              <w:rPr>
                <w:noProof/>
                <w:webHidden/>
              </w:rPr>
              <w:tab/>
            </w:r>
            <w:r w:rsidR="0064304F">
              <w:rPr>
                <w:noProof/>
                <w:webHidden/>
              </w:rPr>
              <w:fldChar w:fldCharType="begin"/>
            </w:r>
            <w:r w:rsidR="0064304F">
              <w:rPr>
                <w:noProof/>
                <w:webHidden/>
              </w:rPr>
              <w:instrText xml:space="preserve"> PAGEREF _Toc73447694 \h </w:instrText>
            </w:r>
            <w:r w:rsidR="0064304F">
              <w:rPr>
                <w:noProof/>
                <w:webHidden/>
              </w:rPr>
            </w:r>
            <w:r w:rsidR="0064304F">
              <w:rPr>
                <w:noProof/>
                <w:webHidden/>
              </w:rPr>
              <w:fldChar w:fldCharType="separate"/>
            </w:r>
            <w:r w:rsidR="0064304F">
              <w:rPr>
                <w:noProof/>
                <w:webHidden/>
              </w:rPr>
              <w:t>31</w:t>
            </w:r>
            <w:r w:rsidR="0064304F">
              <w:rPr>
                <w:noProof/>
                <w:webHidden/>
              </w:rPr>
              <w:fldChar w:fldCharType="end"/>
            </w:r>
          </w:hyperlink>
        </w:p>
        <w:p w:rsidR="0064304F" w:rsidRDefault="00E776B3">
          <w:pPr>
            <w:pStyle w:val="35"/>
            <w:tabs>
              <w:tab w:val="right" w:leader="dot" w:pos="10055"/>
            </w:tabs>
            <w:rPr>
              <w:rFonts w:asciiTheme="minorHAnsi" w:eastAsiaTheme="minorEastAsia" w:hAnsiTheme="minorHAnsi" w:cstheme="minorBidi"/>
              <w:noProof/>
            </w:rPr>
          </w:pPr>
          <w:hyperlink w:anchor="_Toc73447695" w:history="1">
            <w:r w:rsidR="0064304F" w:rsidRPr="00682D0D">
              <w:rPr>
                <w:rStyle w:val="a7"/>
                <w:rFonts w:ascii="Times New Roman" w:eastAsiaTheme="majorEastAsia" w:hAnsi="Times New Roman"/>
                <w:iCs/>
                <w:noProof/>
              </w:rPr>
              <w:t>В ЭЛЕКТРОННОЙ ФОРМЕ</w:t>
            </w:r>
            <w:r w:rsidR="0064304F">
              <w:rPr>
                <w:noProof/>
                <w:webHidden/>
              </w:rPr>
              <w:tab/>
            </w:r>
            <w:r w:rsidR="0064304F">
              <w:rPr>
                <w:noProof/>
                <w:webHidden/>
              </w:rPr>
              <w:fldChar w:fldCharType="begin"/>
            </w:r>
            <w:r w:rsidR="0064304F">
              <w:rPr>
                <w:noProof/>
                <w:webHidden/>
              </w:rPr>
              <w:instrText xml:space="preserve"> PAGEREF _Toc73447695 \h </w:instrText>
            </w:r>
            <w:r w:rsidR="0064304F">
              <w:rPr>
                <w:noProof/>
                <w:webHidden/>
              </w:rPr>
            </w:r>
            <w:r w:rsidR="0064304F">
              <w:rPr>
                <w:noProof/>
                <w:webHidden/>
              </w:rPr>
              <w:fldChar w:fldCharType="separate"/>
            </w:r>
            <w:r w:rsidR="0064304F">
              <w:rPr>
                <w:noProof/>
                <w:webHidden/>
              </w:rPr>
              <w:t>31</w:t>
            </w:r>
            <w:r w:rsidR="0064304F">
              <w:rPr>
                <w:noProof/>
                <w:webHidden/>
              </w:rPr>
              <w:fldChar w:fldCharType="end"/>
            </w:r>
          </w:hyperlink>
        </w:p>
        <w:p w:rsidR="0064304F" w:rsidRDefault="00E776B3">
          <w:pPr>
            <w:pStyle w:val="23"/>
            <w:rPr>
              <w:rFonts w:asciiTheme="minorHAnsi" w:eastAsiaTheme="minorEastAsia" w:hAnsiTheme="minorHAnsi" w:cstheme="minorBidi"/>
              <w:noProof/>
              <w:sz w:val="22"/>
              <w:szCs w:val="22"/>
            </w:rPr>
          </w:pPr>
          <w:hyperlink w:anchor="_Toc73447696" w:history="1">
            <w:r w:rsidR="0064304F" w:rsidRPr="00682D0D">
              <w:rPr>
                <w:rStyle w:val="a7"/>
                <w:rFonts w:eastAsia="MS Mincho"/>
                <w:noProof/>
                <w:kern w:val="32"/>
              </w:rPr>
              <w:t>ФОРМА 3. ТЕХНИКО-КОММЕРЧЕСКОЕ ПРЕДЛОЖЕНИЕ</w:t>
            </w:r>
            <w:r w:rsidR="0064304F">
              <w:rPr>
                <w:noProof/>
                <w:webHidden/>
              </w:rPr>
              <w:tab/>
            </w:r>
            <w:r w:rsidR="0064304F">
              <w:rPr>
                <w:noProof/>
                <w:webHidden/>
              </w:rPr>
              <w:fldChar w:fldCharType="begin"/>
            </w:r>
            <w:r w:rsidR="0064304F">
              <w:rPr>
                <w:noProof/>
                <w:webHidden/>
              </w:rPr>
              <w:instrText xml:space="preserve"> PAGEREF _Toc73447696 \h </w:instrText>
            </w:r>
            <w:r w:rsidR="0064304F">
              <w:rPr>
                <w:noProof/>
                <w:webHidden/>
              </w:rPr>
            </w:r>
            <w:r w:rsidR="0064304F">
              <w:rPr>
                <w:noProof/>
                <w:webHidden/>
              </w:rPr>
              <w:fldChar w:fldCharType="separate"/>
            </w:r>
            <w:r w:rsidR="0064304F">
              <w:rPr>
                <w:noProof/>
                <w:webHidden/>
              </w:rPr>
              <w:t>33</w:t>
            </w:r>
            <w:r w:rsidR="0064304F">
              <w:rPr>
                <w:noProof/>
                <w:webHidden/>
              </w:rPr>
              <w:fldChar w:fldCharType="end"/>
            </w:r>
          </w:hyperlink>
        </w:p>
        <w:p w:rsidR="0064304F" w:rsidRDefault="00E776B3">
          <w:pPr>
            <w:pStyle w:val="23"/>
            <w:rPr>
              <w:rFonts w:asciiTheme="minorHAnsi" w:eastAsiaTheme="minorEastAsia" w:hAnsiTheme="minorHAnsi" w:cstheme="minorBidi"/>
              <w:noProof/>
              <w:sz w:val="22"/>
              <w:szCs w:val="22"/>
            </w:rPr>
          </w:pPr>
          <w:hyperlink w:anchor="_Toc73447697" w:history="1">
            <w:r w:rsidR="0064304F" w:rsidRPr="00682D0D">
              <w:rPr>
                <w:rStyle w:val="a7"/>
                <w:rFonts w:eastAsia="MS Mincho"/>
                <w:noProof/>
                <w:kern w:val="32"/>
              </w:rPr>
              <w:t>ФОРМА 3.1. ЦЕНОВОЕ ПРЕДЛОЖЕНИЕ</w:t>
            </w:r>
            <w:r w:rsidR="0064304F">
              <w:rPr>
                <w:noProof/>
                <w:webHidden/>
              </w:rPr>
              <w:tab/>
            </w:r>
            <w:r w:rsidR="0064304F">
              <w:rPr>
                <w:noProof/>
                <w:webHidden/>
              </w:rPr>
              <w:fldChar w:fldCharType="begin"/>
            </w:r>
            <w:r w:rsidR="0064304F">
              <w:rPr>
                <w:noProof/>
                <w:webHidden/>
              </w:rPr>
              <w:instrText xml:space="preserve"> PAGEREF _Toc73447697 \h </w:instrText>
            </w:r>
            <w:r w:rsidR="0064304F">
              <w:rPr>
                <w:noProof/>
                <w:webHidden/>
              </w:rPr>
            </w:r>
            <w:r w:rsidR="0064304F">
              <w:rPr>
                <w:noProof/>
                <w:webHidden/>
              </w:rPr>
              <w:fldChar w:fldCharType="separate"/>
            </w:r>
            <w:r w:rsidR="0064304F">
              <w:rPr>
                <w:noProof/>
                <w:webHidden/>
              </w:rPr>
              <w:t>34</w:t>
            </w:r>
            <w:r w:rsidR="0064304F">
              <w:rPr>
                <w:noProof/>
                <w:webHidden/>
              </w:rPr>
              <w:fldChar w:fldCharType="end"/>
            </w:r>
          </w:hyperlink>
        </w:p>
        <w:p w:rsidR="0064304F" w:rsidRDefault="00E776B3">
          <w:pPr>
            <w:pStyle w:val="23"/>
            <w:rPr>
              <w:rFonts w:asciiTheme="minorHAnsi" w:eastAsiaTheme="minorEastAsia" w:hAnsiTheme="minorHAnsi" w:cstheme="minorBidi"/>
              <w:noProof/>
              <w:sz w:val="22"/>
              <w:szCs w:val="22"/>
            </w:rPr>
          </w:pPr>
          <w:hyperlink w:anchor="_Toc73447698" w:history="1">
            <w:r w:rsidR="0064304F" w:rsidRPr="00682D0D">
              <w:rPr>
                <w:rStyle w:val="a7"/>
                <w:rFonts w:eastAsia="MS Mincho"/>
                <w:noProof/>
                <w:kern w:val="32"/>
              </w:rPr>
              <w:t>ФОРМА 4. РЕКОМЕНДУЕМАЯ ФОРМА ЗАПРОСА РАЗЪЯСНЕНИЙ ИЗВЕЩЕНИЯ О ЗАКУПКЕ</w:t>
            </w:r>
            <w:r w:rsidR="0064304F">
              <w:rPr>
                <w:noProof/>
                <w:webHidden/>
              </w:rPr>
              <w:tab/>
            </w:r>
            <w:r w:rsidR="0064304F">
              <w:rPr>
                <w:noProof/>
                <w:webHidden/>
              </w:rPr>
              <w:fldChar w:fldCharType="begin"/>
            </w:r>
            <w:r w:rsidR="0064304F">
              <w:rPr>
                <w:noProof/>
                <w:webHidden/>
              </w:rPr>
              <w:instrText xml:space="preserve"> PAGEREF _Toc73447698 \h </w:instrText>
            </w:r>
            <w:r w:rsidR="0064304F">
              <w:rPr>
                <w:noProof/>
                <w:webHidden/>
              </w:rPr>
            </w:r>
            <w:r w:rsidR="0064304F">
              <w:rPr>
                <w:noProof/>
                <w:webHidden/>
              </w:rPr>
              <w:fldChar w:fldCharType="separate"/>
            </w:r>
            <w:r w:rsidR="0064304F">
              <w:rPr>
                <w:noProof/>
                <w:webHidden/>
              </w:rPr>
              <w:t>35</w:t>
            </w:r>
            <w:r w:rsidR="0064304F">
              <w:rPr>
                <w:noProof/>
                <w:webHidden/>
              </w:rPr>
              <w:fldChar w:fldCharType="end"/>
            </w:r>
          </w:hyperlink>
        </w:p>
        <w:p w:rsidR="0064304F" w:rsidRDefault="00E776B3">
          <w:pPr>
            <w:pStyle w:val="23"/>
            <w:rPr>
              <w:rFonts w:asciiTheme="minorHAnsi" w:eastAsiaTheme="minorEastAsia" w:hAnsiTheme="minorHAnsi" w:cstheme="minorBidi"/>
              <w:noProof/>
              <w:sz w:val="22"/>
              <w:szCs w:val="22"/>
            </w:rPr>
          </w:pPr>
          <w:hyperlink w:anchor="_Toc73447699" w:history="1">
            <w:r w:rsidR="0064304F" w:rsidRPr="00682D0D">
              <w:rPr>
                <w:rStyle w:val="a7"/>
                <w:noProof/>
              </w:rPr>
              <w:t>РАЗДЕЛ IV. ТЕХНИЧЕСКОЕ ЗАДАНИЕ</w:t>
            </w:r>
            <w:r w:rsidR="0064304F">
              <w:rPr>
                <w:noProof/>
                <w:webHidden/>
              </w:rPr>
              <w:tab/>
            </w:r>
            <w:r w:rsidR="0064304F">
              <w:rPr>
                <w:noProof/>
                <w:webHidden/>
              </w:rPr>
              <w:fldChar w:fldCharType="begin"/>
            </w:r>
            <w:r w:rsidR="0064304F">
              <w:rPr>
                <w:noProof/>
                <w:webHidden/>
              </w:rPr>
              <w:instrText xml:space="preserve"> PAGEREF _Toc73447699 \h </w:instrText>
            </w:r>
            <w:r w:rsidR="0064304F">
              <w:rPr>
                <w:noProof/>
                <w:webHidden/>
              </w:rPr>
            </w:r>
            <w:r w:rsidR="0064304F">
              <w:rPr>
                <w:noProof/>
                <w:webHidden/>
              </w:rPr>
              <w:fldChar w:fldCharType="separate"/>
            </w:r>
            <w:r w:rsidR="0064304F">
              <w:rPr>
                <w:noProof/>
                <w:webHidden/>
              </w:rPr>
              <w:t>36</w:t>
            </w:r>
            <w:r w:rsidR="0064304F">
              <w:rPr>
                <w:noProof/>
                <w:webHidden/>
              </w:rPr>
              <w:fldChar w:fldCharType="end"/>
            </w:r>
          </w:hyperlink>
        </w:p>
        <w:p w:rsidR="0064304F" w:rsidRDefault="00E776B3">
          <w:pPr>
            <w:pStyle w:val="13"/>
            <w:tabs>
              <w:tab w:val="right" w:leader="dot" w:pos="10055"/>
            </w:tabs>
            <w:rPr>
              <w:rFonts w:asciiTheme="minorHAnsi" w:eastAsiaTheme="minorEastAsia" w:hAnsiTheme="minorHAnsi" w:cstheme="minorBidi"/>
              <w:noProof/>
              <w:sz w:val="22"/>
              <w:szCs w:val="22"/>
            </w:rPr>
          </w:pPr>
          <w:hyperlink w:anchor="_Toc73447700" w:history="1">
            <w:r w:rsidR="0064304F" w:rsidRPr="00682D0D">
              <w:rPr>
                <w:rStyle w:val="a7"/>
                <w:noProof/>
              </w:rPr>
              <w:t>РАЗДЕЛ V. ПРОЕКТ ДОГОВОРА</w:t>
            </w:r>
            <w:r w:rsidR="0064304F">
              <w:rPr>
                <w:noProof/>
                <w:webHidden/>
              </w:rPr>
              <w:tab/>
            </w:r>
            <w:r w:rsidR="0064304F">
              <w:rPr>
                <w:noProof/>
                <w:webHidden/>
              </w:rPr>
              <w:fldChar w:fldCharType="begin"/>
            </w:r>
            <w:r w:rsidR="0064304F">
              <w:rPr>
                <w:noProof/>
                <w:webHidden/>
              </w:rPr>
              <w:instrText xml:space="preserve"> PAGEREF _Toc73447700 \h </w:instrText>
            </w:r>
            <w:r w:rsidR="0064304F">
              <w:rPr>
                <w:noProof/>
                <w:webHidden/>
              </w:rPr>
            </w:r>
            <w:r w:rsidR="0064304F">
              <w:rPr>
                <w:noProof/>
                <w:webHidden/>
              </w:rPr>
              <w:fldChar w:fldCharType="separate"/>
            </w:r>
            <w:r w:rsidR="0064304F">
              <w:rPr>
                <w:noProof/>
                <w:webHidden/>
              </w:rPr>
              <w:t>39</w:t>
            </w:r>
            <w:r w:rsidR="0064304F">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73447686"/>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73447687"/>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73447688"/>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73447689"/>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E776B3">
            <w:pPr>
              <w:pStyle w:val="rvps1"/>
              <w:jc w:val="left"/>
            </w:pPr>
            <w:r w:rsidRPr="0015184E">
              <w:rPr>
                <w:bCs/>
              </w:rPr>
              <w:t xml:space="preserve">Фирменное наименование, место нахождения, </w:t>
            </w:r>
            <w:bookmarkStart w:id="11" w:name="_GoBack"/>
            <w:bookmarkEnd w:id="11"/>
            <w:r w:rsidRPr="0015184E">
              <w:rPr>
                <w:bCs/>
              </w:rPr>
              <w:t>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003D46" w:rsidRDefault="00003D46" w:rsidP="00EE2F11">
            <w:pPr>
              <w:pStyle w:val="Default"/>
              <w:ind w:firstLine="459"/>
              <w:jc w:val="both"/>
              <w:rPr>
                <w:lang w:eastAsia="ru-RU"/>
              </w:rPr>
            </w:pPr>
            <w:r w:rsidRPr="00003D46">
              <w:rPr>
                <w:lang w:eastAsia="ru-RU"/>
              </w:rPr>
              <w:t>Дьяконова Ирина Викторовна</w:t>
            </w:r>
          </w:p>
          <w:p w:rsidR="00EE2F11" w:rsidRPr="0015184E" w:rsidRDefault="00EE2F11" w:rsidP="00EE2F11">
            <w:pPr>
              <w:pStyle w:val="Default"/>
              <w:ind w:firstLine="459"/>
              <w:jc w:val="both"/>
              <w:rPr>
                <w:bCs/>
              </w:rPr>
            </w:pPr>
            <w:r w:rsidRPr="0015184E">
              <w:rPr>
                <w:bCs/>
              </w:rPr>
              <w:t xml:space="preserve">тел. + 7 (3462) </w:t>
            </w:r>
            <w:r w:rsidR="00003D46">
              <w:rPr>
                <w:bCs/>
              </w:rPr>
              <w:t>50</w:t>
            </w:r>
            <w:r>
              <w:rPr>
                <w:bCs/>
              </w:rPr>
              <w:t>-</w:t>
            </w:r>
            <w:r w:rsidR="00003D46">
              <w:rPr>
                <w:bCs/>
              </w:rPr>
              <w:t>05</w:t>
            </w:r>
            <w:r>
              <w:rPr>
                <w:bCs/>
              </w:rPr>
              <w:t>-</w:t>
            </w:r>
            <w:r w:rsidR="00003D46">
              <w:rPr>
                <w:bCs/>
              </w:rPr>
              <w:t>43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DD1E24"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44CC9" w:rsidRPr="0015184E" w:rsidTr="00003D46">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144CC9">
            <w:pPr>
              <w:pStyle w:val="rvps1"/>
              <w:tabs>
                <w:tab w:val="left" w:pos="0"/>
              </w:tabs>
              <w:jc w:val="left"/>
            </w:pPr>
            <w:r>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C57751" w:rsidRDefault="00144CC9" w:rsidP="00003D46">
            <w:pPr>
              <w:pStyle w:val="rvps1"/>
              <w:jc w:val="left"/>
              <w:rPr>
                <w:bCs/>
              </w:rPr>
            </w:pPr>
            <w:r w:rsidRPr="001702C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144CC9" w:rsidRPr="00AE6BA9" w:rsidRDefault="00144CC9" w:rsidP="00003D46">
            <w:pPr>
              <w:autoSpaceDE w:val="0"/>
              <w:autoSpaceDN w:val="0"/>
              <w:adjustRightInd w:val="0"/>
              <w:ind w:firstLine="459"/>
              <w:jc w:val="both"/>
              <w:rPr>
                <w:bCs/>
                <w:color w:val="000000"/>
                <w:lang w:eastAsia="en-US"/>
              </w:rPr>
            </w:pPr>
            <w:r w:rsidRPr="00AE6BA9">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144CC9" w:rsidRPr="00AE6BA9" w:rsidRDefault="00144CC9" w:rsidP="00003D46">
            <w:pPr>
              <w:autoSpaceDE w:val="0"/>
              <w:autoSpaceDN w:val="0"/>
              <w:adjustRightInd w:val="0"/>
              <w:ind w:firstLine="459"/>
              <w:jc w:val="both"/>
              <w:rPr>
                <w:bCs/>
                <w:color w:val="000000"/>
                <w:lang w:eastAsia="en-US"/>
              </w:rPr>
            </w:pPr>
            <w:proofErr w:type="gramStart"/>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roofErr w:type="gramEnd"/>
          </w:p>
          <w:p w:rsidR="00144CC9" w:rsidRPr="00AE6BA9" w:rsidRDefault="00144CC9" w:rsidP="00003D46">
            <w:pPr>
              <w:autoSpaceDE w:val="0"/>
              <w:autoSpaceDN w:val="0"/>
              <w:adjustRightInd w:val="0"/>
              <w:ind w:firstLine="459"/>
              <w:jc w:val="both"/>
              <w:rPr>
                <w:bCs/>
                <w:color w:val="000000"/>
                <w:lang w:eastAsia="en-US"/>
              </w:rPr>
            </w:pPr>
            <w:r w:rsidRPr="00AE6BA9">
              <w:rPr>
                <w:bCs/>
                <w:color w:val="000000"/>
                <w:lang w:eastAsia="en-US"/>
              </w:rPr>
              <w:t>При этом товаром российского происхождения  признается товар, включенный:</w:t>
            </w:r>
          </w:p>
          <w:p w:rsidR="00144CC9" w:rsidRPr="00AE6BA9" w:rsidRDefault="00144CC9" w:rsidP="00003D46">
            <w:pPr>
              <w:autoSpaceDE w:val="0"/>
              <w:autoSpaceDN w:val="0"/>
              <w:adjustRightInd w:val="0"/>
              <w:ind w:firstLine="459"/>
              <w:jc w:val="both"/>
              <w:rPr>
                <w:bCs/>
                <w:color w:val="000000"/>
                <w:lang w:eastAsia="en-US"/>
              </w:rPr>
            </w:pPr>
            <w:proofErr w:type="gramStart"/>
            <w:r w:rsidRPr="00AE6BA9">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Pr="00AE6BA9">
              <w:rPr>
                <w:bCs/>
                <w:color w:val="000000"/>
                <w:lang w:eastAsia="en-US"/>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144CC9" w:rsidRPr="00AE6BA9" w:rsidRDefault="00144CC9" w:rsidP="00003D46">
            <w:pPr>
              <w:autoSpaceDE w:val="0"/>
              <w:autoSpaceDN w:val="0"/>
              <w:adjustRightInd w:val="0"/>
              <w:ind w:firstLine="459"/>
              <w:jc w:val="both"/>
              <w:rPr>
                <w:bCs/>
                <w:color w:val="000000"/>
                <w:lang w:eastAsia="en-US"/>
              </w:rPr>
            </w:pPr>
            <w:proofErr w:type="gramStart"/>
            <w:r w:rsidRPr="00AE6BA9">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w:t>
            </w:r>
            <w:r w:rsidRPr="00AE6BA9">
              <w:rPr>
                <w:bCs/>
                <w:color w:val="000000"/>
                <w:lang w:eastAsia="en-US"/>
              </w:rPr>
              <w:lastRenderedPageBreak/>
              <w:t>актов Правительства</w:t>
            </w:r>
            <w:proofErr w:type="gramEnd"/>
            <w:r w:rsidRPr="00AE6BA9">
              <w:rPr>
                <w:bCs/>
                <w:color w:val="000000"/>
                <w:lang w:eastAsia="en-US"/>
              </w:rPr>
              <w:t xml:space="preserve"> Российской Федерации".</w:t>
            </w:r>
          </w:p>
          <w:p w:rsidR="00144CC9" w:rsidRPr="00C57751" w:rsidRDefault="00144CC9" w:rsidP="00003D46">
            <w:pPr>
              <w:autoSpaceDE w:val="0"/>
              <w:autoSpaceDN w:val="0"/>
              <w:adjustRightInd w:val="0"/>
              <w:ind w:firstLine="459"/>
              <w:jc w:val="both"/>
            </w:pPr>
            <w:proofErr w:type="gramStart"/>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w:t>
            </w:r>
            <w:proofErr w:type="gramEnd"/>
            <w:r w:rsidRPr="00AE6BA9">
              <w:rPr>
                <w:bCs/>
                <w:color w:val="000000"/>
                <w:lang w:eastAsia="en-US"/>
              </w:rPr>
              <w:t xml:space="preserve"> допустимую долю таких товаров, подлежащих закупке Заказчиком в текущем году.</w:t>
            </w:r>
          </w:p>
        </w:tc>
      </w:tr>
      <w:tr w:rsidR="00144CC9" w:rsidRPr="0015184E" w:rsidTr="000F11AE">
        <w:trPr>
          <w:trHeight w:val="852"/>
        </w:trPr>
        <w:tc>
          <w:tcPr>
            <w:tcW w:w="710" w:type="dxa"/>
            <w:tcBorders>
              <w:top w:val="single" w:sz="4" w:space="0" w:color="auto"/>
              <w:left w:val="single" w:sz="4" w:space="0" w:color="auto"/>
              <w:right w:val="single" w:sz="4" w:space="0" w:color="auto"/>
            </w:tcBorders>
          </w:tcPr>
          <w:p w:rsidR="00144CC9" w:rsidRPr="0015184E" w:rsidRDefault="00144CC9"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44CC9" w:rsidRPr="0015184E" w:rsidRDefault="00144CC9"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44CC9" w:rsidRPr="0015184E" w:rsidRDefault="00E776B3" w:rsidP="00125E35">
            <w:pPr>
              <w:ind w:firstLine="567"/>
              <w:jc w:val="both"/>
            </w:pPr>
            <w:hyperlink r:id="rId15" w:history="1">
              <w:r w:rsidR="00144CC9" w:rsidRPr="0015184E">
                <w:rPr>
                  <w:rStyle w:val="a7"/>
                  <w:rFonts w:eastAsiaTheme="majorEastAsia"/>
                </w:rPr>
                <w:t>www.roseltorg.ru</w:t>
              </w:r>
            </w:hyperlink>
          </w:p>
        </w:tc>
      </w:tr>
      <w:tr w:rsidR="00144CC9"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D179E3" w:rsidRDefault="00144CC9"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4CC9" w:rsidRPr="005E761C" w:rsidRDefault="00144CC9" w:rsidP="00EC3DD8">
            <w:pPr>
              <w:ind w:firstLine="567"/>
              <w:jc w:val="both"/>
              <w:rPr>
                <w:b/>
              </w:rPr>
            </w:pPr>
            <w:r w:rsidRPr="00182067">
              <w:rPr>
                <w:b/>
              </w:rPr>
              <w:t>«</w:t>
            </w:r>
            <w:r w:rsidR="00EC3DD8">
              <w:rPr>
                <w:b/>
              </w:rPr>
              <w:t>09</w:t>
            </w:r>
            <w:r w:rsidRPr="00182067">
              <w:rPr>
                <w:b/>
              </w:rPr>
              <w:t>»</w:t>
            </w:r>
            <w:r>
              <w:rPr>
                <w:b/>
              </w:rPr>
              <w:t xml:space="preserve"> </w:t>
            </w:r>
            <w:r w:rsidR="0026119B">
              <w:rPr>
                <w:b/>
              </w:rPr>
              <w:t>июня</w:t>
            </w:r>
            <w:r w:rsidRPr="00D179E3">
              <w:rPr>
                <w:b/>
              </w:rPr>
              <w:t xml:space="preserve"> </w:t>
            </w:r>
            <w:r>
              <w:rPr>
                <w:b/>
              </w:rPr>
              <w:t>2021</w:t>
            </w:r>
            <w:r w:rsidRPr="00D179E3">
              <w:rPr>
                <w:b/>
              </w:rPr>
              <w:t xml:space="preserve"> года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4CC9" w:rsidRPr="005E761C" w:rsidRDefault="00144CC9" w:rsidP="00125E35">
            <w:pPr>
              <w:suppressAutoHyphens/>
              <w:jc w:val="both"/>
              <w:rPr>
                <w:b/>
              </w:rPr>
            </w:pPr>
            <w:r w:rsidRPr="005E761C">
              <w:rPr>
                <w:b/>
              </w:rPr>
              <w:t>Дата начала срока:</w:t>
            </w:r>
            <w:r>
              <w:rPr>
                <w:b/>
              </w:rPr>
              <w:t xml:space="preserve"> </w:t>
            </w:r>
            <w:r w:rsidRPr="00182067">
              <w:rPr>
                <w:b/>
              </w:rPr>
              <w:t>«</w:t>
            </w:r>
            <w:r w:rsidR="0026119B">
              <w:rPr>
                <w:b/>
              </w:rPr>
              <w:t>0</w:t>
            </w:r>
            <w:r w:rsidR="00EC3DD8">
              <w:rPr>
                <w:b/>
              </w:rPr>
              <w:t>9</w:t>
            </w:r>
            <w:r w:rsidRPr="00182067">
              <w:rPr>
                <w:b/>
              </w:rPr>
              <w:t>»</w:t>
            </w:r>
            <w:r>
              <w:rPr>
                <w:b/>
              </w:rPr>
              <w:t xml:space="preserve"> </w:t>
            </w:r>
            <w:r w:rsidR="0026119B">
              <w:rPr>
                <w:b/>
              </w:rPr>
              <w:t xml:space="preserve">июня </w:t>
            </w:r>
            <w:r>
              <w:rPr>
                <w:b/>
              </w:rPr>
              <w:t>2021</w:t>
            </w:r>
            <w:r w:rsidRPr="00D179E3">
              <w:rPr>
                <w:b/>
              </w:rPr>
              <w:t xml:space="preserve"> года</w:t>
            </w:r>
            <w:r>
              <w:rPr>
                <w:b/>
              </w:rPr>
              <w:t>.</w:t>
            </w:r>
          </w:p>
          <w:p w:rsidR="00144CC9" w:rsidRPr="005E761C" w:rsidRDefault="00144CC9" w:rsidP="00125E35">
            <w:pPr>
              <w:jc w:val="both"/>
            </w:pPr>
            <w:r w:rsidRPr="005E761C">
              <w:rPr>
                <w:b/>
              </w:rPr>
              <w:t xml:space="preserve">Дата и время окончания срока: 09 часов 00 </w:t>
            </w:r>
            <w:r w:rsidRPr="00182067">
              <w:rPr>
                <w:b/>
              </w:rPr>
              <w:t>минут «</w:t>
            </w:r>
            <w:r w:rsidR="00EC3DD8">
              <w:rPr>
                <w:b/>
              </w:rPr>
              <w:t>17</w:t>
            </w:r>
            <w:r w:rsidRPr="00182067">
              <w:rPr>
                <w:b/>
              </w:rPr>
              <w:t>»</w:t>
            </w:r>
            <w:r>
              <w:rPr>
                <w:b/>
              </w:rPr>
              <w:t xml:space="preserve"> </w:t>
            </w:r>
            <w:r w:rsidR="0026119B">
              <w:rPr>
                <w:b/>
              </w:rPr>
              <w:t>июня</w:t>
            </w:r>
            <w:r w:rsidRPr="00D179E3">
              <w:rPr>
                <w:b/>
              </w:rPr>
              <w:t xml:space="preserve"> </w:t>
            </w:r>
            <w:r>
              <w:rPr>
                <w:b/>
              </w:rPr>
              <w:t>2021</w:t>
            </w:r>
            <w:r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144CC9" w:rsidRPr="005E761C" w:rsidRDefault="00144CC9"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44CC9" w:rsidRDefault="00144CC9"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144CC9" w:rsidRPr="005E761C" w:rsidRDefault="00144CC9" w:rsidP="00125E35">
            <w:pPr>
              <w:suppressAutoHyphens/>
              <w:ind w:firstLine="567"/>
              <w:jc w:val="both"/>
            </w:pPr>
          </w:p>
        </w:tc>
      </w:tr>
      <w:tr w:rsidR="00144CC9"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44CC9" w:rsidRPr="003D6319"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3D6319" w:rsidRDefault="00144CC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144CC9" w:rsidRPr="00D8407C" w:rsidRDefault="0026119B" w:rsidP="007F6E21">
            <w:pPr>
              <w:jc w:val="both"/>
              <w:rPr>
                <w:b/>
              </w:rPr>
            </w:pPr>
            <w:r>
              <w:rPr>
                <w:b/>
              </w:rPr>
              <w:t>«</w:t>
            </w:r>
            <w:r w:rsidR="00EC3DD8">
              <w:rPr>
                <w:b/>
              </w:rPr>
              <w:t>18</w:t>
            </w:r>
            <w:r w:rsidR="00144CC9" w:rsidRPr="00D8407C">
              <w:rPr>
                <w:b/>
              </w:rPr>
              <w:t xml:space="preserve">» </w:t>
            </w:r>
            <w:r>
              <w:rPr>
                <w:b/>
              </w:rPr>
              <w:t>июня</w:t>
            </w:r>
            <w:r w:rsidR="00144CC9" w:rsidRPr="00D8407C">
              <w:rPr>
                <w:b/>
              </w:rPr>
              <w:t xml:space="preserve"> 2021 года 09 часов 00 минут (время местное </w:t>
            </w:r>
            <w:proofErr w:type="gramStart"/>
            <w:r w:rsidR="00144CC9" w:rsidRPr="00D8407C">
              <w:rPr>
                <w:b/>
              </w:rPr>
              <w:t>МСК</w:t>
            </w:r>
            <w:proofErr w:type="gramEnd"/>
            <w:r w:rsidR="00144CC9" w:rsidRPr="00D8407C">
              <w:rPr>
                <w:b/>
              </w:rPr>
              <w:t>+2, GMT +5).</w:t>
            </w:r>
          </w:p>
          <w:p w:rsidR="00144CC9" w:rsidRPr="007F6E21" w:rsidRDefault="00144CC9" w:rsidP="0077260C">
            <w:pPr>
              <w:autoSpaceDE w:val="0"/>
              <w:autoSpaceDN w:val="0"/>
              <w:adjustRightInd w:val="0"/>
              <w:jc w:val="both"/>
              <w:rPr>
                <w:b/>
              </w:rPr>
            </w:pPr>
            <w:r w:rsidRPr="00D8407C">
              <w:rPr>
                <w:b/>
              </w:rPr>
              <w:t>Место открытия</w:t>
            </w:r>
            <w:r w:rsidRPr="007F6E21">
              <w:rPr>
                <w:b/>
              </w:rPr>
              <w:t xml:space="preserve"> доступа - ЭП</w:t>
            </w:r>
          </w:p>
          <w:p w:rsidR="00144CC9" w:rsidRPr="00882B79" w:rsidRDefault="00144CC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EC3DD8">
              <w:rPr>
                <w:b/>
              </w:rPr>
              <w:t>06</w:t>
            </w:r>
            <w:r w:rsidRPr="00182067">
              <w:rPr>
                <w:b/>
              </w:rPr>
              <w:t>»</w:t>
            </w:r>
            <w:r>
              <w:rPr>
                <w:b/>
              </w:rPr>
              <w:t xml:space="preserve"> </w:t>
            </w:r>
            <w:r w:rsidR="00EC3DD8">
              <w:rPr>
                <w:b/>
              </w:rPr>
              <w:t>июл</w:t>
            </w:r>
            <w:r w:rsidR="00272B5E">
              <w:rPr>
                <w:b/>
              </w:rPr>
              <w:t>я</w:t>
            </w:r>
            <w:r w:rsidRPr="00D179E3">
              <w:rPr>
                <w:b/>
              </w:rPr>
              <w:t xml:space="preserve"> </w:t>
            </w:r>
            <w:r>
              <w:rPr>
                <w:b/>
              </w:rPr>
              <w:t>2021</w:t>
            </w:r>
            <w:r w:rsidRPr="00D179E3">
              <w:rPr>
                <w:b/>
              </w:rPr>
              <w:t xml:space="preserve"> года</w:t>
            </w:r>
            <w:r w:rsidRPr="006116FA">
              <w:rPr>
                <w:b/>
              </w:rPr>
              <w:t>.</w:t>
            </w:r>
          </w:p>
          <w:p w:rsidR="00144CC9" w:rsidRPr="005E761C" w:rsidRDefault="00144CC9" w:rsidP="006116FA">
            <w:pPr>
              <w:jc w:val="both"/>
              <w:rPr>
                <w:b/>
              </w:rPr>
            </w:pPr>
            <w:r>
              <w:rPr>
                <w:b/>
              </w:rPr>
              <w:t>Оценка и подведение итогов заявок</w:t>
            </w:r>
            <w:r w:rsidRPr="005E761C">
              <w:rPr>
                <w:b/>
              </w:rPr>
              <w:t>:</w:t>
            </w:r>
            <w:r w:rsidRPr="00182067">
              <w:rPr>
                <w:b/>
              </w:rPr>
              <w:t xml:space="preserve"> «</w:t>
            </w:r>
            <w:r w:rsidR="00EC3DD8">
              <w:rPr>
                <w:b/>
              </w:rPr>
              <w:t>08</w:t>
            </w:r>
            <w:r>
              <w:rPr>
                <w:b/>
              </w:rPr>
              <w:t xml:space="preserve">» </w:t>
            </w:r>
            <w:r w:rsidR="00EC3DD8">
              <w:rPr>
                <w:b/>
              </w:rPr>
              <w:t>июл</w:t>
            </w:r>
            <w:r w:rsidR="00272B5E">
              <w:rPr>
                <w:b/>
              </w:rPr>
              <w:t>я</w:t>
            </w:r>
            <w:r w:rsidRPr="00D179E3">
              <w:rPr>
                <w:b/>
              </w:rPr>
              <w:t xml:space="preserve"> </w:t>
            </w:r>
            <w:r>
              <w:rPr>
                <w:b/>
              </w:rPr>
              <w:t>2021</w:t>
            </w:r>
            <w:r w:rsidRPr="00D179E3">
              <w:rPr>
                <w:b/>
              </w:rPr>
              <w:t xml:space="preserve"> года</w:t>
            </w:r>
            <w:r>
              <w:rPr>
                <w:b/>
              </w:rPr>
              <w:t>.</w:t>
            </w:r>
          </w:p>
          <w:p w:rsidR="00144CC9" w:rsidRPr="005E761C" w:rsidRDefault="00144CC9"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44CC9" w:rsidRPr="005E761C" w:rsidRDefault="00144CC9"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 xml:space="preserve">Возможность отменить проведение </w:t>
            </w:r>
            <w:r w:rsidRPr="0015184E">
              <w:rPr>
                <w:bCs/>
              </w:rPr>
              <w:lastRenderedPageBreak/>
              <w:t>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601"/>
              <w:jc w:val="both"/>
              <w:rPr>
                <w:b/>
              </w:rPr>
            </w:pPr>
            <w:r w:rsidRPr="0015184E">
              <w:lastRenderedPageBreak/>
              <w:t xml:space="preserve">Заказчик вправе отменить запрос котировок (запрос котировок в электронной форме) в любое время до даты и времени окончания </w:t>
            </w:r>
            <w:r w:rsidRPr="0015184E">
              <w:lastRenderedPageBreak/>
              <w:t>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272B5E">
              <w:rPr>
                <w:b/>
              </w:rPr>
              <w:t>0</w:t>
            </w:r>
            <w:r w:rsidR="00EC3DD8">
              <w:rPr>
                <w:b/>
              </w:rPr>
              <w:t>9</w:t>
            </w:r>
            <w:r w:rsidRPr="00182067">
              <w:rPr>
                <w:b/>
              </w:rPr>
              <w:t>»</w:t>
            </w:r>
            <w:r>
              <w:rPr>
                <w:b/>
              </w:rPr>
              <w:t xml:space="preserve"> </w:t>
            </w:r>
            <w:r w:rsidR="00272B5E">
              <w:rPr>
                <w:b/>
              </w:rPr>
              <w:t>июня</w:t>
            </w:r>
            <w:r w:rsidRPr="00D179E3">
              <w:rPr>
                <w:b/>
              </w:rPr>
              <w:t xml:space="preserve"> </w:t>
            </w:r>
            <w:r>
              <w:rPr>
                <w:b/>
              </w:rPr>
              <w:t>2021</w:t>
            </w:r>
            <w:r w:rsidRPr="00D179E3">
              <w:rPr>
                <w:b/>
              </w:rPr>
              <w:t xml:space="preserve"> года</w:t>
            </w:r>
          </w:p>
          <w:p w:rsidR="00144CC9" w:rsidRPr="0015184E" w:rsidRDefault="00144CC9"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EC3DD8">
              <w:rPr>
                <w:b/>
              </w:rPr>
              <w:t>15</w:t>
            </w:r>
            <w:r w:rsidRPr="00182067">
              <w:rPr>
                <w:b/>
              </w:rPr>
              <w:t>»</w:t>
            </w:r>
            <w:r>
              <w:rPr>
                <w:b/>
              </w:rPr>
              <w:t xml:space="preserve"> </w:t>
            </w:r>
            <w:r w:rsidR="00272B5E">
              <w:rPr>
                <w:b/>
              </w:rPr>
              <w:t>июня</w:t>
            </w:r>
            <w:r w:rsidRPr="00D179E3">
              <w:rPr>
                <w:b/>
              </w:rPr>
              <w:t xml:space="preserve"> </w:t>
            </w:r>
            <w:r>
              <w:rPr>
                <w:b/>
              </w:rPr>
              <w:t>2021</w:t>
            </w:r>
            <w:r w:rsidRPr="00D179E3">
              <w:rPr>
                <w:b/>
              </w:rPr>
              <w:t xml:space="preserve"> года</w:t>
            </w:r>
            <w:r>
              <w:rPr>
                <w:b/>
              </w:rPr>
              <w:t>.</w:t>
            </w:r>
          </w:p>
          <w:p w:rsidR="00144CC9" w:rsidRPr="0015184E" w:rsidRDefault="00144CC9"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44CC9" w:rsidRPr="0015184E" w:rsidRDefault="00144CC9"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44CC9" w:rsidRPr="0015184E" w:rsidRDefault="00144CC9"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44CC9" w:rsidRPr="0015184E" w:rsidRDefault="00144CC9" w:rsidP="00125E35">
            <w:pPr>
              <w:ind w:firstLine="567"/>
              <w:jc w:val="both"/>
            </w:pPr>
            <w:r w:rsidRPr="0015184E">
              <w:t>Участник не вправе ссылаться на устную информацию, полученную от Заказчика.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7271BD">
            <w:pPr>
              <w:pStyle w:val="Default"/>
              <w:ind w:firstLine="567"/>
              <w:jc w:val="both"/>
              <w:rPr>
                <w:b/>
              </w:rPr>
            </w:pPr>
            <w:r w:rsidRPr="002B7D79">
              <w:rPr>
                <w:iCs/>
                <w:color w:val="auto"/>
              </w:rPr>
              <w:t>Предмет договора:</w:t>
            </w:r>
            <w:r>
              <w:rPr>
                <w:iCs/>
                <w:color w:val="auto"/>
              </w:rPr>
              <w:t xml:space="preserve"> </w:t>
            </w:r>
            <w:r w:rsidR="00017D96">
              <w:rPr>
                <w:b/>
                <w:bCs/>
              </w:rPr>
              <w:t>П</w:t>
            </w:r>
            <w:r w:rsidR="00017D96" w:rsidRPr="00017D96">
              <w:rPr>
                <w:b/>
                <w:bCs/>
              </w:rPr>
              <w:t xml:space="preserve">оставка </w:t>
            </w:r>
            <w:proofErr w:type="gramStart"/>
            <w:r w:rsidR="00017D96" w:rsidRPr="00017D96">
              <w:rPr>
                <w:b/>
                <w:bCs/>
              </w:rPr>
              <w:t>многоканального</w:t>
            </w:r>
            <w:proofErr w:type="gramEnd"/>
            <w:r w:rsidR="00017D96" w:rsidRPr="00017D96">
              <w:rPr>
                <w:b/>
                <w:bCs/>
              </w:rPr>
              <w:t xml:space="preserve"> прецизионного </w:t>
            </w:r>
            <w:proofErr w:type="spellStart"/>
            <w:r w:rsidR="00017D96" w:rsidRPr="00017D96">
              <w:rPr>
                <w:b/>
                <w:bCs/>
              </w:rPr>
              <w:t>мультиметра</w:t>
            </w:r>
            <w:proofErr w:type="spellEnd"/>
            <w:r w:rsidR="00EE2F11" w:rsidRPr="00557569">
              <w:rPr>
                <w:b/>
                <w:bCs/>
              </w:rPr>
              <w:t>.</w:t>
            </w:r>
          </w:p>
          <w:p w:rsidR="00144CC9" w:rsidRPr="0015184E" w:rsidRDefault="00144CC9"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15184E">
              <w:rPr>
                <w:bCs/>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144CC9" w:rsidRPr="005854DF" w:rsidRDefault="00144CC9"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E2F11" w:rsidRPr="005854DF" w:rsidRDefault="00003D46" w:rsidP="00EE2F11">
            <w:pPr>
              <w:widowControl w:val="0"/>
              <w:autoSpaceDE w:val="0"/>
              <w:autoSpaceDN w:val="0"/>
              <w:adjustRightInd w:val="0"/>
              <w:ind w:firstLine="567"/>
              <w:jc w:val="both"/>
              <w:rPr>
                <w:b/>
              </w:rPr>
            </w:pPr>
            <w:r>
              <w:rPr>
                <w:b/>
              </w:rPr>
              <w:t>262 334</w:t>
            </w:r>
            <w:r w:rsidR="00EE2F11" w:rsidRPr="0036151F">
              <w:rPr>
                <w:b/>
              </w:rPr>
              <w:t xml:space="preserve"> </w:t>
            </w:r>
            <w:r w:rsidR="00EE2F11" w:rsidRPr="005854DF">
              <w:rPr>
                <w:b/>
              </w:rPr>
              <w:t>(</w:t>
            </w:r>
            <w:r>
              <w:rPr>
                <w:b/>
              </w:rPr>
              <w:t>двести шестьдесят две тысячи триста тридцать четыре</w:t>
            </w:r>
            <w:r w:rsidR="00EE2F11" w:rsidRPr="005854DF">
              <w:rPr>
                <w:b/>
              </w:rPr>
              <w:t>) рубл</w:t>
            </w:r>
            <w:r>
              <w:rPr>
                <w:b/>
              </w:rPr>
              <w:t>я</w:t>
            </w:r>
            <w:r w:rsidR="00EE2F11" w:rsidRPr="005854DF">
              <w:rPr>
                <w:b/>
              </w:rPr>
              <w:t xml:space="preserve"> </w:t>
            </w:r>
            <w:r>
              <w:rPr>
                <w:b/>
              </w:rPr>
              <w:t>80</w:t>
            </w:r>
            <w:r w:rsidR="00EE2F11" w:rsidRPr="005854DF">
              <w:rPr>
                <w:b/>
              </w:rPr>
              <w:t xml:space="preserve"> копе</w:t>
            </w:r>
            <w:r w:rsidR="00EE2F11">
              <w:rPr>
                <w:b/>
              </w:rPr>
              <w:t>ек</w:t>
            </w:r>
            <w:r w:rsidR="00EE2F11" w:rsidRPr="005854DF">
              <w:rPr>
                <w:b/>
              </w:rPr>
              <w:t xml:space="preserve"> c учетом НДС (20%).</w:t>
            </w:r>
          </w:p>
          <w:p w:rsidR="00144CC9" w:rsidRDefault="00144CC9"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144CC9" w:rsidRPr="0015184E" w:rsidRDefault="00144CC9" w:rsidP="00357ED7">
            <w:pPr>
              <w:widowControl w:val="0"/>
              <w:autoSpaceDE w:val="0"/>
              <w:autoSpaceDN w:val="0"/>
              <w:adjustRightInd w:val="0"/>
              <w:ind w:firstLine="567"/>
              <w:jc w:val="both"/>
              <w:rPr>
                <w:rFonts w:eastAsia="Calibri"/>
              </w:rPr>
            </w:pPr>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567"/>
              <w:jc w:val="both"/>
              <w:rPr>
                <w:b/>
              </w:rPr>
            </w:pPr>
            <w:r w:rsidRPr="0015184E">
              <w:rPr>
                <w:b/>
              </w:rPr>
              <w:lastRenderedPageBreak/>
              <w:t>Общие требования:</w:t>
            </w:r>
          </w:p>
          <w:p w:rsidR="00595E53" w:rsidRPr="000553D4" w:rsidRDefault="00595E53" w:rsidP="00595E53">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595E53" w:rsidRPr="0015184E" w:rsidRDefault="00595E53" w:rsidP="00595E53">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595E53" w:rsidRPr="0015184E" w:rsidRDefault="00595E53" w:rsidP="00595E53">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595E53" w:rsidRPr="0015184E" w:rsidRDefault="00595E53" w:rsidP="00595E53">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95E53" w:rsidRPr="006A15A1" w:rsidRDefault="00595E53" w:rsidP="00595E53">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64304F">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595E53" w:rsidRPr="0015184E" w:rsidRDefault="00595E53" w:rsidP="00595E53">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595E53" w:rsidRPr="0015184E" w:rsidRDefault="00595E53" w:rsidP="00595E53">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95E53" w:rsidRPr="00984879" w:rsidRDefault="00595E53" w:rsidP="00595E53">
            <w:pPr>
              <w:ind w:firstLine="567"/>
              <w:jc w:val="both"/>
              <w:rPr>
                <w:rFonts w:cs="Arial"/>
                <w:color w:val="000000"/>
              </w:rPr>
            </w:pPr>
            <w:r w:rsidRPr="00984879">
              <w:rPr>
                <w:rFonts w:cs="Arial"/>
                <w:color w:val="000000"/>
              </w:rPr>
              <w:t xml:space="preserve">8. </w:t>
            </w:r>
            <w:proofErr w:type="gramStart"/>
            <w:r w:rsidRPr="00984879">
              <w:rPr>
                <w:rFonts w:cs="Arial"/>
                <w:color w:val="000000"/>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w:t>
            </w:r>
            <w:r w:rsidRPr="00984879">
              <w:rPr>
                <w:rFonts w:cs="Arial"/>
                <w:color w:val="000000"/>
              </w:rPr>
              <w:lastRenderedPageBreak/>
              <w:t>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984879">
              <w:rPr>
                <w:rFonts w:cs="Arial"/>
                <w:color w:val="000000"/>
              </w:rPr>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595E53" w:rsidRPr="001057F4" w:rsidRDefault="00595E53" w:rsidP="00595E53">
            <w:pPr>
              <w:ind w:firstLine="567"/>
              <w:jc w:val="both"/>
              <w:rPr>
                <w:b/>
              </w:rPr>
            </w:pPr>
            <w:r w:rsidRPr="00984879">
              <w:rPr>
                <w:rFonts w:cs="Arial"/>
                <w:color w:val="000000"/>
              </w:rPr>
              <w:t xml:space="preserve">9. </w:t>
            </w:r>
            <w:proofErr w:type="gramStart"/>
            <w:r w:rsidRPr="00984879">
              <w:rPr>
                <w:rFonts w:cs="Arial"/>
                <w:color w:val="000000"/>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roofErr w:type="gramEnd"/>
          </w:p>
          <w:p w:rsidR="00144CC9" w:rsidRPr="0015184E" w:rsidRDefault="00595E53" w:rsidP="00595E53">
            <w:pPr>
              <w:ind w:firstLine="567"/>
              <w:jc w:val="both"/>
            </w:pPr>
            <w:r>
              <w:rPr>
                <w:rFonts w:cs="Arial"/>
                <w:color w:val="000000"/>
              </w:rPr>
              <w:t>10</w:t>
            </w:r>
            <w:r w:rsidRPr="0015184E">
              <w:rPr>
                <w:rFonts w:cs="Arial"/>
                <w:color w:val="000000"/>
              </w:rPr>
              <w:t xml:space="preserve">.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144CC9" w:rsidRPr="0015184E">
              <w:rPr>
                <w:rFonts w:cs="Arial"/>
                <w:color w:val="000000"/>
              </w:rPr>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144CC9" w:rsidRPr="0015184E" w:rsidRDefault="00144CC9"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w:t>
            </w:r>
            <w:r w:rsidRPr="0015184E">
              <w:lastRenderedPageBreak/>
              <w:t>его проведения.</w:t>
            </w:r>
          </w:p>
          <w:p w:rsidR="00144CC9" w:rsidRPr="0015184E" w:rsidRDefault="00144CC9"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44CC9" w:rsidRDefault="00144CC9"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144CC9" w:rsidRPr="0015184E" w:rsidRDefault="00144CC9"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144CC9" w:rsidRDefault="00144CC9"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144CC9" w:rsidRDefault="00144CC9"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44CC9" w:rsidRDefault="00144CC9"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144CC9" w:rsidRDefault="00144CC9" w:rsidP="004429FF">
            <w:pPr>
              <w:pStyle w:val="western"/>
              <w:spacing w:before="0" w:beforeAutospacing="0" w:after="0" w:afterAutospacing="0"/>
              <w:ind w:firstLine="743"/>
              <w:jc w:val="both"/>
              <w:rPr>
                <w:color w:val="000000"/>
              </w:rPr>
            </w:pPr>
            <w:proofErr w:type="gramStart"/>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144CC9" w:rsidRDefault="00144CC9" w:rsidP="0090313C">
            <w:pPr>
              <w:pStyle w:val="western"/>
              <w:spacing w:before="0" w:beforeAutospacing="0" w:after="0" w:afterAutospacing="0"/>
              <w:ind w:firstLine="743"/>
              <w:jc w:val="both"/>
              <w:rPr>
                <w:color w:val="000000"/>
              </w:rPr>
            </w:pPr>
            <w:r>
              <w:rPr>
                <w:color w:val="000000"/>
              </w:rPr>
              <w:lastRenderedPageBreak/>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44CC9" w:rsidRDefault="00144CC9"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44CC9" w:rsidRDefault="00144CC9"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44CC9" w:rsidRDefault="00144CC9" w:rsidP="00125E35">
            <w:pPr>
              <w:pStyle w:val="western"/>
              <w:spacing w:before="0" w:beforeAutospacing="0" w:after="0" w:afterAutospacing="0"/>
              <w:ind w:firstLine="743"/>
              <w:jc w:val="both"/>
              <w:rPr>
                <w:color w:val="000000"/>
              </w:rPr>
            </w:pPr>
            <w:r>
              <w:rPr>
                <w:color w:val="000000"/>
              </w:rPr>
              <w:t>ранжирование заявок:</w:t>
            </w:r>
          </w:p>
          <w:p w:rsidR="00144CC9" w:rsidRDefault="00144CC9"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44CC9" w:rsidRDefault="00144CC9"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44CC9" w:rsidRDefault="00144CC9"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44CC9" w:rsidRPr="0088666B" w:rsidRDefault="00144CC9" w:rsidP="00454991">
            <w:pPr>
              <w:pStyle w:val="western"/>
              <w:spacing w:before="0" w:beforeAutospacing="0" w:after="0" w:afterAutospacing="0"/>
              <w:ind w:firstLine="743"/>
              <w:jc w:val="both"/>
              <w:rPr>
                <w:color w:val="000000"/>
              </w:rPr>
            </w:pPr>
            <w:r>
              <w:rPr>
                <w:color w:val="000000"/>
              </w:rPr>
              <w:t>По результатам рассмотрения и оценки заявок составляется протокол в соответствии с требованиями п. 1.5.7 или п. 1.5.8</w:t>
            </w:r>
            <w:r w:rsidR="003E6129">
              <w:rPr>
                <w:color w:val="000000"/>
              </w:rPr>
              <w:t>,  п.12.2.20</w:t>
            </w:r>
            <w:r>
              <w:rPr>
                <w:color w:val="000000"/>
              </w:rPr>
              <w:t xml:space="preserve">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144CC9"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CC9" w:rsidRPr="00487299" w:rsidRDefault="00144CC9" w:rsidP="000F11AE">
            <w:pPr>
              <w:jc w:val="both"/>
            </w:pPr>
            <w:r>
              <w:t>Не у</w:t>
            </w:r>
            <w:r w:rsidRPr="00487299">
              <w:t>становлено.</w:t>
            </w:r>
          </w:p>
          <w:p w:rsidR="00144CC9" w:rsidRPr="0015184E" w:rsidRDefault="00144CC9" w:rsidP="007A249D">
            <w:pPr>
              <w:jc w:val="both"/>
            </w:pPr>
            <w:r w:rsidRPr="00487299">
              <w:t xml:space="preserve"> </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033F97" w:rsidRDefault="00144CC9"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CC9" w:rsidRPr="00CB1371" w:rsidRDefault="00144CC9"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144CC9" w:rsidRPr="00CB1371" w:rsidRDefault="00144CC9" w:rsidP="00D96504">
            <w:pPr>
              <w:jc w:val="both"/>
              <w:rPr>
                <w:i/>
                <w:color w:val="FF0000"/>
              </w:rPr>
            </w:pP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r w:rsidRPr="0015184E">
              <w:t xml:space="preserve">Официальный язык </w:t>
            </w:r>
            <w:r w:rsidRPr="0015184E">
              <w:lastRenderedPageBreak/>
              <w:t>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pStyle w:val="13"/>
            </w:pPr>
            <w:r w:rsidRPr="0015184E">
              <w:lastRenderedPageBreak/>
              <w:t>Русский</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jc w:val="both"/>
            </w:pPr>
            <w:r w:rsidRPr="0015184E">
              <w:t>Российский рубль</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44CC9" w:rsidRPr="0015184E" w:rsidRDefault="00144CC9"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44CC9" w:rsidRPr="0015184E" w:rsidRDefault="00144CC9" w:rsidP="00DF6701">
            <w:pPr>
              <w:pStyle w:val="rvps9"/>
              <w:ind w:firstLine="459"/>
            </w:pPr>
            <w:r w:rsidRPr="0015184E">
              <w:t>Любые изменения, вносимые в Извещение о закупке, являются его неотъемлемой частью.</w:t>
            </w:r>
          </w:p>
          <w:p w:rsidR="00144CC9" w:rsidRPr="0015184E" w:rsidRDefault="00144CC9"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144CC9" w:rsidRPr="0015184E" w:rsidRDefault="00144CC9"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7344769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w:t>
            </w:r>
            <w:r w:rsidR="00003D46">
              <w:t>10</w:t>
            </w:r>
            <w:r>
              <w:t xml:space="preserve"> настоящего пункта; </w:t>
            </w:r>
          </w:p>
          <w:p w:rsidR="00263DD7" w:rsidRDefault="00197D83" w:rsidP="006549B8">
            <w:pPr>
              <w:ind w:firstLine="486"/>
              <w:jc w:val="both"/>
            </w:pPr>
            <w:proofErr w:type="gramStart"/>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обеспечения исполнения договора (если</w:t>
            </w:r>
            <w:proofErr w:type="gramEnd"/>
            <w:r w:rsidR="00263DD7">
              <w:t xml:space="preserve">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proofErr w:type="gramStart"/>
            <w:r w:rsidR="007312D1">
              <w:rPr>
                <w:rFonts w:eastAsiaTheme="minorHAnsi"/>
                <w:lang w:eastAsia="en-US"/>
              </w:rPr>
              <w:t>декларацию</w:t>
            </w:r>
            <w:proofErr w:type="gramEnd"/>
            <w:r w:rsidR="007312D1">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proofErr w:type="gramStart"/>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roofErr w:type="gramEnd"/>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EE2F11" w:rsidRPr="00487299" w:rsidRDefault="00EE2F11" w:rsidP="00EE2F11">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w:t>
            </w:r>
            <w:r w:rsidR="00C2126F">
              <w:t>азателя следующих слов (знаков).</w:t>
            </w:r>
          </w:p>
          <w:p w:rsidR="00147E7E" w:rsidRPr="00E0457A" w:rsidRDefault="00147E7E" w:rsidP="00EE2F11">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w:t>
            </w:r>
            <w:r w:rsidRPr="0015184E">
              <w:lastRenderedPageBreak/>
              <w:t>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0702D2" w:rsidRPr="00EA4884" w:rsidRDefault="000702D2" w:rsidP="000702D2">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 xml:space="preserve">раздела II «Информационная карта» </w:t>
            </w:r>
            <w:r w:rsidR="003E6129">
              <w:t>Извещения</w:t>
            </w:r>
            <w:r w:rsidRPr="00EA4884">
              <w:t>, содержание которых соответствует требованиям настоящей</w:t>
            </w:r>
            <w:r>
              <w:t xml:space="preserve"> </w:t>
            </w:r>
            <w:r w:rsidRPr="00EA4884">
              <w:t>Документации.</w:t>
            </w:r>
          </w:p>
          <w:p w:rsidR="00147E7E" w:rsidRPr="0015184E" w:rsidRDefault="000702D2" w:rsidP="006F10CF">
            <w:pPr>
              <w:ind w:firstLine="459"/>
              <w:jc w:val="both"/>
            </w:pPr>
            <w:r>
              <w:t>2</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0702D2" w:rsidP="006F10CF">
            <w:pPr>
              <w:ind w:firstLine="459"/>
              <w:jc w:val="both"/>
            </w:pPr>
            <w:r>
              <w:t>3</w:t>
            </w:r>
            <w:r w:rsidR="00147E7E" w:rsidRPr="0015184E">
              <w:t>. Все суммы денежных сре</w:t>
            </w:r>
            <w:proofErr w:type="gramStart"/>
            <w:r w:rsidR="00147E7E" w:rsidRPr="0015184E">
              <w:t>дств в З</w:t>
            </w:r>
            <w:proofErr w:type="gramEnd"/>
            <w:r w:rsidR="00147E7E" w:rsidRPr="0015184E">
              <w:t>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w:t>
            </w:r>
            <w:proofErr w:type="gramStart"/>
            <w:r w:rsidR="00147E7E"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00147E7E" w:rsidRPr="0015184E">
              <w:t xml:space="preserve"> даты его установления.</w:t>
            </w:r>
          </w:p>
          <w:p w:rsidR="00147E7E" w:rsidRPr="0015184E" w:rsidRDefault="000702D2" w:rsidP="006F10CF">
            <w:pPr>
              <w:pStyle w:val="ab"/>
              <w:ind w:left="0" w:firstLine="459"/>
              <w:jc w:val="both"/>
            </w:pPr>
            <w:r>
              <w:t>4</w:t>
            </w:r>
            <w:r w:rsidR="00147E7E" w:rsidRPr="0015184E">
              <w:t xml:space="preserve">. </w:t>
            </w:r>
            <w:proofErr w:type="gramStart"/>
            <w:r w:rsidR="00147E7E" w:rsidRPr="0015184E">
              <w:t>Заявка и документы, входящие в состав Заявки, предоставляются в форматах, *</w:t>
            </w:r>
            <w:proofErr w:type="spellStart"/>
            <w:r w:rsidR="00147E7E" w:rsidRPr="0015184E">
              <w:t>doc</w:t>
            </w:r>
            <w:proofErr w:type="spellEnd"/>
            <w:r w:rsidR="00147E7E" w:rsidRPr="0015184E">
              <w:t>., *</w:t>
            </w:r>
            <w:proofErr w:type="spellStart"/>
            <w:r w:rsidR="00147E7E" w:rsidRPr="0015184E">
              <w:t>docx</w:t>
            </w:r>
            <w:proofErr w:type="spellEnd"/>
            <w:r w:rsidR="00147E7E" w:rsidRPr="0015184E">
              <w:t>., *</w:t>
            </w:r>
            <w:proofErr w:type="spellStart"/>
            <w:r w:rsidR="00147E7E" w:rsidRPr="0015184E">
              <w:t>xls</w:t>
            </w:r>
            <w:proofErr w:type="spellEnd"/>
            <w:r w:rsidR="00147E7E" w:rsidRPr="0015184E">
              <w:t>., *</w:t>
            </w:r>
            <w:proofErr w:type="spellStart"/>
            <w:r w:rsidR="00147E7E" w:rsidRPr="0015184E">
              <w:t>xlsx</w:t>
            </w:r>
            <w:proofErr w:type="spellEnd"/>
            <w:r w:rsidR="00147E7E" w:rsidRPr="0015184E">
              <w:t>., *</w:t>
            </w:r>
            <w:proofErr w:type="spellStart"/>
            <w:r w:rsidR="00147E7E" w:rsidRPr="0015184E">
              <w:t>ppt</w:t>
            </w:r>
            <w:proofErr w:type="spellEnd"/>
            <w:r w:rsidR="00147E7E" w:rsidRPr="0015184E">
              <w:t>., и т.д. в отсканированном виде в формате *</w:t>
            </w:r>
            <w:proofErr w:type="spellStart"/>
            <w:r w:rsidR="00147E7E" w:rsidRPr="0015184E">
              <w:t>pdf</w:t>
            </w:r>
            <w:proofErr w:type="spellEnd"/>
            <w:r w:rsidR="00147E7E"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0702D2" w:rsidP="006F10CF">
            <w:pPr>
              <w:pStyle w:val="ab"/>
              <w:ind w:left="0" w:firstLine="459"/>
              <w:jc w:val="both"/>
            </w:pPr>
            <w:r>
              <w:t>5</w:t>
            </w:r>
            <w:r w:rsidR="00147E7E" w:rsidRPr="0015184E">
              <w:t xml:space="preserve">. Каждый отдельный документ должен быть включён в состав Заявки в виде отдельного файла. </w:t>
            </w:r>
            <w:proofErr w:type="gramStart"/>
            <w:r w:rsidR="00147E7E" w:rsidRPr="0015184E">
              <w:t>Наименование файлов должно позволять идентифицировать документ (например:</w:t>
            </w:r>
            <w:proofErr w:type="gramEnd"/>
            <w:r w:rsidR="00147E7E">
              <w:t xml:space="preserve"> </w:t>
            </w:r>
            <w:proofErr w:type="gramStart"/>
            <w:r w:rsidR="00147E7E" w:rsidRPr="0015184E">
              <w:t>Заявка на участие в закупке от 01012018.pdf);</w:t>
            </w:r>
            <w:proofErr w:type="gramEnd"/>
          </w:p>
          <w:p w:rsidR="00147E7E" w:rsidRPr="0015184E" w:rsidRDefault="000702D2" w:rsidP="006F10CF">
            <w:pPr>
              <w:pStyle w:val="ab"/>
              <w:ind w:left="0" w:firstLine="459"/>
              <w:jc w:val="both"/>
            </w:pPr>
            <w:r>
              <w:t>6</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0702D2" w:rsidP="006F10CF">
            <w:pPr>
              <w:pStyle w:val="ab"/>
              <w:ind w:left="0" w:firstLine="459"/>
              <w:jc w:val="both"/>
            </w:pPr>
            <w:r>
              <w:rPr>
                <w:bCs/>
              </w:rPr>
              <w:t>7</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0702D2" w:rsidP="006F10CF">
            <w:pPr>
              <w:pStyle w:val="ab"/>
              <w:ind w:left="0" w:firstLine="459"/>
              <w:jc w:val="both"/>
            </w:pPr>
            <w:r>
              <w:lastRenderedPageBreak/>
              <w:t>8</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lastRenderedPageBreak/>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73447691"/>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73447692"/>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73447693"/>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73447694"/>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73447695"/>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73447696"/>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73447697"/>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73447698"/>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E2F11" w:rsidRDefault="00EE2F11" w:rsidP="00EE2F11">
      <w:pPr>
        <w:pStyle w:val="21"/>
        <w:ind w:right="-1"/>
        <w:jc w:val="center"/>
        <w:rPr>
          <w:rFonts w:ascii="Times New Roman" w:hAnsi="Times New Roman" w:cs="Times New Roman"/>
          <w:color w:val="auto"/>
        </w:rPr>
      </w:pPr>
      <w:bookmarkStart w:id="65" w:name="_Toc70499967"/>
      <w:bookmarkStart w:id="66" w:name="_Toc73447699"/>
      <w:r w:rsidRPr="002870A4">
        <w:rPr>
          <w:rFonts w:ascii="Times New Roman" w:hAnsi="Times New Roman" w:cs="Times New Roman"/>
          <w:color w:val="auto"/>
        </w:rPr>
        <w:lastRenderedPageBreak/>
        <w:t>РАЗДЕЛ IV. ТЕХНИЧЕСКОЕ ЗАДАНИЕ</w:t>
      </w:r>
      <w:bookmarkEnd w:id="65"/>
      <w:bookmarkEnd w:id="66"/>
    </w:p>
    <w:p w:rsidR="00C2126F" w:rsidRPr="00C2126F" w:rsidRDefault="00C2126F" w:rsidP="00C2126F"/>
    <w:p w:rsidR="00C2126F" w:rsidRPr="00534527" w:rsidRDefault="00C2126F" w:rsidP="00C2126F">
      <w:pPr>
        <w:pStyle w:val="32"/>
        <w:spacing w:line="276" w:lineRule="auto"/>
        <w:jc w:val="both"/>
        <w:rPr>
          <w:color w:val="000000"/>
          <w:sz w:val="24"/>
          <w:szCs w:val="24"/>
          <w:u w:val="single"/>
        </w:rPr>
      </w:pPr>
      <w:r w:rsidRPr="00534527">
        <w:rPr>
          <w:b/>
          <w:color w:val="000000"/>
          <w:sz w:val="24"/>
          <w:szCs w:val="24"/>
        </w:rPr>
        <w:t xml:space="preserve">Предмет </w:t>
      </w:r>
      <w:r w:rsidRPr="00534527">
        <w:rPr>
          <w:b/>
          <w:sz w:val="24"/>
          <w:szCs w:val="24"/>
          <w:lang w:eastAsia="zh-CN"/>
        </w:rPr>
        <w:t>закупки в электронной форме</w:t>
      </w:r>
      <w:r w:rsidRPr="00534527">
        <w:rPr>
          <w:b/>
          <w:color w:val="000000"/>
          <w:sz w:val="24"/>
          <w:szCs w:val="24"/>
        </w:rPr>
        <w:t>:</w:t>
      </w:r>
      <w:r w:rsidRPr="00534527">
        <w:rPr>
          <w:color w:val="000000"/>
          <w:sz w:val="24"/>
          <w:szCs w:val="24"/>
        </w:rPr>
        <w:t xml:space="preserve"> </w:t>
      </w:r>
      <w:r w:rsidR="00017D96" w:rsidRPr="00017D96">
        <w:rPr>
          <w:color w:val="000000"/>
          <w:sz w:val="24"/>
          <w:szCs w:val="24"/>
        </w:rPr>
        <w:t xml:space="preserve">поставка </w:t>
      </w:r>
      <w:proofErr w:type="gramStart"/>
      <w:r w:rsidR="00017D96" w:rsidRPr="00017D96">
        <w:rPr>
          <w:color w:val="000000"/>
          <w:sz w:val="24"/>
          <w:szCs w:val="24"/>
        </w:rPr>
        <w:t>многоканального</w:t>
      </w:r>
      <w:proofErr w:type="gramEnd"/>
      <w:r w:rsidR="00017D96" w:rsidRPr="00017D96">
        <w:rPr>
          <w:color w:val="000000"/>
          <w:sz w:val="24"/>
          <w:szCs w:val="24"/>
        </w:rPr>
        <w:t xml:space="preserve"> прецизионного </w:t>
      </w:r>
      <w:proofErr w:type="spellStart"/>
      <w:r w:rsidR="00017D96" w:rsidRPr="00017D96">
        <w:rPr>
          <w:color w:val="000000"/>
          <w:sz w:val="24"/>
          <w:szCs w:val="24"/>
        </w:rPr>
        <w:t>мультиметра</w:t>
      </w:r>
      <w:proofErr w:type="spellEnd"/>
      <w:r w:rsidR="00216C45">
        <w:rPr>
          <w:color w:val="000000"/>
          <w:sz w:val="24"/>
          <w:szCs w:val="24"/>
        </w:rPr>
        <w:t>.</w:t>
      </w:r>
    </w:p>
    <w:p w:rsidR="00C2126F" w:rsidRPr="00534527" w:rsidRDefault="00C2126F" w:rsidP="00C2126F">
      <w:pPr>
        <w:pStyle w:val="32"/>
        <w:spacing w:line="276" w:lineRule="auto"/>
        <w:jc w:val="both"/>
        <w:rPr>
          <w:color w:val="000000"/>
          <w:spacing w:val="1"/>
          <w:sz w:val="24"/>
          <w:szCs w:val="24"/>
        </w:rPr>
      </w:pPr>
      <w:r w:rsidRPr="00534527">
        <w:rPr>
          <w:b/>
          <w:color w:val="000000"/>
          <w:sz w:val="24"/>
          <w:szCs w:val="24"/>
        </w:rPr>
        <w:t>Срок и условия поставки товара:</w:t>
      </w:r>
      <w:r w:rsidRPr="00534527">
        <w:rPr>
          <w:color w:val="000000"/>
          <w:sz w:val="24"/>
          <w:szCs w:val="24"/>
        </w:rPr>
        <w:t xml:space="preserve"> </w:t>
      </w:r>
      <w:proofErr w:type="gramStart"/>
      <w:r w:rsidRPr="00534527">
        <w:rPr>
          <w:color w:val="000000"/>
          <w:sz w:val="24"/>
          <w:szCs w:val="24"/>
        </w:rPr>
        <w:t xml:space="preserve">с </w:t>
      </w:r>
      <w:r w:rsidRPr="00534527">
        <w:rPr>
          <w:sz w:val="24"/>
          <w:szCs w:val="24"/>
        </w:rPr>
        <w:t>даты заключения</w:t>
      </w:r>
      <w:proofErr w:type="gramEnd"/>
      <w:r w:rsidRPr="00534527">
        <w:rPr>
          <w:sz w:val="24"/>
          <w:szCs w:val="24"/>
        </w:rPr>
        <w:t xml:space="preserve"> договора в течение </w:t>
      </w:r>
      <w:r>
        <w:rPr>
          <w:color w:val="000000"/>
          <w:sz w:val="24"/>
          <w:szCs w:val="24"/>
        </w:rPr>
        <w:t>7</w:t>
      </w:r>
      <w:r w:rsidRPr="00534527">
        <w:rPr>
          <w:color w:val="000000"/>
          <w:sz w:val="24"/>
          <w:szCs w:val="24"/>
        </w:rPr>
        <w:t>0 календарных дней</w:t>
      </w:r>
      <w:r w:rsidRPr="00534527">
        <w:rPr>
          <w:color w:val="000000"/>
          <w:spacing w:val="1"/>
          <w:sz w:val="24"/>
          <w:szCs w:val="24"/>
        </w:rPr>
        <w:t xml:space="preserve">. </w:t>
      </w:r>
    </w:p>
    <w:p w:rsidR="00C2126F" w:rsidRPr="00534527" w:rsidRDefault="00C2126F" w:rsidP="00C2126F">
      <w:pPr>
        <w:spacing w:line="276" w:lineRule="auto"/>
        <w:jc w:val="both"/>
        <w:rPr>
          <w:color w:val="000000"/>
          <w:spacing w:val="1"/>
        </w:rPr>
      </w:pPr>
      <w:r w:rsidRPr="00534527">
        <w:rPr>
          <w:b/>
          <w:color w:val="000000"/>
        </w:rPr>
        <w:t>Место поставки товара:</w:t>
      </w:r>
      <w:r w:rsidRPr="00534527">
        <w:rPr>
          <w:color w:val="000000"/>
        </w:rPr>
        <w:t xml:space="preserve"> </w:t>
      </w:r>
      <w:r w:rsidRPr="00534527">
        <w:t>Тюменская область, г. Сургут, ул. Профсоюзов 69/1, центральный склад Заказчика</w:t>
      </w:r>
      <w:r>
        <w:rPr>
          <w:color w:val="000000"/>
          <w:spacing w:val="1"/>
        </w:rPr>
        <w:t>.</w:t>
      </w:r>
    </w:p>
    <w:p w:rsidR="00C2126F" w:rsidRPr="00534527" w:rsidRDefault="00C2126F" w:rsidP="00C2126F">
      <w:pPr>
        <w:spacing w:line="276" w:lineRule="auto"/>
        <w:jc w:val="both"/>
        <w:rPr>
          <w:bCs/>
          <w:iCs/>
        </w:rPr>
      </w:pPr>
      <w:r w:rsidRPr="00534527">
        <w:rPr>
          <w:b/>
        </w:rPr>
        <w:t>Время поставки:</w:t>
      </w:r>
      <w:r w:rsidRPr="00534527">
        <w:t xml:space="preserve"> </w:t>
      </w:r>
      <w:bookmarkStart w:id="67" w:name="_Hlk520707326"/>
      <w:r w:rsidRPr="00534527">
        <w:t>В</w:t>
      </w:r>
      <w:r w:rsidRPr="00534527">
        <w:rPr>
          <w:bCs/>
          <w:iCs/>
        </w:rPr>
        <w:t xml:space="preserve"> рабочие дни с 09 до 17 часов (время местное).</w:t>
      </w:r>
      <w:bookmarkEnd w:id="67"/>
    </w:p>
    <w:p w:rsidR="00C2126F" w:rsidRPr="00534527" w:rsidRDefault="00C2126F" w:rsidP="00C2126F">
      <w:pPr>
        <w:spacing w:line="276" w:lineRule="auto"/>
        <w:jc w:val="both"/>
        <w:rPr>
          <w:bCs/>
          <w:iCs/>
        </w:rPr>
      </w:pPr>
    </w:p>
    <w:p w:rsidR="00C2126F" w:rsidRPr="00534527" w:rsidRDefault="00C2126F" w:rsidP="00C2126F">
      <w:pPr>
        <w:pStyle w:val="xl24"/>
        <w:spacing w:before="0" w:after="0" w:line="276" w:lineRule="auto"/>
        <w:ind w:firstLine="539"/>
        <w:jc w:val="both"/>
        <w:rPr>
          <w:b/>
          <w:szCs w:val="24"/>
        </w:rPr>
      </w:pPr>
    </w:p>
    <w:p w:rsidR="00C2126F" w:rsidRDefault="00C2126F" w:rsidP="00C2126F">
      <w:pPr>
        <w:pStyle w:val="xl24"/>
        <w:spacing w:before="0" w:after="0" w:line="276" w:lineRule="auto"/>
        <w:ind w:firstLine="539"/>
        <w:rPr>
          <w:b/>
          <w:sz w:val="28"/>
          <w:szCs w:val="24"/>
        </w:rPr>
      </w:pPr>
      <w:r w:rsidRPr="005726AA">
        <w:rPr>
          <w:b/>
          <w:sz w:val="28"/>
          <w:szCs w:val="24"/>
        </w:rPr>
        <w:t>ТРЕБОВАНИЯ К КАЧЕСТВУ, ТЕХНИЧЕСКИМ И ФУНКЦИОНАЛЬНЫМ ХАРАКТЕРИСТИКАМ (ПОТРЕБИТЕЛЬСКИМ СВОЙСТВАМ) ПОСТАВЛЯЕМОГО ТОВАРА:</w:t>
      </w:r>
    </w:p>
    <w:p w:rsidR="00C2126F" w:rsidRPr="005726AA" w:rsidRDefault="00C2126F" w:rsidP="00C2126F">
      <w:pPr>
        <w:pStyle w:val="xl24"/>
        <w:spacing w:before="0" w:after="0" w:line="276" w:lineRule="auto"/>
        <w:ind w:firstLine="539"/>
        <w:jc w:val="both"/>
        <w:rPr>
          <w:b/>
          <w:sz w:val="28"/>
          <w:szCs w:val="24"/>
        </w:rPr>
      </w:pPr>
    </w:p>
    <w:p w:rsidR="00C2126F" w:rsidRPr="00534527" w:rsidRDefault="00C2126F" w:rsidP="00C2126F">
      <w:pPr>
        <w:pStyle w:val="xl24"/>
        <w:spacing w:before="0" w:after="0" w:line="276" w:lineRule="auto"/>
        <w:ind w:firstLine="66"/>
        <w:jc w:val="both"/>
        <w:rPr>
          <w:color w:val="000000"/>
          <w:szCs w:val="24"/>
        </w:rPr>
      </w:pPr>
      <w:r w:rsidRPr="00534527">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C2126F" w:rsidRPr="000523E4" w:rsidRDefault="00C2126F" w:rsidP="00C2126F">
      <w:pPr>
        <w:widowControl w:val="0"/>
        <w:numPr>
          <w:ilvl w:val="0"/>
          <w:numId w:val="24"/>
        </w:numPr>
        <w:tabs>
          <w:tab w:val="left" w:pos="-1560"/>
        </w:tabs>
        <w:spacing w:line="276" w:lineRule="auto"/>
        <w:ind w:left="426"/>
        <w:jc w:val="both"/>
      </w:pPr>
      <w:r w:rsidRPr="00534527">
        <w:rPr>
          <w:b/>
        </w:rPr>
        <w:t xml:space="preserve">Требования к качеству товара: </w:t>
      </w:r>
      <w:r w:rsidRPr="00534527">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2126F" w:rsidRDefault="00C2126F" w:rsidP="00C2126F">
      <w:pPr>
        <w:pStyle w:val="ab"/>
        <w:numPr>
          <w:ilvl w:val="0"/>
          <w:numId w:val="24"/>
        </w:numPr>
        <w:tabs>
          <w:tab w:val="left" w:pos="-1560"/>
        </w:tabs>
        <w:spacing w:line="276" w:lineRule="auto"/>
        <w:ind w:left="426"/>
        <w:contextualSpacing w:val="0"/>
        <w:jc w:val="both"/>
      </w:pPr>
      <w:r w:rsidRPr="00534527">
        <w:rPr>
          <w:b/>
        </w:rPr>
        <w:t>Условия поставки товара:</w:t>
      </w:r>
      <w:r w:rsidRPr="00534527">
        <w:t xml:space="preserve"> </w:t>
      </w:r>
      <w:r w:rsidRPr="00355462">
        <w:t xml:space="preserve">Поставщик должен доставить товар </w:t>
      </w:r>
      <w:r w:rsidR="00355462" w:rsidRPr="00355462">
        <w:t>за свой счет</w:t>
      </w:r>
      <w:r w:rsidRPr="00534527">
        <w:t>, а также пред</w:t>
      </w:r>
      <w:r>
        <w:t>о</w:t>
      </w:r>
      <w:r w:rsidRPr="00534527">
        <w:t>ставить все принадлежности и техническую документацию, относящиеся к товару</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534527">
        <w:t>.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Поставщик не позднее, чем за 24 часа до момента поставки товара должен уведомить Заказчика о планируемой отгрузке.</w:t>
      </w:r>
    </w:p>
    <w:p w:rsidR="00216C45" w:rsidRDefault="00216C45" w:rsidP="00216C45">
      <w:pPr>
        <w:pStyle w:val="ab"/>
        <w:tabs>
          <w:tab w:val="left" w:pos="-1560"/>
        </w:tabs>
        <w:spacing w:line="276" w:lineRule="auto"/>
        <w:ind w:left="400"/>
        <w:contextualSpacing w:val="0"/>
        <w:jc w:val="both"/>
      </w:pPr>
    </w:p>
    <w:p w:rsidR="00216C45" w:rsidRDefault="00216C45" w:rsidP="00216C45">
      <w:pPr>
        <w:pStyle w:val="ab"/>
        <w:tabs>
          <w:tab w:val="left" w:pos="-1560"/>
        </w:tabs>
        <w:spacing w:line="276" w:lineRule="auto"/>
        <w:ind w:left="400"/>
        <w:contextualSpacing w:val="0"/>
        <w:jc w:val="both"/>
      </w:pPr>
    </w:p>
    <w:p w:rsidR="00216C45" w:rsidRDefault="00216C45" w:rsidP="00216C45">
      <w:pPr>
        <w:pStyle w:val="ab"/>
        <w:tabs>
          <w:tab w:val="left" w:pos="-1560"/>
        </w:tabs>
        <w:spacing w:line="276" w:lineRule="auto"/>
        <w:ind w:left="400"/>
        <w:contextualSpacing w:val="0"/>
        <w:jc w:val="both"/>
      </w:pPr>
    </w:p>
    <w:p w:rsidR="00216C45" w:rsidRDefault="00216C45" w:rsidP="00216C45">
      <w:pPr>
        <w:pStyle w:val="ab"/>
        <w:tabs>
          <w:tab w:val="left" w:pos="-1560"/>
        </w:tabs>
        <w:spacing w:line="276" w:lineRule="auto"/>
        <w:ind w:left="400"/>
        <w:contextualSpacing w:val="0"/>
        <w:jc w:val="both"/>
      </w:pPr>
    </w:p>
    <w:p w:rsidR="00216C45" w:rsidRDefault="00216C45" w:rsidP="00216C45">
      <w:pPr>
        <w:pStyle w:val="ab"/>
        <w:tabs>
          <w:tab w:val="left" w:pos="-1560"/>
        </w:tabs>
        <w:spacing w:line="276" w:lineRule="auto"/>
        <w:ind w:left="400"/>
        <w:contextualSpacing w:val="0"/>
        <w:jc w:val="both"/>
      </w:pPr>
    </w:p>
    <w:p w:rsidR="00216C45" w:rsidRDefault="00216C45" w:rsidP="00216C45">
      <w:pPr>
        <w:pStyle w:val="ab"/>
        <w:tabs>
          <w:tab w:val="left" w:pos="-1560"/>
        </w:tabs>
        <w:spacing w:line="276" w:lineRule="auto"/>
        <w:ind w:left="400"/>
        <w:contextualSpacing w:val="0"/>
        <w:jc w:val="both"/>
      </w:pPr>
    </w:p>
    <w:p w:rsidR="00216C45" w:rsidRDefault="00216C45" w:rsidP="00216C45">
      <w:pPr>
        <w:pStyle w:val="ab"/>
        <w:tabs>
          <w:tab w:val="left" w:pos="-1560"/>
        </w:tabs>
        <w:spacing w:line="276" w:lineRule="auto"/>
        <w:ind w:left="400"/>
        <w:contextualSpacing w:val="0"/>
        <w:jc w:val="both"/>
      </w:pPr>
    </w:p>
    <w:p w:rsidR="00216C45" w:rsidRPr="00216C45" w:rsidRDefault="00216C45" w:rsidP="00216C45">
      <w:pPr>
        <w:pStyle w:val="ab"/>
        <w:tabs>
          <w:tab w:val="left" w:pos="-1560"/>
        </w:tabs>
        <w:spacing w:line="276" w:lineRule="auto"/>
        <w:ind w:left="400"/>
        <w:contextualSpacing w:val="0"/>
        <w:jc w:val="both"/>
      </w:pPr>
    </w:p>
    <w:p w:rsidR="00C2126F" w:rsidRPr="00525E37" w:rsidRDefault="00C2126F" w:rsidP="00C2126F">
      <w:pPr>
        <w:pStyle w:val="ab"/>
        <w:numPr>
          <w:ilvl w:val="0"/>
          <w:numId w:val="24"/>
        </w:numPr>
        <w:tabs>
          <w:tab w:val="left" w:pos="-1560"/>
        </w:tabs>
        <w:spacing w:line="276" w:lineRule="auto"/>
        <w:ind w:left="400"/>
        <w:contextualSpacing w:val="0"/>
        <w:jc w:val="both"/>
      </w:pPr>
      <w:r w:rsidRPr="00525E37">
        <w:rPr>
          <w:rFonts w:eastAsia="Calibri"/>
          <w:b/>
          <w:lang w:eastAsia="en-US"/>
        </w:rPr>
        <w:lastRenderedPageBreak/>
        <w:t>Спецификация:</w:t>
      </w:r>
    </w:p>
    <w:p w:rsidR="00C2126F" w:rsidRPr="00534527" w:rsidRDefault="00C2126F" w:rsidP="00C2126F">
      <w:pPr>
        <w:pStyle w:val="ab"/>
        <w:spacing w:line="276" w:lineRule="auto"/>
        <w:jc w:val="both"/>
        <w:rPr>
          <w:rFonts w:eastAsia="Calibri"/>
          <w:sz w:val="22"/>
          <w:szCs w:val="22"/>
          <w:lang w:eastAsia="en-US"/>
        </w:rPr>
      </w:pPr>
    </w:p>
    <w:tbl>
      <w:tblPr>
        <w:tblW w:w="143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500"/>
        <w:gridCol w:w="3500"/>
        <w:gridCol w:w="2700"/>
        <w:gridCol w:w="1900"/>
        <w:gridCol w:w="1400"/>
        <w:gridCol w:w="900"/>
        <w:gridCol w:w="900"/>
      </w:tblGrid>
      <w:tr w:rsidR="00216C45" w:rsidRPr="00534527" w:rsidTr="0026119B">
        <w:trPr>
          <w:trHeight w:val="709"/>
        </w:trPr>
        <w:tc>
          <w:tcPr>
            <w:tcW w:w="500" w:type="dxa"/>
            <w:vMerge w:val="restart"/>
            <w:shd w:val="clear" w:color="auto" w:fill="auto"/>
            <w:tcMar>
              <w:top w:w="28" w:type="dxa"/>
              <w:left w:w="57" w:type="dxa"/>
              <w:bottom w:w="28" w:type="dxa"/>
              <w:right w:w="57" w:type="dxa"/>
            </w:tcMar>
            <w:vAlign w:val="center"/>
          </w:tcPr>
          <w:p w:rsidR="00216C45" w:rsidRPr="00D52DF2" w:rsidRDefault="00216C45" w:rsidP="0026119B">
            <w:pPr>
              <w:spacing w:line="276" w:lineRule="auto"/>
              <w:jc w:val="center"/>
            </w:pPr>
            <w:r w:rsidRPr="00D52DF2">
              <w:t>№</w:t>
            </w:r>
            <w:r>
              <w:t xml:space="preserve"> </w:t>
            </w:r>
            <w:proofErr w:type="gramStart"/>
            <w:r w:rsidRPr="00D52DF2">
              <w:t>п</w:t>
            </w:r>
            <w:proofErr w:type="gramEnd"/>
            <w:r w:rsidRPr="00D52DF2">
              <w:t>/п</w:t>
            </w:r>
          </w:p>
        </w:tc>
        <w:tc>
          <w:tcPr>
            <w:tcW w:w="2500" w:type="dxa"/>
            <w:vMerge w:val="restart"/>
            <w:shd w:val="clear" w:color="auto" w:fill="auto"/>
            <w:tcMar>
              <w:top w:w="28" w:type="dxa"/>
              <w:left w:w="57" w:type="dxa"/>
              <w:bottom w:w="28" w:type="dxa"/>
              <w:right w:w="57" w:type="dxa"/>
            </w:tcMar>
            <w:vAlign w:val="center"/>
          </w:tcPr>
          <w:p w:rsidR="00216C45" w:rsidRPr="00D52DF2" w:rsidRDefault="00216C45" w:rsidP="0026119B">
            <w:pPr>
              <w:spacing w:line="276" w:lineRule="auto"/>
              <w:jc w:val="center"/>
            </w:pPr>
            <w:r w:rsidRPr="00D52DF2">
              <w:t>Наименование</w:t>
            </w:r>
          </w:p>
        </w:tc>
        <w:tc>
          <w:tcPr>
            <w:tcW w:w="3500" w:type="dxa"/>
            <w:vMerge w:val="restart"/>
            <w:tcMar>
              <w:top w:w="28" w:type="dxa"/>
              <w:left w:w="57" w:type="dxa"/>
              <w:bottom w:w="28" w:type="dxa"/>
              <w:right w:w="57" w:type="dxa"/>
            </w:tcMar>
            <w:vAlign w:val="center"/>
          </w:tcPr>
          <w:p w:rsidR="00216C45" w:rsidRPr="00D52DF2" w:rsidRDefault="00216C45" w:rsidP="0026119B">
            <w:pPr>
              <w:spacing w:line="276" w:lineRule="auto"/>
              <w:jc w:val="center"/>
            </w:pPr>
            <w:r w:rsidRPr="00D52DF2">
              <w:t>Наименование показателя</w:t>
            </w:r>
          </w:p>
        </w:tc>
        <w:tc>
          <w:tcPr>
            <w:tcW w:w="4600" w:type="dxa"/>
            <w:gridSpan w:val="2"/>
            <w:shd w:val="clear" w:color="auto" w:fill="auto"/>
            <w:tcMar>
              <w:top w:w="28" w:type="dxa"/>
              <w:left w:w="57" w:type="dxa"/>
              <w:bottom w:w="28" w:type="dxa"/>
              <w:right w:w="57" w:type="dxa"/>
            </w:tcMar>
            <w:vAlign w:val="center"/>
          </w:tcPr>
          <w:p w:rsidR="00216C45" w:rsidRPr="00D52DF2" w:rsidRDefault="00216C45" w:rsidP="00C2126F">
            <w:pPr>
              <w:spacing w:line="276" w:lineRule="auto"/>
              <w:jc w:val="center"/>
            </w:pPr>
            <w:r w:rsidRPr="00D52DF2">
              <w:t>Функциональные и технические характеристики</w:t>
            </w:r>
          </w:p>
        </w:tc>
        <w:tc>
          <w:tcPr>
            <w:tcW w:w="1400" w:type="dxa"/>
            <w:vMerge w:val="restart"/>
            <w:shd w:val="clear" w:color="auto" w:fill="auto"/>
            <w:tcMar>
              <w:top w:w="28" w:type="dxa"/>
              <w:left w:w="57" w:type="dxa"/>
              <w:bottom w:w="28" w:type="dxa"/>
              <w:right w:w="57" w:type="dxa"/>
            </w:tcMar>
            <w:vAlign w:val="center"/>
          </w:tcPr>
          <w:p w:rsidR="00216C45" w:rsidRPr="00D52DF2" w:rsidRDefault="00216C45" w:rsidP="0026119B">
            <w:pPr>
              <w:spacing w:line="276" w:lineRule="auto"/>
              <w:jc w:val="center"/>
            </w:pPr>
            <w:r w:rsidRPr="00D52DF2">
              <w:t>ГОСТ</w:t>
            </w:r>
          </w:p>
        </w:tc>
        <w:tc>
          <w:tcPr>
            <w:tcW w:w="900" w:type="dxa"/>
            <w:vMerge w:val="restart"/>
            <w:shd w:val="clear" w:color="auto" w:fill="auto"/>
            <w:tcMar>
              <w:top w:w="28" w:type="dxa"/>
              <w:left w:w="57" w:type="dxa"/>
              <w:bottom w:w="28" w:type="dxa"/>
              <w:right w:w="57" w:type="dxa"/>
            </w:tcMar>
            <w:vAlign w:val="center"/>
          </w:tcPr>
          <w:p w:rsidR="00216C45" w:rsidRPr="00D52DF2" w:rsidRDefault="00216C45" w:rsidP="0026119B">
            <w:pPr>
              <w:spacing w:line="276" w:lineRule="auto"/>
              <w:jc w:val="center"/>
            </w:pPr>
            <w:proofErr w:type="spellStart"/>
            <w:proofErr w:type="gramStart"/>
            <w:r>
              <w:t>Ед</w:t>
            </w:r>
            <w:proofErr w:type="spellEnd"/>
            <w:proofErr w:type="gramEnd"/>
            <w:r>
              <w:t xml:space="preserve"> измерения</w:t>
            </w:r>
          </w:p>
        </w:tc>
        <w:tc>
          <w:tcPr>
            <w:tcW w:w="900" w:type="dxa"/>
            <w:vMerge w:val="restart"/>
            <w:shd w:val="clear" w:color="auto" w:fill="auto"/>
            <w:tcMar>
              <w:top w:w="28" w:type="dxa"/>
              <w:left w:w="57" w:type="dxa"/>
              <w:bottom w:w="28" w:type="dxa"/>
              <w:right w:w="57" w:type="dxa"/>
            </w:tcMar>
            <w:vAlign w:val="center"/>
          </w:tcPr>
          <w:p w:rsidR="00216C45" w:rsidRPr="00D52DF2" w:rsidRDefault="00216C45" w:rsidP="0026119B">
            <w:pPr>
              <w:spacing w:line="276" w:lineRule="auto"/>
              <w:jc w:val="center"/>
            </w:pPr>
            <w:r w:rsidRPr="00D52DF2">
              <w:t>Кол-во</w:t>
            </w:r>
          </w:p>
        </w:tc>
      </w:tr>
      <w:tr w:rsidR="00216C45" w:rsidRPr="00534527" w:rsidTr="0026119B">
        <w:tc>
          <w:tcPr>
            <w:tcW w:w="500" w:type="dxa"/>
            <w:vMerge/>
            <w:shd w:val="clear" w:color="auto" w:fill="auto"/>
            <w:tcMar>
              <w:top w:w="28" w:type="dxa"/>
              <w:left w:w="57" w:type="dxa"/>
              <w:bottom w:w="28" w:type="dxa"/>
              <w:right w:w="57" w:type="dxa"/>
            </w:tcMar>
            <w:vAlign w:val="center"/>
          </w:tcPr>
          <w:p w:rsidR="00216C45" w:rsidRPr="00D52DF2" w:rsidRDefault="00216C45" w:rsidP="0026119B">
            <w:pPr>
              <w:spacing w:line="276" w:lineRule="auto"/>
              <w:jc w:val="center"/>
            </w:pPr>
          </w:p>
        </w:tc>
        <w:tc>
          <w:tcPr>
            <w:tcW w:w="2500" w:type="dxa"/>
            <w:vMerge/>
            <w:shd w:val="clear" w:color="auto" w:fill="auto"/>
            <w:tcMar>
              <w:top w:w="28" w:type="dxa"/>
              <w:left w:w="57" w:type="dxa"/>
              <w:bottom w:w="28" w:type="dxa"/>
              <w:right w:w="57" w:type="dxa"/>
            </w:tcMar>
            <w:vAlign w:val="center"/>
          </w:tcPr>
          <w:p w:rsidR="00216C45" w:rsidRPr="00D52DF2" w:rsidRDefault="00216C45" w:rsidP="0026119B">
            <w:pPr>
              <w:spacing w:line="276" w:lineRule="auto"/>
              <w:jc w:val="center"/>
            </w:pPr>
          </w:p>
        </w:tc>
        <w:tc>
          <w:tcPr>
            <w:tcW w:w="3500" w:type="dxa"/>
            <w:vMerge/>
            <w:tcMar>
              <w:top w:w="28" w:type="dxa"/>
              <w:left w:w="57" w:type="dxa"/>
              <w:bottom w:w="28" w:type="dxa"/>
              <w:right w:w="57" w:type="dxa"/>
            </w:tcMar>
            <w:vAlign w:val="center"/>
          </w:tcPr>
          <w:p w:rsidR="00216C45" w:rsidRPr="00D52DF2" w:rsidRDefault="00216C45" w:rsidP="0026119B">
            <w:pPr>
              <w:spacing w:line="276" w:lineRule="auto"/>
              <w:jc w:val="center"/>
            </w:pPr>
          </w:p>
        </w:tc>
        <w:tc>
          <w:tcPr>
            <w:tcW w:w="2700" w:type="dxa"/>
            <w:shd w:val="clear" w:color="auto" w:fill="auto"/>
            <w:tcMar>
              <w:top w:w="28" w:type="dxa"/>
              <w:left w:w="57" w:type="dxa"/>
              <w:bottom w:w="28" w:type="dxa"/>
              <w:right w:w="57" w:type="dxa"/>
            </w:tcMar>
            <w:vAlign w:val="center"/>
          </w:tcPr>
          <w:p w:rsidR="00216C45" w:rsidRPr="00D52DF2" w:rsidRDefault="00216C45" w:rsidP="0026119B">
            <w:pPr>
              <w:spacing w:line="276" w:lineRule="auto"/>
              <w:jc w:val="center"/>
            </w:pPr>
            <w:r w:rsidRPr="00BC22ED">
              <w:t>Значения показателей, которые не могут изменяться (</w:t>
            </w:r>
            <w:proofErr w:type="gramStart"/>
            <w:r w:rsidRPr="00BC22ED">
              <w:t>неизменяемое</w:t>
            </w:r>
            <w:proofErr w:type="gramEnd"/>
            <w:r w:rsidRPr="00BC22ED">
              <w:t>)</w:t>
            </w:r>
          </w:p>
        </w:tc>
        <w:tc>
          <w:tcPr>
            <w:tcW w:w="1900" w:type="dxa"/>
          </w:tcPr>
          <w:p w:rsidR="00216C45" w:rsidRPr="00D52DF2" w:rsidRDefault="00216C45" w:rsidP="00C2126F">
            <w:pPr>
              <w:spacing w:line="276" w:lineRule="auto"/>
              <w:jc w:val="center"/>
            </w:pPr>
            <w:r w:rsidRPr="00BC22ED">
              <w:t>Значения показателей, которые могут изменяться (</w:t>
            </w:r>
            <w:proofErr w:type="gramStart"/>
            <w:r w:rsidRPr="00BC22ED">
              <w:t>изменяемое</w:t>
            </w:r>
            <w:proofErr w:type="gramEnd"/>
            <w:r w:rsidRPr="00BC22ED">
              <w:t>)</w:t>
            </w:r>
          </w:p>
        </w:tc>
        <w:tc>
          <w:tcPr>
            <w:tcW w:w="1400" w:type="dxa"/>
            <w:vMerge/>
            <w:shd w:val="clear" w:color="auto" w:fill="auto"/>
            <w:tcMar>
              <w:top w:w="28" w:type="dxa"/>
              <w:left w:w="57" w:type="dxa"/>
              <w:bottom w:w="28" w:type="dxa"/>
              <w:right w:w="57" w:type="dxa"/>
            </w:tcMar>
            <w:vAlign w:val="center"/>
          </w:tcPr>
          <w:p w:rsidR="00216C45" w:rsidRPr="00D52DF2" w:rsidRDefault="00216C45" w:rsidP="0026119B">
            <w:pPr>
              <w:spacing w:line="276" w:lineRule="auto"/>
              <w:jc w:val="center"/>
            </w:pPr>
          </w:p>
        </w:tc>
        <w:tc>
          <w:tcPr>
            <w:tcW w:w="900" w:type="dxa"/>
            <w:vMerge/>
            <w:shd w:val="clear" w:color="auto" w:fill="auto"/>
            <w:tcMar>
              <w:top w:w="28" w:type="dxa"/>
              <w:left w:w="57" w:type="dxa"/>
              <w:bottom w:w="28" w:type="dxa"/>
              <w:right w:w="57" w:type="dxa"/>
            </w:tcMar>
            <w:vAlign w:val="center"/>
          </w:tcPr>
          <w:p w:rsidR="00216C45" w:rsidRPr="00D52DF2" w:rsidRDefault="00216C45" w:rsidP="0026119B">
            <w:pPr>
              <w:spacing w:line="276" w:lineRule="auto"/>
              <w:jc w:val="center"/>
            </w:pPr>
          </w:p>
        </w:tc>
        <w:tc>
          <w:tcPr>
            <w:tcW w:w="900" w:type="dxa"/>
            <w:vMerge/>
            <w:shd w:val="clear" w:color="auto" w:fill="auto"/>
            <w:tcMar>
              <w:top w:w="28" w:type="dxa"/>
              <w:left w:w="57" w:type="dxa"/>
              <w:bottom w:w="28" w:type="dxa"/>
              <w:right w:w="57" w:type="dxa"/>
            </w:tcMar>
            <w:vAlign w:val="center"/>
          </w:tcPr>
          <w:p w:rsidR="00216C45" w:rsidRPr="00D52DF2" w:rsidRDefault="00216C45" w:rsidP="0026119B">
            <w:pPr>
              <w:spacing w:line="276" w:lineRule="auto"/>
              <w:jc w:val="center"/>
            </w:pPr>
          </w:p>
        </w:tc>
      </w:tr>
      <w:tr w:rsidR="00C2126F" w:rsidRPr="00534527" w:rsidTr="0026119B">
        <w:tc>
          <w:tcPr>
            <w:tcW w:w="500" w:type="dxa"/>
            <w:vMerge w:val="restart"/>
            <w:shd w:val="clear" w:color="auto" w:fill="auto"/>
            <w:tcMar>
              <w:top w:w="28" w:type="dxa"/>
              <w:left w:w="57" w:type="dxa"/>
              <w:bottom w:w="28" w:type="dxa"/>
              <w:right w:w="57" w:type="dxa"/>
            </w:tcMar>
          </w:tcPr>
          <w:p w:rsidR="00C2126F" w:rsidRPr="00D52DF2" w:rsidRDefault="00C2126F" w:rsidP="0026119B">
            <w:pPr>
              <w:spacing w:line="276" w:lineRule="auto"/>
              <w:jc w:val="center"/>
            </w:pPr>
            <w:r>
              <w:t>1</w:t>
            </w:r>
          </w:p>
        </w:tc>
        <w:tc>
          <w:tcPr>
            <w:tcW w:w="2500" w:type="dxa"/>
            <w:vMerge w:val="restart"/>
            <w:shd w:val="clear" w:color="auto" w:fill="auto"/>
            <w:tcMar>
              <w:top w:w="28" w:type="dxa"/>
              <w:left w:w="57" w:type="dxa"/>
              <w:bottom w:w="28" w:type="dxa"/>
              <w:right w:w="57" w:type="dxa"/>
            </w:tcMar>
          </w:tcPr>
          <w:tbl>
            <w:tblPr>
              <w:tblW w:w="3626" w:type="dxa"/>
              <w:tblBorders>
                <w:top w:val="nil"/>
                <w:left w:val="nil"/>
                <w:bottom w:val="nil"/>
                <w:right w:val="nil"/>
              </w:tblBorders>
              <w:tblLayout w:type="fixed"/>
              <w:tblLook w:val="0000" w:firstRow="0" w:lastRow="0" w:firstColumn="0" w:lastColumn="0" w:noHBand="0" w:noVBand="0"/>
            </w:tblPr>
            <w:tblGrid>
              <w:gridCol w:w="3626"/>
            </w:tblGrid>
            <w:tr w:rsidR="00C2126F" w:rsidRPr="00D52DF2" w:rsidTr="0026119B">
              <w:trPr>
                <w:trHeight w:val="82"/>
              </w:trPr>
              <w:tc>
                <w:tcPr>
                  <w:tcW w:w="3626" w:type="dxa"/>
                </w:tcPr>
                <w:p w:rsidR="00C2126F" w:rsidRDefault="00C2126F" w:rsidP="0026119B">
                  <w:pPr>
                    <w:pStyle w:val="Default"/>
                    <w:spacing w:line="276" w:lineRule="auto"/>
                    <w:jc w:val="both"/>
                  </w:pPr>
                  <w:r>
                    <w:t xml:space="preserve">Многоканальный </w:t>
                  </w:r>
                </w:p>
                <w:p w:rsidR="00C2126F" w:rsidRDefault="00C2126F" w:rsidP="0026119B">
                  <w:pPr>
                    <w:pStyle w:val="Default"/>
                    <w:spacing w:line="276" w:lineRule="auto"/>
                    <w:jc w:val="both"/>
                  </w:pPr>
                  <w:r>
                    <w:t xml:space="preserve">прецизионный </w:t>
                  </w:r>
                </w:p>
                <w:p w:rsidR="00C2126F" w:rsidRDefault="00C2126F" w:rsidP="0026119B">
                  <w:pPr>
                    <w:pStyle w:val="Default"/>
                    <w:spacing w:line="276" w:lineRule="auto"/>
                    <w:jc w:val="both"/>
                  </w:pPr>
                  <w:proofErr w:type="spellStart"/>
                  <w:r>
                    <w:t>мультиметр</w:t>
                  </w:r>
                  <w:proofErr w:type="spellEnd"/>
                  <w:r>
                    <w:t xml:space="preserve"> </w:t>
                  </w:r>
                  <w:proofErr w:type="spellStart"/>
                  <w:r>
                    <w:t>Элметро</w:t>
                  </w:r>
                  <w:proofErr w:type="spellEnd"/>
                  <w:r>
                    <w:t>-</w:t>
                  </w:r>
                </w:p>
                <w:p w:rsidR="00C2126F" w:rsidRDefault="00C2126F" w:rsidP="0026119B">
                  <w:pPr>
                    <w:pStyle w:val="Default"/>
                    <w:spacing w:line="276" w:lineRule="auto"/>
                    <w:jc w:val="both"/>
                  </w:pPr>
                  <w:r>
                    <w:t>Кельвин</w:t>
                  </w:r>
                </w:p>
                <w:p w:rsidR="00C2126F" w:rsidRDefault="00C2126F" w:rsidP="0026119B">
                  <w:pPr>
                    <w:pStyle w:val="Default"/>
                    <w:spacing w:line="276" w:lineRule="auto"/>
                    <w:jc w:val="both"/>
                  </w:pPr>
                  <w:r>
                    <w:t>(базовый комплект)</w:t>
                  </w:r>
                </w:p>
                <w:p w:rsidR="00C2126F" w:rsidRPr="00D52DF2" w:rsidRDefault="00C2126F" w:rsidP="0026119B">
                  <w:pPr>
                    <w:pStyle w:val="Default"/>
                    <w:spacing w:line="276" w:lineRule="auto"/>
                    <w:jc w:val="both"/>
                  </w:pPr>
                  <w:r>
                    <w:t>или эквивалент</w:t>
                  </w:r>
                </w:p>
              </w:tc>
            </w:tr>
          </w:tbl>
          <w:p w:rsidR="00C2126F" w:rsidRPr="00D52DF2" w:rsidRDefault="00C2126F" w:rsidP="0026119B">
            <w:pPr>
              <w:spacing w:line="276" w:lineRule="auto"/>
              <w:jc w:val="both"/>
            </w:pPr>
          </w:p>
        </w:tc>
        <w:tc>
          <w:tcPr>
            <w:tcW w:w="3500" w:type="dxa"/>
            <w:tcMar>
              <w:top w:w="28" w:type="dxa"/>
              <w:left w:w="57" w:type="dxa"/>
              <w:bottom w:w="28" w:type="dxa"/>
              <w:right w:w="57" w:type="dxa"/>
            </w:tcMar>
            <w:vAlign w:val="center"/>
          </w:tcPr>
          <w:p w:rsidR="00C2126F" w:rsidRPr="00D52DF2" w:rsidRDefault="00C2126F" w:rsidP="0026119B">
            <w:pPr>
              <w:spacing w:line="276" w:lineRule="auto"/>
              <w:jc w:val="both"/>
            </w:pPr>
            <w:r>
              <w:t>Тип измерения</w:t>
            </w:r>
          </w:p>
        </w:tc>
        <w:tc>
          <w:tcPr>
            <w:tcW w:w="2700" w:type="dxa"/>
            <w:shd w:val="clear" w:color="auto" w:fill="auto"/>
            <w:tcMar>
              <w:top w:w="28" w:type="dxa"/>
              <w:left w:w="57" w:type="dxa"/>
              <w:bottom w:w="28" w:type="dxa"/>
              <w:right w:w="57" w:type="dxa"/>
            </w:tcMar>
            <w:vAlign w:val="center"/>
          </w:tcPr>
          <w:p w:rsidR="00C2126F" w:rsidRDefault="00C2126F" w:rsidP="0026119B">
            <w:pPr>
              <w:spacing w:line="276" w:lineRule="auto"/>
              <w:jc w:val="both"/>
              <w:rPr>
                <w:rFonts w:eastAsia="Calibri"/>
                <w:shd w:val="clear" w:color="auto" w:fill="FFFFFF"/>
                <w:lang w:eastAsia="en-US"/>
              </w:rPr>
            </w:pPr>
            <w:r>
              <w:rPr>
                <w:rFonts w:eastAsia="Calibri"/>
                <w:shd w:val="clear" w:color="auto" w:fill="FFFFFF"/>
                <w:lang w:eastAsia="en-US"/>
              </w:rPr>
              <w:t>силы постоянного тока;</w:t>
            </w:r>
          </w:p>
          <w:p w:rsidR="00C2126F" w:rsidRDefault="00C2126F" w:rsidP="0026119B">
            <w:pPr>
              <w:spacing w:line="276" w:lineRule="auto"/>
              <w:jc w:val="both"/>
              <w:rPr>
                <w:rFonts w:eastAsia="Calibri"/>
                <w:shd w:val="clear" w:color="auto" w:fill="FFFFFF"/>
                <w:lang w:eastAsia="en-US"/>
              </w:rPr>
            </w:pPr>
            <w:r>
              <w:rPr>
                <w:rFonts w:eastAsia="Calibri"/>
                <w:shd w:val="clear" w:color="auto" w:fill="FFFFFF"/>
                <w:lang w:eastAsia="en-US"/>
              </w:rPr>
              <w:t>напряжения постоянного тока;</w:t>
            </w:r>
          </w:p>
          <w:p w:rsidR="00C2126F" w:rsidRPr="00D52DF2" w:rsidRDefault="00C2126F" w:rsidP="0026119B">
            <w:pPr>
              <w:spacing w:line="276" w:lineRule="auto"/>
              <w:jc w:val="both"/>
            </w:pPr>
            <w:r>
              <w:rPr>
                <w:rFonts w:eastAsia="Calibri"/>
                <w:shd w:val="clear" w:color="auto" w:fill="FFFFFF"/>
                <w:lang w:eastAsia="en-US"/>
              </w:rPr>
              <w:t>сопротивления постоянного тока</w:t>
            </w:r>
          </w:p>
        </w:tc>
        <w:tc>
          <w:tcPr>
            <w:tcW w:w="1900" w:type="dxa"/>
          </w:tcPr>
          <w:p w:rsidR="00C2126F" w:rsidRPr="00D52DF2" w:rsidRDefault="00C2126F" w:rsidP="0026119B">
            <w:pPr>
              <w:spacing w:line="276" w:lineRule="auto"/>
              <w:jc w:val="both"/>
            </w:pPr>
          </w:p>
        </w:tc>
        <w:tc>
          <w:tcPr>
            <w:tcW w:w="1400" w:type="dxa"/>
            <w:vMerge w:val="restart"/>
            <w:shd w:val="clear" w:color="auto" w:fill="auto"/>
            <w:tcMar>
              <w:top w:w="28" w:type="dxa"/>
              <w:left w:w="57" w:type="dxa"/>
              <w:bottom w:w="28" w:type="dxa"/>
              <w:right w:w="57" w:type="dxa"/>
            </w:tcMar>
          </w:tcPr>
          <w:p w:rsidR="00C2126F" w:rsidRPr="00D52DF2" w:rsidRDefault="00C2126F" w:rsidP="0026119B">
            <w:pPr>
              <w:spacing w:line="276" w:lineRule="auto"/>
              <w:jc w:val="center"/>
            </w:pPr>
            <w:r w:rsidRPr="00D52DF2">
              <w:t>отсутствует</w:t>
            </w:r>
          </w:p>
        </w:tc>
        <w:tc>
          <w:tcPr>
            <w:tcW w:w="900" w:type="dxa"/>
            <w:vMerge w:val="restart"/>
            <w:shd w:val="clear" w:color="auto" w:fill="auto"/>
            <w:tcMar>
              <w:top w:w="28" w:type="dxa"/>
              <w:left w:w="57" w:type="dxa"/>
              <w:bottom w:w="28" w:type="dxa"/>
              <w:right w:w="57" w:type="dxa"/>
            </w:tcMar>
          </w:tcPr>
          <w:p w:rsidR="00C2126F" w:rsidRPr="00D52DF2" w:rsidRDefault="00C2126F" w:rsidP="0026119B">
            <w:pPr>
              <w:spacing w:line="276" w:lineRule="auto"/>
              <w:jc w:val="center"/>
            </w:pPr>
            <w:r w:rsidRPr="00D52DF2">
              <w:t>шт.</w:t>
            </w:r>
          </w:p>
        </w:tc>
        <w:tc>
          <w:tcPr>
            <w:tcW w:w="900" w:type="dxa"/>
            <w:vMerge w:val="restart"/>
            <w:shd w:val="clear" w:color="auto" w:fill="auto"/>
            <w:tcMar>
              <w:top w:w="28" w:type="dxa"/>
              <w:left w:w="57" w:type="dxa"/>
              <w:bottom w:w="28" w:type="dxa"/>
              <w:right w:w="57" w:type="dxa"/>
            </w:tcMar>
          </w:tcPr>
          <w:p w:rsidR="00C2126F" w:rsidRPr="00D52DF2" w:rsidRDefault="00C2126F" w:rsidP="0026119B">
            <w:pPr>
              <w:spacing w:line="276" w:lineRule="auto"/>
              <w:jc w:val="center"/>
            </w:pPr>
            <w:r w:rsidRPr="00D52DF2">
              <w:t>1</w:t>
            </w:r>
          </w:p>
        </w:tc>
      </w:tr>
      <w:tr w:rsidR="00C2126F" w:rsidRPr="00534527" w:rsidTr="0026119B">
        <w:tc>
          <w:tcPr>
            <w:tcW w:w="5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25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3500" w:type="dxa"/>
            <w:tcMar>
              <w:top w:w="28" w:type="dxa"/>
              <w:left w:w="57" w:type="dxa"/>
              <w:bottom w:w="28" w:type="dxa"/>
              <w:right w:w="57" w:type="dxa"/>
            </w:tcMar>
            <w:vAlign w:val="center"/>
          </w:tcPr>
          <w:p w:rsidR="00C2126F" w:rsidRPr="00D52DF2" w:rsidRDefault="00C2126F" w:rsidP="0026119B">
            <w:pPr>
              <w:spacing w:line="276" w:lineRule="auto"/>
              <w:jc w:val="both"/>
              <w:rPr>
                <w:rFonts w:eastAsia="Calibri"/>
                <w:shd w:val="clear" w:color="auto" w:fill="FFFFFF"/>
                <w:lang w:eastAsia="en-US"/>
              </w:rPr>
            </w:pPr>
            <w:r w:rsidRPr="00D52DF2">
              <w:rPr>
                <w:rFonts w:eastAsia="Calibri"/>
                <w:shd w:val="clear" w:color="auto" w:fill="FFFFFF"/>
                <w:lang w:eastAsia="en-US"/>
              </w:rPr>
              <w:t>Класс точности</w:t>
            </w:r>
          </w:p>
        </w:tc>
        <w:tc>
          <w:tcPr>
            <w:tcW w:w="2700" w:type="dxa"/>
            <w:shd w:val="clear" w:color="auto" w:fill="auto"/>
            <w:tcMar>
              <w:top w:w="28" w:type="dxa"/>
              <w:left w:w="57" w:type="dxa"/>
              <w:bottom w:w="28" w:type="dxa"/>
              <w:right w:w="57" w:type="dxa"/>
            </w:tcMar>
            <w:vAlign w:val="center"/>
          </w:tcPr>
          <w:p w:rsidR="00C2126F" w:rsidRDefault="00C2126F" w:rsidP="0026119B">
            <w:pPr>
              <w:spacing w:line="276" w:lineRule="auto"/>
              <w:jc w:val="both"/>
            </w:pPr>
            <w:r>
              <w:t>65·10</w:t>
            </w:r>
            <w:r w:rsidRPr="003772A8">
              <w:rPr>
                <w:vertAlign w:val="superscript"/>
              </w:rPr>
              <w:t>-6</w:t>
            </w:r>
            <w:r>
              <w:t>·Х+ 0,25 мкА;</w:t>
            </w:r>
          </w:p>
          <w:p w:rsidR="00C2126F" w:rsidRDefault="00C2126F" w:rsidP="0026119B">
            <w:pPr>
              <w:spacing w:line="276" w:lineRule="auto"/>
              <w:jc w:val="both"/>
            </w:pPr>
            <w:r>
              <w:t>50·10</w:t>
            </w:r>
            <w:r w:rsidRPr="003772A8">
              <w:rPr>
                <w:vertAlign w:val="superscript"/>
              </w:rPr>
              <w:t>-6</w:t>
            </w:r>
            <w:r>
              <w:t>·Х+ 2 мкВ,</w:t>
            </w:r>
          </w:p>
          <w:p w:rsidR="00C2126F" w:rsidRDefault="00C2126F" w:rsidP="0026119B">
            <w:pPr>
              <w:spacing w:line="276" w:lineRule="auto"/>
              <w:jc w:val="both"/>
            </w:pPr>
            <w:r>
              <w:t>50·10</w:t>
            </w:r>
            <w:r w:rsidRPr="003772A8">
              <w:rPr>
                <w:vertAlign w:val="superscript"/>
              </w:rPr>
              <w:t>-6</w:t>
            </w:r>
            <w:r>
              <w:t>·Х+ 10 мкВ;</w:t>
            </w:r>
          </w:p>
          <w:p w:rsidR="00C2126F" w:rsidRDefault="00C2126F" w:rsidP="0026119B">
            <w:pPr>
              <w:spacing w:line="276" w:lineRule="auto"/>
              <w:jc w:val="both"/>
            </w:pPr>
            <w:r>
              <w:t>25·10</w:t>
            </w:r>
            <w:r w:rsidRPr="003772A8">
              <w:rPr>
                <w:vertAlign w:val="superscript"/>
              </w:rPr>
              <w:t>-6</w:t>
            </w:r>
            <w:r>
              <w:t>·Х+ 0,0035 Ом,</w:t>
            </w:r>
          </w:p>
          <w:p w:rsidR="00C2126F" w:rsidRPr="00D52DF2" w:rsidRDefault="00C2126F" w:rsidP="0026119B">
            <w:pPr>
              <w:spacing w:line="276" w:lineRule="auto"/>
              <w:jc w:val="both"/>
            </w:pPr>
            <w:r>
              <w:t>25·10</w:t>
            </w:r>
            <w:r w:rsidRPr="003772A8">
              <w:rPr>
                <w:vertAlign w:val="superscript"/>
              </w:rPr>
              <w:t>-6</w:t>
            </w:r>
            <w:r>
              <w:t>·Х+ 0,02 Ом</w:t>
            </w:r>
          </w:p>
        </w:tc>
        <w:tc>
          <w:tcPr>
            <w:tcW w:w="1900" w:type="dxa"/>
          </w:tcPr>
          <w:p w:rsidR="00C2126F" w:rsidRPr="00D52DF2" w:rsidRDefault="00C2126F" w:rsidP="0026119B">
            <w:pPr>
              <w:spacing w:line="276" w:lineRule="auto"/>
              <w:jc w:val="both"/>
            </w:pPr>
          </w:p>
        </w:tc>
        <w:tc>
          <w:tcPr>
            <w:tcW w:w="14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9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9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r>
      <w:tr w:rsidR="00C2126F" w:rsidRPr="00534527" w:rsidTr="0026119B">
        <w:tc>
          <w:tcPr>
            <w:tcW w:w="5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25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3500" w:type="dxa"/>
            <w:tcMar>
              <w:top w:w="28" w:type="dxa"/>
              <w:left w:w="57" w:type="dxa"/>
              <w:bottom w:w="28" w:type="dxa"/>
              <w:right w:w="57" w:type="dxa"/>
            </w:tcMar>
            <w:vAlign w:val="center"/>
          </w:tcPr>
          <w:p w:rsidR="00C2126F" w:rsidRPr="00D52DF2" w:rsidRDefault="00C2126F" w:rsidP="0026119B">
            <w:pPr>
              <w:spacing w:line="276" w:lineRule="auto"/>
              <w:rPr>
                <w:rFonts w:eastAsia="Calibri"/>
                <w:shd w:val="clear" w:color="auto" w:fill="FFFFFF"/>
                <w:lang w:eastAsia="en-US"/>
              </w:rPr>
            </w:pPr>
            <w:r w:rsidRPr="00D52DF2">
              <w:rPr>
                <w:rFonts w:eastAsia="Calibri"/>
                <w:shd w:val="clear" w:color="auto" w:fill="FFFFFF"/>
                <w:lang w:eastAsia="en-US"/>
              </w:rPr>
              <w:t xml:space="preserve">Диапазон </w:t>
            </w:r>
            <w:r>
              <w:rPr>
                <w:rFonts w:eastAsia="Calibri"/>
                <w:shd w:val="clear" w:color="auto" w:fill="FFFFFF"/>
                <w:lang w:eastAsia="en-US"/>
              </w:rPr>
              <w:t>измерения силы постоянного тока</w:t>
            </w:r>
          </w:p>
        </w:tc>
        <w:tc>
          <w:tcPr>
            <w:tcW w:w="2700" w:type="dxa"/>
            <w:shd w:val="clear" w:color="auto" w:fill="auto"/>
            <w:tcMar>
              <w:top w:w="28" w:type="dxa"/>
              <w:left w:w="57" w:type="dxa"/>
              <w:bottom w:w="28" w:type="dxa"/>
              <w:right w:w="57" w:type="dxa"/>
            </w:tcMar>
            <w:vAlign w:val="center"/>
          </w:tcPr>
          <w:p w:rsidR="00C2126F" w:rsidRPr="003772A8" w:rsidRDefault="00C2126F" w:rsidP="0026119B">
            <w:pPr>
              <w:spacing w:line="276" w:lineRule="auto"/>
              <w:jc w:val="both"/>
              <w:rPr>
                <w:rFonts w:eastAsia="Calibri"/>
                <w:shd w:val="clear" w:color="auto" w:fill="FFFFFF"/>
                <w:lang w:eastAsia="en-US"/>
              </w:rPr>
            </w:pPr>
            <w:r>
              <w:rPr>
                <w:rFonts w:eastAsia="Calibri"/>
                <w:shd w:val="clear" w:color="auto" w:fill="FFFFFF"/>
                <w:lang w:eastAsia="en-US"/>
              </w:rPr>
              <w:t>± (0…25) мА</w:t>
            </w:r>
          </w:p>
        </w:tc>
        <w:tc>
          <w:tcPr>
            <w:tcW w:w="1900" w:type="dxa"/>
          </w:tcPr>
          <w:p w:rsidR="00C2126F" w:rsidRPr="00D52DF2" w:rsidRDefault="00C2126F" w:rsidP="0026119B">
            <w:pPr>
              <w:spacing w:line="276" w:lineRule="auto"/>
              <w:jc w:val="both"/>
            </w:pPr>
          </w:p>
        </w:tc>
        <w:tc>
          <w:tcPr>
            <w:tcW w:w="14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9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9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r>
      <w:tr w:rsidR="00C2126F" w:rsidRPr="00534527" w:rsidTr="0026119B">
        <w:tc>
          <w:tcPr>
            <w:tcW w:w="5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25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3500" w:type="dxa"/>
            <w:tcMar>
              <w:top w:w="28" w:type="dxa"/>
              <w:left w:w="57" w:type="dxa"/>
              <w:bottom w:w="28" w:type="dxa"/>
              <w:right w:w="57" w:type="dxa"/>
            </w:tcMar>
            <w:vAlign w:val="center"/>
          </w:tcPr>
          <w:p w:rsidR="00C2126F" w:rsidRPr="00D52DF2" w:rsidRDefault="00C2126F" w:rsidP="0026119B">
            <w:pPr>
              <w:spacing w:line="276" w:lineRule="auto"/>
              <w:ind w:firstLine="13"/>
              <w:rPr>
                <w:rFonts w:eastAsia="Calibri"/>
                <w:lang w:eastAsia="en-US"/>
              </w:rPr>
            </w:pPr>
            <w:r>
              <w:rPr>
                <w:rFonts w:eastAsia="Calibri"/>
                <w:lang w:eastAsia="en-US"/>
              </w:rPr>
              <w:t>Диапазон измерения постоянного тока</w:t>
            </w:r>
          </w:p>
        </w:tc>
        <w:tc>
          <w:tcPr>
            <w:tcW w:w="2700" w:type="dxa"/>
            <w:shd w:val="clear" w:color="auto" w:fill="auto"/>
            <w:tcMar>
              <w:top w:w="28" w:type="dxa"/>
              <w:left w:w="57" w:type="dxa"/>
              <w:bottom w:w="28" w:type="dxa"/>
              <w:right w:w="57" w:type="dxa"/>
            </w:tcMar>
            <w:vAlign w:val="center"/>
          </w:tcPr>
          <w:p w:rsidR="00C2126F" w:rsidRDefault="00C2126F" w:rsidP="0026119B">
            <w:pPr>
              <w:spacing w:line="276" w:lineRule="auto"/>
              <w:jc w:val="both"/>
            </w:pPr>
            <w:r>
              <w:rPr>
                <w:rFonts w:eastAsia="Calibri"/>
                <w:shd w:val="clear" w:color="auto" w:fill="FFFFFF"/>
                <w:lang w:eastAsia="en-US"/>
              </w:rPr>
              <w:t>± (</w:t>
            </w:r>
            <w:r>
              <w:t xml:space="preserve">0…200) мВ, </w:t>
            </w:r>
          </w:p>
          <w:p w:rsidR="00C2126F" w:rsidRPr="00D52DF2" w:rsidRDefault="00C2126F" w:rsidP="0026119B">
            <w:pPr>
              <w:spacing w:line="276" w:lineRule="auto"/>
              <w:jc w:val="both"/>
            </w:pPr>
            <w:r>
              <w:rPr>
                <w:rFonts w:eastAsia="Calibri"/>
                <w:shd w:val="clear" w:color="auto" w:fill="FFFFFF"/>
                <w:lang w:eastAsia="en-US"/>
              </w:rPr>
              <w:t>± (</w:t>
            </w:r>
            <w:r>
              <w:t>0…1,1) В</w:t>
            </w:r>
          </w:p>
        </w:tc>
        <w:tc>
          <w:tcPr>
            <w:tcW w:w="1900" w:type="dxa"/>
            <w:vAlign w:val="center"/>
          </w:tcPr>
          <w:p w:rsidR="00C2126F" w:rsidRPr="00D52DF2" w:rsidRDefault="00C2126F" w:rsidP="0026119B">
            <w:pPr>
              <w:spacing w:line="276" w:lineRule="auto"/>
              <w:ind w:firstLine="13"/>
              <w:jc w:val="both"/>
            </w:pPr>
          </w:p>
        </w:tc>
        <w:tc>
          <w:tcPr>
            <w:tcW w:w="14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900" w:type="dxa"/>
            <w:vMerge/>
            <w:shd w:val="clear" w:color="auto" w:fill="auto"/>
            <w:tcMar>
              <w:top w:w="28" w:type="dxa"/>
              <w:left w:w="57" w:type="dxa"/>
              <w:bottom w:w="28" w:type="dxa"/>
              <w:right w:w="57" w:type="dxa"/>
            </w:tcMar>
          </w:tcPr>
          <w:p w:rsidR="00C2126F" w:rsidRPr="00D52DF2" w:rsidRDefault="00C2126F" w:rsidP="0026119B">
            <w:pPr>
              <w:spacing w:line="276" w:lineRule="auto"/>
              <w:jc w:val="both"/>
            </w:pPr>
          </w:p>
        </w:tc>
        <w:tc>
          <w:tcPr>
            <w:tcW w:w="900" w:type="dxa"/>
            <w:vMerge/>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r>
      <w:tr w:rsidR="00C2126F" w:rsidRPr="00534527" w:rsidTr="0026119B">
        <w:tc>
          <w:tcPr>
            <w:tcW w:w="5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25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3500" w:type="dxa"/>
            <w:tcMar>
              <w:top w:w="28" w:type="dxa"/>
              <w:left w:w="57" w:type="dxa"/>
              <w:bottom w:w="28" w:type="dxa"/>
              <w:right w:w="57" w:type="dxa"/>
            </w:tcMar>
            <w:vAlign w:val="center"/>
          </w:tcPr>
          <w:p w:rsidR="00C2126F" w:rsidRDefault="00C2126F" w:rsidP="0026119B">
            <w:pPr>
              <w:spacing w:line="276" w:lineRule="auto"/>
              <w:ind w:firstLine="13"/>
              <w:rPr>
                <w:rFonts w:eastAsia="Calibri"/>
                <w:lang w:eastAsia="en-US"/>
              </w:rPr>
            </w:pPr>
            <w:r>
              <w:rPr>
                <w:rFonts w:eastAsia="Calibri"/>
                <w:lang w:eastAsia="en-US"/>
              </w:rPr>
              <w:t>Диапазон измерения сопротивления постоянному току</w:t>
            </w:r>
          </w:p>
        </w:tc>
        <w:tc>
          <w:tcPr>
            <w:tcW w:w="2700" w:type="dxa"/>
            <w:shd w:val="clear" w:color="auto" w:fill="auto"/>
            <w:tcMar>
              <w:top w:w="28" w:type="dxa"/>
              <w:left w:w="57" w:type="dxa"/>
              <w:bottom w:w="28" w:type="dxa"/>
              <w:right w:w="57" w:type="dxa"/>
            </w:tcMar>
            <w:vAlign w:val="center"/>
          </w:tcPr>
          <w:p w:rsidR="00C2126F" w:rsidRDefault="00C2126F" w:rsidP="0026119B">
            <w:pPr>
              <w:spacing w:line="276" w:lineRule="auto"/>
              <w:jc w:val="both"/>
              <w:rPr>
                <w:rFonts w:eastAsia="Calibri"/>
                <w:shd w:val="clear" w:color="auto" w:fill="FFFFFF"/>
                <w:lang w:eastAsia="en-US"/>
              </w:rPr>
            </w:pPr>
            <w:r>
              <w:rPr>
                <w:rFonts w:eastAsia="Calibri"/>
                <w:shd w:val="clear" w:color="auto" w:fill="FFFFFF"/>
                <w:lang w:eastAsia="en-US"/>
              </w:rPr>
              <w:t xml:space="preserve">0…400 Ом, </w:t>
            </w:r>
          </w:p>
          <w:p w:rsidR="00C2126F" w:rsidRDefault="00C2126F" w:rsidP="0026119B">
            <w:pPr>
              <w:spacing w:line="276" w:lineRule="auto"/>
              <w:jc w:val="both"/>
              <w:rPr>
                <w:rFonts w:eastAsia="Calibri"/>
                <w:shd w:val="clear" w:color="auto" w:fill="FFFFFF"/>
                <w:lang w:eastAsia="en-US"/>
              </w:rPr>
            </w:pPr>
            <w:r>
              <w:rPr>
                <w:rFonts w:eastAsia="Calibri"/>
                <w:shd w:val="clear" w:color="auto" w:fill="FFFFFF"/>
                <w:lang w:eastAsia="en-US"/>
              </w:rPr>
              <w:t>400…2000 Ом</w:t>
            </w:r>
          </w:p>
        </w:tc>
        <w:tc>
          <w:tcPr>
            <w:tcW w:w="1900" w:type="dxa"/>
            <w:vAlign w:val="center"/>
          </w:tcPr>
          <w:p w:rsidR="00C2126F" w:rsidRPr="00D52DF2" w:rsidRDefault="00C2126F" w:rsidP="0026119B">
            <w:pPr>
              <w:spacing w:line="276" w:lineRule="auto"/>
              <w:ind w:firstLine="13"/>
              <w:jc w:val="both"/>
            </w:pPr>
          </w:p>
        </w:tc>
        <w:tc>
          <w:tcPr>
            <w:tcW w:w="14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900" w:type="dxa"/>
            <w:shd w:val="clear" w:color="auto" w:fill="auto"/>
            <w:tcMar>
              <w:top w:w="28" w:type="dxa"/>
              <w:left w:w="57" w:type="dxa"/>
              <w:bottom w:w="28" w:type="dxa"/>
              <w:right w:w="57" w:type="dxa"/>
            </w:tcMar>
          </w:tcPr>
          <w:p w:rsidR="00C2126F" w:rsidRPr="00D52DF2" w:rsidRDefault="00C2126F" w:rsidP="0026119B">
            <w:pPr>
              <w:spacing w:line="276" w:lineRule="auto"/>
              <w:jc w:val="both"/>
            </w:pPr>
          </w:p>
        </w:tc>
        <w:tc>
          <w:tcPr>
            <w:tcW w:w="9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r>
      <w:tr w:rsidR="00C2126F" w:rsidRPr="00534527" w:rsidTr="0026119B">
        <w:tc>
          <w:tcPr>
            <w:tcW w:w="5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25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3500" w:type="dxa"/>
            <w:tcMar>
              <w:top w:w="28" w:type="dxa"/>
              <w:left w:w="57" w:type="dxa"/>
              <w:bottom w:w="28" w:type="dxa"/>
              <w:right w:w="57" w:type="dxa"/>
            </w:tcMar>
            <w:vAlign w:val="center"/>
          </w:tcPr>
          <w:p w:rsidR="00C2126F" w:rsidRPr="00D52DF2" w:rsidRDefault="00C2126F" w:rsidP="0026119B">
            <w:pPr>
              <w:spacing w:line="276" w:lineRule="auto"/>
              <w:jc w:val="both"/>
            </w:pPr>
            <w:r w:rsidRPr="00D52DF2">
              <w:t xml:space="preserve">Единицы </w:t>
            </w:r>
            <w:r>
              <w:t>младших разрядов</w:t>
            </w:r>
          </w:p>
        </w:tc>
        <w:tc>
          <w:tcPr>
            <w:tcW w:w="2700" w:type="dxa"/>
            <w:shd w:val="clear" w:color="auto" w:fill="auto"/>
            <w:tcMar>
              <w:top w:w="28" w:type="dxa"/>
              <w:left w:w="57" w:type="dxa"/>
              <w:bottom w:w="28" w:type="dxa"/>
              <w:right w:w="57" w:type="dxa"/>
            </w:tcMar>
            <w:vAlign w:val="center"/>
          </w:tcPr>
          <w:p w:rsidR="00C2126F" w:rsidRDefault="00C2126F" w:rsidP="0026119B">
            <w:pPr>
              <w:spacing w:line="276" w:lineRule="auto"/>
              <w:jc w:val="both"/>
            </w:pPr>
            <w:r>
              <w:t>0,0001 мА;</w:t>
            </w:r>
          </w:p>
          <w:p w:rsidR="00C2126F" w:rsidRDefault="00C2126F" w:rsidP="0026119B">
            <w:pPr>
              <w:spacing w:line="276" w:lineRule="auto"/>
              <w:jc w:val="both"/>
            </w:pPr>
            <w:r>
              <w:t>0,1 мкВ, 1 мкВ;</w:t>
            </w:r>
          </w:p>
          <w:p w:rsidR="00C2126F" w:rsidRPr="00D52DF2" w:rsidRDefault="00C2126F" w:rsidP="0026119B">
            <w:pPr>
              <w:spacing w:line="276" w:lineRule="auto"/>
              <w:jc w:val="both"/>
            </w:pPr>
            <w:r>
              <w:lastRenderedPageBreak/>
              <w:t>0,001 Ом</w:t>
            </w:r>
          </w:p>
        </w:tc>
        <w:tc>
          <w:tcPr>
            <w:tcW w:w="1900" w:type="dxa"/>
          </w:tcPr>
          <w:p w:rsidR="00C2126F" w:rsidRPr="00D52DF2" w:rsidRDefault="00C2126F" w:rsidP="0026119B">
            <w:pPr>
              <w:spacing w:line="276" w:lineRule="auto"/>
              <w:jc w:val="both"/>
            </w:pPr>
          </w:p>
        </w:tc>
        <w:tc>
          <w:tcPr>
            <w:tcW w:w="14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900" w:type="dxa"/>
            <w:shd w:val="clear" w:color="auto" w:fill="auto"/>
            <w:tcMar>
              <w:top w:w="28" w:type="dxa"/>
              <w:left w:w="57" w:type="dxa"/>
              <w:bottom w:w="28" w:type="dxa"/>
              <w:right w:w="57" w:type="dxa"/>
            </w:tcMar>
          </w:tcPr>
          <w:p w:rsidR="00C2126F" w:rsidRPr="00D52DF2" w:rsidRDefault="00C2126F" w:rsidP="0026119B">
            <w:pPr>
              <w:spacing w:line="276" w:lineRule="auto"/>
              <w:jc w:val="both"/>
            </w:pPr>
          </w:p>
        </w:tc>
        <w:tc>
          <w:tcPr>
            <w:tcW w:w="9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r>
      <w:tr w:rsidR="00C2126F" w:rsidRPr="00534527" w:rsidTr="0026119B">
        <w:tc>
          <w:tcPr>
            <w:tcW w:w="5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25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3500" w:type="dxa"/>
            <w:tcMar>
              <w:top w:w="28" w:type="dxa"/>
              <w:left w:w="57" w:type="dxa"/>
              <w:bottom w:w="28" w:type="dxa"/>
              <w:right w:w="57" w:type="dxa"/>
            </w:tcMar>
            <w:vAlign w:val="center"/>
          </w:tcPr>
          <w:p w:rsidR="00C2126F" w:rsidRPr="00D52DF2" w:rsidRDefault="00C2126F" w:rsidP="0026119B">
            <w:pPr>
              <w:spacing w:line="276" w:lineRule="auto"/>
              <w:jc w:val="both"/>
            </w:pPr>
            <w:r w:rsidRPr="00D52DF2">
              <w:t>Межповерочный интервал</w:t>
            </w:r>
          </w:p>
        </w:tc>
        <w:tc>
          <w:tcPr>
            <w:tcW w:w="27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r>
              <w:t>1 год</w:t>
            </w:r>
          </w:p>
        </w:tc>
        <w:tc>
          <w:tcPr>
            <w:tcW w:w="1900" w:type="dxa"/>
            <w:vAlign w:val="center"/>
          </w:tcPr>
          <w:p w:rsidR="00C2126F" w:rsidRPr="00D52DF2" w:rsidRDefault="00C2126F" w:rsidP="0026119B">
            <w:pPr>
              <w:spacing w:line="276" w:lineRule="auto"/>
              <w:jc w:val="both"/>
            </w:pPr>
          </w:p>
        </w:tc>
        <w:tc>
          <w:tcPr>
            <w:tcW w:w="14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900" w:type="dxa"/>
            <w:shd w:val="clear" w:color="auto" w:fill="auto"/>
            <w:tcMar>
              <w:top w:w="28" w:type="dxa"/>
              <w:left w:w="57" w:type="dxa"/>
              <w:bottom w:w="28" w:type="dxa"/>
              <w:right w:w="57" w:type="dxa"/>
            </w:tcMar>
          </w:tcPr>
          <w:p w:rsidR="00C2126F" w:rsidRPr="00D52DF2" w:rsidRDefault="00C2126F" w:rsidP="0026119B">
            <w:pPr>
              <w:spacing w:line="276" w:lineRule="auto"/>
              <w:jc w:val="both"/>
            </w:pPr>
          </w:p>
        </w:tc>
        <w:tc>
          <w:tcPr>
            <w:tcW w:w="9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r>
      <w:tr w:rsidR="00C2126F" w:rsidRPr="00534527" w:rsidTr="0026119B">
        <w:tc>
          <w:tcPr>
            <w:tcW w:w="5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25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3500" w:type="dxa"/>
            <w:tcMar>
              <w:top w:w="28" w:type="dxa"/>
              <w:left w:w="57" w:type="dxa"/>
              <w:bottom w:w="28" w:type="dxa"/>
              <w:right w:w="57" w:type="dxa"/>
            </w:tcMar>
            <w:vAlign w:val="center"/>
          </w:tcPr>
          <w:p w:rsidR="00C2126F" w:rsidRPr="00D52DF2" w:rsidRDefault="00C2126F" w:rsidP="0026119B">
            <w:pPr>
              <w:spacing w:line="276" w:lineRule="auto"/>
              <w:jc w:val="both"/>
            </w:pPr>
            <w:r w:rsidRPr="00D52DF2">
              <w:t>Требование к документации</w:t>
            </w:r>
          </w:p>
        </w:tc>
        <w:tc>
          <w:tcPr>
            <w:tcW w:w="2700" w:type="dxa"/>
            <w:shd w:val="clear" w:color="auto" w:fill="auto"/>
            <w:tcMar>
              <w:top w:w="28" w:type="dxa"/>
              <w:left w:w="57" w:type="dxa"/>
              <w:bottom w:w="28" w:type="dxa"/>
              <w:right w:w="57" w:type="dxa"/>
            </w:tcMar>
            <w:vAlign w:val="center"/>
          </w:tcPr>
          <w:p w:rsidR="00C2126F" w:rsidRDefault="00C2126F" w:rsidP="0026119B">
            <w:pPr>
              <w:spacing w:line="276" w:lineRule="auto"/>
            </w:pPr>
            <w:r>
              <w:t>Руководство по эксплуатации,</w:t>
            </w:r>
          </w:p>
          <w:p w:rsidR="00C2126F" w:rsidRPr="00D52DF2" w:rsidRDefault="00C2126F" w:rsidP="0026119B">
            <w:pPr>
              <w:spacing w:line="276" w:lineRule="auto"/>
            </w:pPr>
            <w:r>
              <w:t>паспорт с отметкой о поверке, свидетельство о поверке и протокол поверки</w:t>
            </w:r>
          </w:p>
        </w:tc>
        <w:tc>
          <w:tcPr>
            <w:tcW w:w="1900" w:type="dxa"/>
          </w:tcPr>
          <w:p w:rsidR="00C2126F" w:rsidRPr="00D52DF2" w:rsidRDefault="00C2126F" w:rsidP="0026119B">
            <w:pPr>
              <w:spacing w:line="276" w:lineRule="auto"/>
              <w:jc w:val="both"/>
            </w:pPr>
          </w:p>
        </w:tc>
        <w:tc>
          <w:tcPr>
            <w:tcW w:w="14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900" w:type="dxa"/>
            <w:shd w:val="clear" w:color="auto" w:fill="auto"/>
            <w:tcMar>
              <w:top w:w="28" w:type="dxa"/>
              <w:left w:w="57" w:type="dxa"/>
              <w:bottom w:w="28" w:type="dxa"/>
              <w:right w:w="57" w:type="dxa"/>
            </w:tcMar>
          </w:tcPr>
          <w:p w:rsidR="00C2126F" w:rsidRPr="00D52DF2" w:rsidRDefault="00C2126F" w:rsidP="0026119B">
            <w:pPr>
              <w:spacing w:line="276" w:lineRule="auto"/>
              <w:jc w:val="both"/>
            </w:pPr>
          </w:p>
        </w:tc>
        <w:tc>
          <w:tcPr>
            <w:tcW w:w="9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r>
      <w:tr w:rsidR="00C2126F" w:rsidRPr="00534527" w:rsidTr="0026119B">
        <w:tc>
          <w:tcPr>
            <w:tcW w:w="5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25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3500" w:type="dxa"/>
            <w:tcMar>
              <w:top w:w="28" w:type="dxa"/>
              <w:left w:w="57" w:type="dxa"/>
              <w:bottom w:w="28" w:type="dxa"/>
              <w:right w:w="57" w:type="dxa"/>
            </w:tcMar>
            <w:vAlign w:val="center"/>
          </w:tcPr>
          <w:p w:rsidR="00C2126F" w:rsidRPr="00D52DF2" w:rsidRDefault="00C2126F" w:rsidP="0026119B">
            <w:pPr>
              <w:spacing w:line="276" w:lineRule="auto"/>
              <w:jc w:val="both"/>
            </w:pPr>
            <w:proofErr w:type="spellStart"/>
            <w:r w:rsidRPr="00D52DF2">
              <w:t>Госреестр</w:t>
            </w:r>
            <w:proofErr w:type="spellEnd"/>
            <w:r w:rsidRPr="00D52DF2">
              <w:t xml:space="preserve"> средств измерений</w:t>
            </w:r>
          </w:p>
        </w:tc>
        <w:tc>
          <w:tcPr>
            <w:tcW w:w="27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r>
              <w:t>47848-11</w:t>
            </w:r>
          </w:p>
        </w:tc>
        <w:tc>
          <w:tcPr>
            <w:tcW w:w="1900" w:type="dxa"/>
          </w:tcPr>
          <w:p w:rsidR="00C2126F" w:rsidRPr="00D52DF2" w:rsidRDefault="00C2126F" w:rsidP="0026119B">
            <w:pPr>
              <w:spacing w:line="276" w:lineRule="auto"/>
              <w:jc w:val="both"/>
            </w:pPr>
          </w:p>
        </w:tc>
        <w:tc>
          <w:tcPr>
            <w:tcW w:w="14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c>
          <w:tcPr>
            <w:tcW w:w="900" w:type="dxa"/>
            <w:shd w:val="clear" w:color="auto" w:fill="auto"/>
            <w:tcMar>
              <w:top w:w="28" w:type="dxa"/>
              <w:left w:w="57" w:type="dxa"/>
              <w:bottom w:w="28" w:type="dxa"/>
              <w:right w:w="57" w:type="dxa"/>
            </w:tcMar>
          </w:tcPr>
          <w:p w:rsidR="00C2126F" w:rsidRPr="00D52DF2" w:rsidRDefault="00C2126F" w:rsidP="0026119B">
            <w:pPr>
              <w:spacing w:line="276" w:lineRule="auto"/>
              <w:jc w:val="both"/>
            </w:pPr>
          </w:p>
        </w:tc>
        <w:tc>
          <w:tcPr>
            <w:tcW w:w="900" w:type="dxa"/>
            <w:shd w:val="clear" w:color="auto" w:fill="auto"/>
            <w:tcMar>
              <w:top w:w="28" w:type="dxa"/>
              <w:left w:w="57" w:type="dxa"/>
              <w:bottom w:w="28" w:type="dxa"/>
              <w:right w:w="57" w:type="dxa"/>
            </w:tcMar>
            <w:vAlign w:val="center"/>
          </w:tcPr>
          <w:p w:rsidR="00C2126F" w:rsidRPr="00D52DF2" w:rsidRDefault="00C2126F" w:rsidP="0026119B">
            <w:pPr>
              <w:spacing w:line="276" w:lineRule="auto"/>
              <w:jc w:val="both"/>
            </w:pPr>
          </w:p>
        </w:tc>
      </w:tr>
    </w:tbl>
    <w:p w:rsidR="00C2126F" w:rsidRPr="00534527" w:rsidRDefault="00C2126F" w:rsidP="00C2126F">
      <w:pPr>
        <w:pStyle w:val="ab"/>
        <w:tabs>
          <w:tab w:val="left" w:pos="284"/>
        </w:tabs>
        <w:spacing w:line="276" w:lineRule="auto"/>
        <w:ind w:left="0"/>
        <w:jc w:val="both"/>
      </w:pPr>
    </w:p>
    <w:p w:rsidR="00C2126F" w:rsidRPr="00534527" w:rsidRDefault="00C2126F" w:rsidP="00C2126F">
      <w:pPr>
        <w:widowControl w:val="0"/>
        <w:numPr>
          <w:ilvl w:val="0"/>
          <w:numId w:val="24"/>
        </w:numPr>
        <w:shd w:val="clear" w:color="auto" w:fill="FFFFFF"/>
        <w:tabs>
          <w:tab w:val="left" w:pos="-1560"/>
        </w:tabs>
        <w:spacing w:line="276" w:lineRule="auto"/>
        <w:ind w:left="426" w:hanging="426"/>
        <w:jc w:val="both"/>
        <w:rPr>
          <w:b/>
          <w:color w:val="000000"/>
        </w:rPr>
      </w:pPr>
      <w:r w:rsidRPr="00534527">
        <w:rPr>
          <w:b/>
          <w:color w:val="000000"/>
        </w:rPr>
        <w:t xml:space="preserve">Требования к маркировке </w:t>
      </w:r>
      <w:r>
        <w:rPr>
          <w:b/>
          <w:color w:val="000000"/>
        </w:rPr>
        <w:t xml:space="preserve">и пломбированию </w:t>
      </w:r>
      <w:r w:rsidRPr="00534527">
        <w:rPr>
          <w:b/>
          <w:color w:val="000000"/>
        </w:rPr>
        <w:t xml:space="preserve">товара: </w:t>
      </w:r>
      <w:r w:rsidRPr="00534527">
        <w:t>Маркировка упаковки и (или) товара</w:t>
      </w:r>
      <w:r>
        <w:t xml:space="preserve"> должна содержать: наименование товара, условное обозначение товара, дату изготовления товара, </w:t>
      </w:r>
      <w:r w:rsidRPr="00534527">
        <w:t xml:space="preserve">наименование </w:t>
      </w:r>
      <w:r>
        <w:t>предприятия</w:t>
      </w:r>
      <w:r w:rsidRPr="00534527">
        <w:t xml:space="preserve">-изготовителя, юридический адрес </w:t>
      </w:r>
      <w:r>
        <w:t>предприятия-</w:t>
      </w:r>
      <w:r w:rsidRPr="00534527">
        <w:t>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r>
        <w:t xml:space="preserve"> Товар должен быть опломбирован на предприятии-изготовителе.</w:t>
      </w:r>
    </w:p>
    <w:p w:rsidR="00C2126F" w:rsidRPr="00534527" w:rsidRDefault="00C2126F" w:rsidP="00C2126F">
      <w:pPr>
        <w:shd w:val="clear" w:color="auto" w:fill="FFFFFF"/>
        <w:tabs>
          <w:tab w:val="left" w:pos="426"/>
        </w:tabs>
        <w:spacing w:line="276" w:lineRule="auto"/>
        <w:jc w:val="both"/>
        <w:rPr>
          <w:b/>
          <w:color w:val="000000"/>
        </w:rPr>
      </w:pPr>
    </w:p>
    <w:p w:rsidR="00C2126F" w:rsidRPr="00534527" w:rsidRDefault="00C2126F" w:rsidP="00C2126F">
      <w:pPr>
        <w:widowControl w:val="0"/>
        <w:numPr>
          <w:ilvl w:val="0"/>
          <w:numId w:val="24"/>
        </w:numPr>
        <w:shd w:val="clear" w:color="auto" w:fill="FFFFFF"/>
        <w:tabs>
          <w:tab w:val="left" w:pos="-1560"/>
        </w:tabs>
        <w:spacing w:line="276" w:lineRule="auto"/>
        <w:ind w:left="426" w:hanging="426"/>
        <w:jc w:val="both"/>
        <w:rPr>
          <w:color w:val="000000"/>
        </w:rPr>
      </w:pPr>
      <w:r w:rsidRPr="00534527">
        <w:rPr>
          <w:b/>
        </w:rPr>
        <w:t xml:space="preserve">Требования к упаковке товара: </w:t>
      </w:r>
      <w:r w:rsidRPr="00534527">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rPr>
          <w:color w:val="000000"/>
        </w:rPr>
        <w:t xml:space="preserve"> согласно руководству по эксплуатации на данный товар</w:t>
      </w:r>
      <w:r w:rsidRPr="00534527">
        <w:rPr>
          <w:color w:val="000000"/>
        </w:rPr>
        <w:t xml:space="preserve">. </w:t>
      </w:r>
      <w:r>
        <w:rPr>
          <w:color w:val="000000"/>
        </w:rPr>
        <w:t xml:space="preserve">Вместе с товаром в упаковку должна быть уложена техническая документация. </w:t>
      </w:r>
      <w:r w:rsidRPr="00534527">
        <w:rPr>
          <w:color w:val="000000"/>
        </w:rPr>
        <w:t>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C2126F" w:rsidRDefault="00C2126F" w:rsidP="00C2126F">
      <w:pPr>
        <w:shd w:val="clear" w:color="auto" w:fill="FFFFFF"/>
        <w:tabs>
          <w:tab w:val="left" w:pos="426"/>
        </w:tabs>
        <w:spacing w:line="276" w:lineRule="auto"/>
        <w:jc w:val="both"/>
        <w:rPr>
          <w:color w:val="000000"/>
        </w:rPr>
      </w:pPr>
    </w:p>
    <w:p w:rsidR="00C2126F" w:rsidRPr="00534527" w:rsidRDefault="00C2126F" w:rsidP="00C2126F">
      <w:pPr>
        <w:shd w:val="clear" w:color="auto" w:fill="FFFFFF"/>
        <w:tabs>
          <w:tab w:val="left" w:pos="426"/>
        </w:tabs>
        <w:spacing w:line="276" w:lineRule="auto"/>
        <w:jc w:val="both"/>
        <w:rPr>
          <w:color w:val="000000"/>
        </w:rPr>
      </w:pPr>
    </w:p>
    <w:p w:rsidR="00C2126F" w:rsidRPr="003772A8" w:rsidRDefault="00C2126F" w:rsidP="00C2126F">
      <w:pPr>
        <w:widowControl w:val="0"/>
        <w:numPr>
          <w:ilvl w:val="0"/>
          <w:numId w:val="24"/>
        </w:numPr>
        <w:shd w:val="clear" w:color="auto" w:fill="FFFFFF"/>
        <w:spacing w:line="276" w:lineRule="auto"/>
        <w:ind w:left="426"/>
        <w:jc w:val="both"/>
      </w:pPr>
      <w:r w:rsidRPr="00534527">
        <w:rPr>
          <w:b/>
        </w:rPr>
        <w:t xml:space="preserve">Иные показатели, связанные с определением соответствия товара потребностям заказчика: </w:t>
      </w:r>
      <w:r w:rsidRPr="00534527">
        <w:t xml:space="preserve">Гарантийный срок товара должен быть не меньше гарантийного срока, установленного </w:t>
      </w:r>
      <w:r>
        <w:t>предприятием-</w:t>
      </w:r>
      <w:r w:rsidRPr="00534527">
        <w:t xml:space="preserve">изготовителем. </w:t>
      </w:r>
      <w:r>
        <w:t>Должен быть предоставлен документ</w:t>
      </w:r>
      <w:r w:rsidRPr="00534527">
        <w:t xml:space="preserve">, подтверждающий гарантийный срок товара. </w:t>
      </w:r>
    </w:p>
    <w:p w:rsidR="003D250C" w:rsidRDefault="00C2126F" w:rsidP="00C2126F">
      <w:pPr>
        <w:shd w:val="clear" w:color="auto" w:fill="FFFFFF"/>
        <w:spacing w:line="276" w:lineRule="auto"/>
        <w:ind w:left="426"/>
        <w:jc w:val="both"/>
      </w:pPr>
      <w:r w:rsidRPr="00534527">
        <w:t xml:space="preserve">Гарантийный срок продлевается на время, в течение которого товар не мог </w:t>
      </w:r>
      <w:r>
        <w:t>эксплуатироваться</w:t>
      </w:r>
      <w:r w:rsidRPr="00534527">
        <w:t xml:space="preserve"> из-за обнаруженных в нем недостатков, при условии извещения в письменном виде Заказчика о недостатках товара</w:t>
      </w:r>
      <w:r w:rsidR="003D250C">
        <w:t>.</w:t>
      </w:r>
    </w:p>
    <w:p w:rsidR="003D250C" w:rsidRDefault="003D250C" w:rsidP="00C2126F">
      <w:pPr>
        <w:shd w:val="clear" w:color="auto" w:fill="FFFFFF"/>
        <w:spacing w:line="276" w:lineRule="auto"/>
        <w:ind w:left="426"/>
        <w:jc w:val="both"/>
        <w:sectPr w:rsidR="003D250C" w:rsidSect="003D250C">
          <w:pgSz w:w="16838" w:h="11906" w:orient="landscape"/>
          <w:pgMar w:top="1134" w:right="567" w:bottom="851" w:left="1134" w:header="709" w:footer="709" w:gutter="0"/>
          <w:cols w:space="720"/>
        </w:sectPr>
      </w:pPr>
    </w:p>
    <w:p w:rsidR="00EE2F11" w:rsidRPr="00323EA0" w:rsidRDefault="00EE2F11" w:rsidP="00EE2F11">
      <w:pPr>
        <w:pStyle w:val="11"/>
        <w:pageBreakBefore/>
        <w:jc w:val="center"/>
        <w:rPr>
          <w:rFonts w:ascii="Times New Roman" w:hAnsi="Times New Roman" w:cs="Times New Roman"/>
          <w:color w:val="auto"/>
          <w:sz w:val="24"/>
          <w:szCs w:val="24"/>
        </w:rPr>
      </w:pPr>
      <w:bookmarkStart w:id="68" w:name="_Toc529889389"/>
      <w:bookmarkStart w:id="69" w:name="_Toc1476125"/>
      <w:bookmarkStart w:id="70" w:name="_Toc6590324"/>
      <w:bookmarkStart w:id="71" w:name="_Toc33176769"/>
      <w:bookmarkStart w:id="72" w:name="_Toc59198115"/>
      <w:bookmarkStart w:id="73" w:name="_Toc70499968"/>
      <w:bookmarkStart w:id="74" w:name="_Toc73447700"/>
      <w:r w:rsidRPr="00323EA0">
        <w:rPr>
          <w:rFonts w:ascii="Times New Roman" w:hAnsi="Times New Roman" w:cs="Times New Roman"/>
          <w:color w:val="auto"/>
          <w:sz w:val="24"/>
          <w:szCs w:val="24"/>
        </w:rPr>
        <w:lastRenderedPageBreak/>
        <w:t>РАЗДЕЛ V. ПРОЕКТ ДОГОВОРА</w:t>
      </w:r>
      <w:bookmarkEnd w:id="68"/>
      <w:bookmarkEnd w:id="69"/>
      <w:bookmarkEnd w:id="70"/>
      <w:bookmarkEnd w:id="71"/>
      <w:bookmarkEnd w:id="72"/>
      <w:bookmarkEnd w:id="73"/>
      <w:bookmarkEnd w:id="74"/>
    </w:p>
    <w:p w:rsidR="00EE2F11" w:rsidRPr="00157997" w:rsidRDefault="00EE2F11" w:rsidP="00EE2F11">
      <w:pPr>
        <w:widowControl w:val="0"/>
        <w:autoSpaceDE w:val="0"/>
        <w:autoSpaceDN w:val="0"/>
        <w:adjustRightInd w:val="0"/>
        <w:jc w:val="center"/>
        <w:rPr>
          <w:b/>
          <w:caps/>
        </w:rPr>
      </w:pPr>
      <w:r w:rsidRPr="00157997">
        <w:rPr>
          <w:b/>
          <w:caps/>
        </w:rPr>
        <w:t>поставкИ товаров № ______</w:t>
      </w:r>
    </w:p>
    <w:p w:rsidR="00EE2F11" w:rsidRDefault="00EE2F11" w:rsidP="00EE2F11">
      <w:pPr>
        <w:pStyle w:val="affe"/>
        <w:tabs>
          <w:tab w:val="left" w:pos="5409"/>
          <w:tab w:val="left" w:pos="7162"/>
        </w:tabs>
        <w:jc w:val="center"/>
      </w:pPr>
    </w:p>
    <w:p w:rsidR="00EE2F11" w:rsidRDefault="00EE2F11" w:rsidP="00EE2F11">
      <w:pPr>
        <w:pStyle w:val="affe"/>
        <w:tabs>
          <w:tab w:val="left" w:pos="5409"/>
          <w:tab w:val="left" w:pos="7162"/>
        </w:tabs>
        <w:jc w:val="center"/>
      </w:pPr>
    </w:p>
    <w:p w:rsidR="00EE2F11" w:rsidRDefault="00EE2F11" w:rsidP="00EE2F11">
      <w:pPr>
        <w:pStyle w:val="affe"/>
        <w:spacing w:line="360" w:lineRule="auto"/>
      </w:pPr>
      <w:r>
        <w:t>г. Сургут</w:t>
      </w:r>
      <w:r>
        <w:tab/>
      </w:r>
      <w:r>
        <w:tab/>
      </w:r>
      <w:r>
        <w:tab/>
      </w:r>
      <w:r>
        <w:tab/>
      </w:r>
      <w:r>
        <w:tab/>
      </w:r>
      <w:r>
        <w:tab/>
      </w:r>
      <w:r>
        <w:tab/>
      </w:r>
      <w:r>
        <w:tab/>
        <w:t xml:space="preserve">      «___» _______________20</w:t>
      </w:r>
      <w:r>
        <w:softHyphen/>
        <w:t>__ г.</w:t>
      </w:r>
    </w:p>
    <w:p w:rsidR="008625AF" w:rsidRDefault="008625AF" w:rsidP="00EE2F11">
      <w:pPr>
        <w:pStyle w:val="affe"/>
        <w:spacing w:line="360" w:lineRule="auto"/>
      </w:pPr>
    </w:p>
    <w:p w:rsidR="008625AF" w:rsidRPr="00663BB7" w:rsidRDefault="008625AF" w:rsidP="008625AF">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8625AF" w:rsidRDefault="008625AF" w:rsidP="008625AF">
      <w:pPr>
        <w:ind w:firstLine="567"/>
        <w:jc w:val="center"/>
        <w:rPr>
          <w:b/>
        </w:rPr>
      </w:pPr>
    </w:p>
    <w:p w:rsidR="008625AF" w:rsidRDefault="008625AF" w:rsidP="008625AF">
      <w:pPr>
        <w:ind w:firstLine="567"/>
        <w:jc w:val="center"/>
        <w:rPr>
          <w:b/>
        </w:rPr>
      </w:pPr>
      <w:r>
        <w:rPr>
          <w:b/>
        </w:rPr>
        <w:t>1. Предмет Договора</w:t>
      </w:r>
    </w:p>
    <w:p w:rsidR="008625AF" w:rsidRDefault="008625AF" w:rsidP="008625AF">
      <w:pPr>
        <w:pStyle w:val="Default"/>
        <w:ind w:firstLine="567"/>
        <w:jc w:val="both"/>
        <w:rPr>
          <w:bCs/>
          <w:szCs w:val="28"/>
        </w:rPr>
      </w:pPr>
      <w:r>
        <w:t xml:space="preserve">1.1. Поставщик обязуется осуществить </w:t>
      </w:r>
      <w:r w:rsidRPr="00223203">
        <w:t>поставку</w:t>
      </w:r>
      <w:r>
        <w:t xml:space="preserve"> </w:t>
      </w:r>
      <w:r w:rsidRPr="0072407A">
        <w:t xml:space="preserve">многоканального прецизионного </w:t>
      </w:r>
      <w:proofErr w:type="spellStart"/>
      <w:r w:rsidRPr="0072407A">
        <w:t>мультиметра</w:t>
      </w:r>
      <w:proofErr w:type="spellEnd"/>
      <w:r w:rsidRPr="0072407A">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8625AF" w:rsidRDefault="008625AF" w:rsidP="008625AF">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 xml:space="preserve">с </w:t>
      </w:r>
      <w:r w:rsidRPr="0072407A">
        <w:t>техническими регламентами, стандартами, 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625AF" w:rsidRDefault="008625AF" w:rsidP="008625A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625AF" w:rsidRDefault="008625AF" w:rsidP="008625AF">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8625AF" w:rsidRDefault="008625AF" w:rsidP="008625AF">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8625AF" w:rsidRDefault="008625AF" w:rsidP="008625A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8625AF" w:rsidRDefault="008625AF" w:rsidP="008625AF">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8625AF" w:rsidRDefault="008625AF" w:rsidP="008625AF">
      <w:pPr>
        <w:widowControl w:val="0"/>
        <w:autoSpaceDE w:val="0"/>
        <w:autoSpaceDN w:val="0"/>
        <w:adjustRightInd w:val="0"/>
        <w:ind w:firstLine="567"/>
        <w:jc w:val="both"/>
      </w:pPr>
    </w:p>
    <w:p w:rsidR="008625AF" w:rsidRDefault="008625AF" w:rsidP="008625AF">
      <w:pPr>
        <w:widowControl w:val="0"/>
        <w:autoSpaceDE w:val="0"/>
        <w:autoSpaceDN w:val="0"/>
        <w:adjustRightInd w:val="0"/>
        <w:ind w:firstLine="567"/>
        <w:jc w:val="center"/>
        <w:rPr>
          <w:b/>
        </w:rPr>
      </w:pPr>
      <w:r>
        <w:rPr>
          <w:b/>
        </w:rPr>
        <w:t>2. Цена Договора и порядок расчетов</w:t>
      </w:r>
    </w:p>
    <w:p w:rsidR="008625AF" w:rsidRDefault="008625AF" w:rsidP="008625AF">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8625AF" w:rsidRDefault="008625AF" w:rsidP="008625AF">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 xml:space="preserve">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8625AF" w:rsidRDefault="008625AF" w:rsidP="008625AF">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8625AF" w:rsidRDefault="008625AF" w:rsidP="008625AF">
      <w:pPr>
        <w:widowControl w:val="0"/>
        <w:autoSpaceDE w:val="0"/>
        <w:autoSpaceDN w:val="0"/>
        <w:adjustRightInd w:val="0"/>
        <w:ind w:firstLine="567"/>
        <w:jc w:val="both"/>
      </w:pPr>
      <w:r>
        <w:t>2.3. Расчеты по Договору производятся в следующем порядке:</w:t>
      </w:r>
    </w:p>
    <w:p w:rsidR="008625AF" w:rsidRDefault="008625AF" w:rsidP="008625A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r w:rsidRPr="006C2A13">
        <w:t xml:space="preserve"> Обязательство по оплате поставленного товара считается исполненным в момент списания денежных сре</w:t>
      </w:r>
      <w:proofErr w:type="gramStart"/>
      <w:r w:rsidRPr="006C2A13">
        <w:t>дств с р</w:t>
      </w:r>
      <w:proofErr w:type="gramEnd"/>
      <w:r w:rsidRPr="006C2A13">
        <w:t>асчетного счета Заказчика.</w:t>
      </w:r>
      <w:r>
        <w:t xml:space="preserve"> </w:t>
      </w:r>
    </w:p>
    <w:p w:rsidR="008625AF" w:rsidRDefault="008625AF" w:rsidP="008625AF">
      <w:pPr>
        <w:autoSpaceDE w:val="0"/>
        <w:autoSpaceDN w:val="0"/>
        <w:adjustRightInd w:val="0"/>
        <w:ind w:firstLine="567"/>
        <w:jc w:val="both"/>
      </w:pPr>
      <w:r>
        <w:t>2.3.2. Оплата производится в рублях Российской Федерации.</w:t>
      </w:r>
    </w:p>
    <w:p w:rsidR="008625AF" w:rsidRDefault="008625AF" w:rsidP="008625AF">
      <w:pPr>
        <w:ind w:firstLine="567"/>
        <w:jc w:val="both"/>
      </w:pPr>
      <w:r>
        <w:t xml:space="preserve">2.3.3. </w:t>
      </w:r>
      <w:proofErr w:type="gramStart"/>
      <w:r>
        <w:t xml:space="preserve">Расчет осуществляется </w:t>
      </w:r>
      <w:r w:rsidRPr="00A67D67">
        <w:t>за товар, поставленный в полном объеме по факту поставки</w:t>
      </w:r>
      <w:r w:rsidRPr="00A44107">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w:t>
      </w:r>
      <w:proofErr w:type="gramEnd"/>
      <w:r>
        <w:t xml:space="preserve">, счета-фактуры или универсального передаточного документа </w:t>
      </w:r>
      <w:r>
        <w:rPr>
          <w:color w:val="000000"/>
        </w:rPr>
        <w:t>(далее – УПД)</w:t>
      </w:r>
      <w:r>
        <w:t>.</w:t>
      </w:r>
    </w:p>
    <w:p w:rsidR="008625AF" w:rsidRPr="000D1BF8" w:rsidRDefault="008625AF" w:rsidP="008625AF">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8625AF" w:rsidRDefault="008625AF" w:rsidP="008625AF">
      <w:pPr>
        <w:widowControl w:val="0"/>
        <w:autoSpaceDE w:val="0"/>
        <w:autoSpaceDN w:val="0"/>
        <w:adjustRightInd w:val="0"/>
        <w:ind w:firstLine="567"/>
        <w:jc w:val="both"/>
        <w:rPr>
          <w:b/>
        </w:rPr>
      </w:pPr>
    </w:p>
    <w:p w:rsidR="008625AF" w:rsidRDefault="008625AF" w:rsidP="008625AF">
      <w:pPr>
        <w:ind w:firstLine="567"/>
        <w:jc w:val="center"/>
        <w:rPr>
          <w:b/>
        </w:rPr>
      </w:pPr>
      <w:r>
        <w:rPr>
          <w:b/>
        </w:rPr>
        <w:t>3. Права и обязанности сторон</w:t>
      </w:r>
    </w:p>
    <w:p w:rsidR="008625AF" w:rsidRDefault="008625AF" w:rsidP="008625AF">
      <w:pPr>
        <w:pStyle w:val="affe"/>
        <w:ind w:firstLine="567"/>
      </w:pPr>
      <w:r>
        <w:t>3.1. Заказчик имеет право:</w:t>
      </w:r>
    </w:p>
    <w:p w:rsidR="008625AF" w:rsidRDefault="008625AF" w:rsidP="008625AF">
      <w:pPr>
        <w:ind w:firstLine="567"/>
        <w:jc w:val="both"/>
      </w:pPr>
      <w:r>
        <w:t>3.1.1. Досрочно принять и оплатить товар.</w:t>
      </w:r>
    </w:p>
    <w:p w:rsidR="008625AF" w:rsidRDefault="008625AF" w:rsidP="008625A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625AF" w:rsidRDefault="008625AF" w:rsidP="008625AF">
      <w:pPr>
        <w:ind w:firstLine="567"/>
        <w:jc w:val="both"/>
      </w:pPr>
      <w:r>
        <w:t>3.1.3. Требовать возмещения неустойки (штрафа, пени) и (или) убытков, причиненных по вине Поставщика.</w:t>
      </w:r>
    </w:p>
    <w:p w:rsidR="008625AF" w:rsidRDefault="008625AF" w:rsidP="008625AF">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8625AF" w:rsidRDefault="008625AF" w:rsidP="008625AF">
      <w:pPr>
        <w:pStyle w:val="affe"/>
        <w:ind w:firstLine="567"/>
      </w:pPr>
      <w:r>
        <w:t>3.2. Заказчик обязан:</w:t>
      </w:r>
    </w:p>
    <w:p w:rsidR="008625AF" w:rsidRDefault="008625AF" w:rsidP="008625AF">
      <w:pPr>
        <w:ind w:firstLine="567"/>
        <w:jc w:val="both"/>
      </w:pPr>
      <w:r>
        <w:t>3.2.1. Обеспечить приемку поставляемого по Договору товара в соответствии с условиями Договора.</w:t>
      </w:r>
    </w:p>
    <w:p w:rsidR="008625AF" w:rsidRDefault="008625AF" w:rsidP="008625A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8625AF" w:rsidRDefault="008625AF" w:rsidP="008625AF">
      <w:pPr>
        <w:pStyle w:val="affe"/>
        <w:ind w:firstLine="567"/>
      </w:pPr>
      <w:r>
        <w:t>3.3. Поставщик обязан:</w:t>
      </w:r>
    </w:p>
    <w:p w:rsidR="008625AF" w:rsidRDefault="008625AF" w:rsidP="008625AF">
      <w:pPr>
        <w:shd w:val="clear" w:color="auto" w:fill="FFFFFF"/>
        <w:ind w:firstLine="567"/>
        <w:jc w:val="both"/>
      </w:pPr>
      <w:r>
        <w:t>3.3.1. Поставить товар в сроки, предусмотренные Договором.</w:t>
      </w:r>
    </w:p>
    <w:p w:rsidR="008625AF" w:rsidRDefault="008625AF" w:rsidP="008625AF">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w:t>
      </w:r>
      <w:r w:rsidRPr="0072407A">
        <w:t>техническую документацию</w:t>
      </w:r>
      <w:r>
        <w:t xml:space="preserve">, </w:t>
      </w:r>
      <w:r w:rsidRPr="002A7B2C">
        <w:t>относящиес</w:t>
      </w:r>
      <w:r>
        <w:t>я к товару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625AF" w:rsidRDefault="008625AF" w:rsidP="008625AF">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8625AF" w:rsidRDefault="008625AF" w:rsidP="008625AF">
      <w:pPr>
        <w:pStyle w:val="affe"/>
        <w:ind w:firstLine="567"/>
      </w:pPr>
      <w:r>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8625AF" w:rsidRDefault="008625AF" w:rsidP="008625AF">
      <w:pPr>
        <w:pStyle w:val="affe"/>
        <w:ind w:firstLine="567"/>
      </w:pPr>
      <w:r>
        <w:t>3.3.5.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8625AF" w:rsidRPr="0066452F" w:rsidRDefault="008625AF" w:rsidP="008625AF">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351015">
        <w:rPr>
          <w:i w:val="0"/>
          <w:sz w:val="24"/>
          <w:szCs w:val="24"/>
        </w:rPr>
        <w:t>Предоставлять гарантию качества на в</w:t>
      </w:r>
      <w:r>
        <w:rPr>
          <w:i w:val="0"/>
          <w:sz w:val="24"/>
          <w:szCs w:val="24"/>
        </w:rPr>
        <w:t xml:space="preserve">есь объем поставляемого товара. Гарантийный срок товара должен </w:t>
      </w:r>
      <w:r w:rsidRPr="00577619">
        <w:rPr>
          <w:i w:val="0"/>
          <w:sz w:val="24"/>
          <w:szCs w:val="24"/>
        </w:rPr>
        <w:t xml:space="preserve">быть не меньше гарантийного срока, установленного </w:t>
      </w:r>
      <w:r>
        <w:rPr>
          <w:i w:val="0"/>
          <w:sz w:val="24"/>
          <w:szCs w:val="24"/>
        </w:rPr>
        <w:t xml:space="preserve">предприятием-изготовителем. </w:t>
      </w:r>
      <w:proofErr w:type="gramStart"/>
      <w:r>
        <w:rPr>
          <w:i w:val="0"/>
          <w:sz w:val="24"/>
          <w:szCs w:val="24"/>
        </w:rPr>
        <w:t>Предо</w:t>
      </w:r>
      <w:r w:rsidRPr="00577619">
        <w:rPr>
          <w:i w:val="0"/>
          <w:sz w:val="24"/>
          <w:szCs w:val="24"/>
        </w:rPr>
        <w:t>ставить документ</w:t>
      </w:r>
      <w:proofErr w:type="gramEnd"/>
      <w:r w:rsidRPr="00577619">
        <w:rPr>
          <w:i w:val="0"/>
          <w:sz w:val="24"/>
          <w:szCs w:val="24"/>
        </w:rPr>
        <w:t>, подтверждающий гарантийный срок товара</w:t>
      </w:r>
      <w:r>
        <w:rPr>
          <w:i w:val="0"/>
          <w:sz w:val="24"/>
          <w:szCs w:val="24"/>
        </w:rPr>
        <w:t>.</w:t>
      </w:r>
      <w:r w:rsidRPr="00577619">
        <w:rPr>
          <w:i w:val="0"/>
          <w:sz w:val="24"/>
          <w:szCs w:val="24"/>
        </w:rPr>
        <w:t xml:space="preserve"> </w:t>
      </w:r>
      <w:r w:rsidRPr="0066452F">
        <w:rPr>
          <w:i w:val="0"/>
          <w:sz w:val="24"/>
          <w:szCs w:val="24"/>
        </w:rPr>
        <w:t xml:space="preserve">Гарантийный срок начинает исчисляться с момента подписания </w:t>
      </w:r>
      <w:r>
        <w:rPr>
          <w:i w:val="0"/>
          <w:sz w:val="24"/>
          <w:szCs w:val="24"/>
        </w:rPr>
        <w:t xml:space="preserve">Заказчиком товарной накладной </w:t>
      </w:r>
      <w:r w:rsidRPr="0066452F">
        <w:rPr>
          <w:i w:val="0"/>
          <w:sz w:val="24"/>
          <w:szCs w:val="24"/>
        </w:rPr>
        <w:t>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w:t>
      </w:r>
      <w:r>
        <w:rPr>
          <w:i w:val="0"/>
          <w:sz w:val="24"/>
          <w:szCs w:val="24"/>
        </w:rPr>
        <w:t xml:space="preserve">ахождения Поставщика. В </w:t>
      </w:r>
      <w:proofErr w:type="gramStart"/>
      <w:r>
        <w:rPr>
          <w:i w:val="0"/>
          <w:sz w:val="24"/>
          <w:szCs w:val="24"/>
        </w:rPr>
        <w:t>случаях</w:t>
      </w:r>
      <w:proofErr w:type="gramEnd"/>
      <w:r w:rsidRPr="0066452F">
        <w:rPr>
          <w:i w:val="0"/>
          <w:sz w:val="24"/>
          <w:szCs w:val="24"/>
        </w:rPr>
        <w:t xml:space="preserve">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8625AF" w:rsidRDefault="008625AF" w:rsidP="008625AF">
      <w:pPr>
        <w:ind w:firstLine="567"/>
        <w:jc w:val="both"/>
      </w:pPr>
      <w:r>
        <w:t>Срок предоставления гарантии качества устанавливается в соответствии с действующим законодательством Российской Федерации.</w:t>
      </w:r>
    </w:p>
    <w:p w:rsidR="008625AF" w:rsidRDefault="008625AF" w:rsidP="008625AF">
      <w:pPr>
        <w:pStyle w:val="aff5"/>
        <w:tabs>
          <w:tab w:val="num" w:pos="709"/>
        </w:tabs>
        <w:ind w:firstLine="567"/>
        <w:jc w:val="both"/>
        <w:rPr>
          <w:i w:val="0"/>
          <w:sz w:val="24"/>
          <w:szCs w:val="24"/>
        </w:rPr>
      </w:pPr>
      <w:r>
        <w:rPr>
          <w:i w:val="0"/>
          <w:sz w:val="24"/>
          <w:szCs w:val="24"/>
        </w:rPr>
        <w:t>3.3.7. Соблюдать пропускной и внутриобъектовый режим Заказчика.</w:t>
      </w:r>
    </w:p>
    <w:p w:rsidR="008625AF" w:rsidRDefault="008625AF" w:rsidP="008625AF">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625AF" w:rsidRDefault="008625AF" w:rsidP="008625AF">
      <w:pPr>
        <w:pStyle w:val="affe"/>
        <w:ind w:firstLine="567"/>
      </w:pPr>
      <w:r>
        <w:t>3.3.9. Выполнять иные обязанности, предусмотренные Договором.</w:t>
      </w:r>
    </w:p>
    <w:p w:rsidR="008625AF" w:rsidRDefault="008625AF" w:rsidP="008625AF">
      <w:pPr>
        <w:pStyle w:val="affe"/>
        <w:ind w:firstLine="567"/>
      </w:pPr>
      <w:r>
        <w:t>3.4. Поставщик вправе:</w:t>
      </w:r>
    </w:p>
    <w:p w:rsidR="008625AF" w:rsidRDefault="008625AF" w:rsidP="008625AF">
      <w:pPr>
        <w:pStyle w:val="affe"/>
        <w:ind w:firstLine="567"/>
      </w:pPr>
      <w:r>
        <w:t>3.4.1. Требовать приемки и оплаты товара в объеме, порядке, сроки и на условиях, предусмотренных Договором.</w:t>
      </w:r>
    </w:p>
    <w:p w:rsidR="008625AF" w:rsidRPr="000D1BF8" w:rsidRDefault="008625AF" w:rsidP="008625AF">
      <w:pPr>
        <w:ind w:firstLine="567"/>
        <w:jc w:val="both"/>
      </w:pPr>
      <w:r>
        <w:t>3.4.2. По согласованию с Заказчиком досрочно поставить товары.</w:t>
      </w:r>
    </w:p>
    <w:p w:rsidR="008625AF" w:rsidRDefault="008625AF" w:rsidP="008625AF">
      <w:pPr>
        <w:widowControl w:val="0"/>
        <w:autoSpaceDE w:val="0"/>
        <w:autoSpaceDN w:val="0"/>
        <w:adjustRightInd w:val="0"/>
        <w:ind w:firstLine="567"/>
        <w:jc w:val="center"/>
        <w:rPr>
          <w:b/>
        </w:rPr>
      </w:pPr>
    </w:p>
    <w:p w:rsidR="008625AF" w:rsidRDefault="008625AF" w:rsidP="008625AF">
      <w:pPr>
        <w:widowControl w:val="0"/>
        <w:autoSpaceDE w:val="0"/>
        <w:autoSpaceDN w:val="0"/>
        <w:adjustRightInd w:val="0"/>
        <w:ind w:firstLine="567"/>
        <w:jc w:val="center"/>
        <w:rPr>
          <w:b/>
        </w:rPr>
      </w:pPr>
      <w:r>
        <w:rPr>
          <w:b/>
        </w:rPr>
        <w:t>4. Порядок и сроки поставки товара</w:t>
      </w:r>
    </w:p>
    <w:p w:rsidR="008625AF" w:rsidRDefault="008625AF" w:rsidP="008625AF">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70</w:t>
      </w:r>
      <w:r w:rsidRPr="001217B2">
        <w:rPr>
          <w:sz w:val="24"/>
          <w:szCs w:val="24"/>
        </w:rPr>
        <w:t xml:space="preserve"> (</w:t>
      </w:r>
      <w:r>
        <w:rPr>
          <w:sz w:val="24"/>
          <w:szCs w:val="24"/>
        </w:rPr>
        <w:t>семидесяти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8625AF" w:rsidRPr="00AE7061" w:rsidRDefault="008625AF" w:rsidP="008625AF">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8625AF" w:rsidRPr="00313277" w:rsidRDefault="008625AF" w:rsidP="008625AF">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Pr>
          <w:color w:val="000000"/>
          <w:sz w:val="24"/>
          <w:szCs w:val="24"/>
        </w:rPr>
        <w:t xml:space="preserve">товарной накладной </w:t>
      </w:r>
      <w:r w:rsidRPr="00313277">
        <w:rPr>
          <w:color w:val="000000"/>
          <w:sz w:val="24"/>
          <w:szCs w:val="24"/>
        </w:rPr>
        <w:t>или универсального передаточного документа.</w:t>
      </w:r>
    </w:p>
    <w:p w:rsidR="008625AF" w:rsidRPr="00313277" w:rsidRDefault="008625AF" w:rsidP="008625AF">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8625AF" w:rsidRDefault="008625AF" w:rsidP="008625AF">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8625AF" w:rsidRDefault="008625AF" w:rsidP="008625AF">
      <w:pPr>
        <w:widowControl w:val="0"/>
        <w:autoSpaceDE w:val="0"/>
        <w:autoSpaceDN w:val="0"/>
        <w:adjustRightInd w:val="0"/>
        <w:ind w:firstLine="567"/>
        <w:jc w:val="both"/>
        <w:rPr>
          <w:b/>
        </w:rPr>
      </w:pPr>
    </w:p>
    <w:p w:rsidR="008625AF" w:rsidRDefault="008625AF" w:rsidP="008625AF">
      <w:pPr>
        <w:ind w:firstLine="567"/>
        <w:jc w:val="center"/>
        <w:rPr>
          <w:b/>
        </w:rPr>
      </w:pPr>
      <w:r>
        <w:rPr>
          <w:b/>
        </w:rPr>
        <w:t>5. Порядок сдачи и приемки товара</w:t>
      </w:r>
    </w:p>
    <w:p w:rsidR="008625AF" w:rsidRDefault="008625AF" w:rsidP="008625AF">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w:t>
      </w:r>
      <w:r>
        <w:lastRenderedPageBreak/>
        <w:t xml:space="preserve">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 xml:space="preserve">все принадлежности и </w:t>
      </w:r>
      <w:r>
        <w:t>техническую документацию</w:t>
      </w:r>
      <w:r w:rsidRPr="002A7B2C">
        <w:t>, относящиес</w:t>
      </w:r>
      <w:r>
        <w:t>я к товару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8625AF" w:rsidRDefault="008625AF" w:rsidP="008625AF">
      <w:pPr>
        <w:ind w:firstLine="567"/>
        <w:jc w:val="both"/>
      </w:pPr>
      <w:r>
        <w:t>5.2. Приемка товара, осуществляется в месте поставки товара.</w:t>
      </w:r>
    </w:p>
    <w:p w:rsidR="008625AF" w:rsidRDefault="008625AF" w:rsidP="008625A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625AF" w:rsidRDefault="008625AF" w:rsidP="008625AF">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8625AF" w:rsidRDefault="008625AF" w:rsidP="008625A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8625AF" w:rsidRDefault="008625AF" w:rsidP="008625A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8625AF" w:rsidRDefault="008625AF" w:rsidP="008625A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8625AF" w:rsidRDefault="008625AF" w:rsidP="008625A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8625AF" w:rsidRDefault="008625AF" w:rsidP="008625A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8625AF" w:rsidRPr="0056319D" w:rsidRDefault="008625AF" w:rsidP="008625AF">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8625AF" w:rsidRPr="0056319D" w:rsidRDefault="008625AF" w:rsidP="008625AF">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8625AF" w:rsidRPr="0056319D" w:rsidRDefault="008625AF" w:rsidP="008625AF">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8625AF" w:rsidRDefault="008625AF" w:rsidP="008625AF">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8625AF" w:rsidRDefault="008625AF" w:rsidP="008625AF">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8625AF" w:rsidRDefault="008625AF" w:rsidP="008625AF">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8625AF" w:rsidRDefault="008625AF" w:rsidP="008625AF">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8625AF" w:rsidRDefault="008625AF" w:rsidP="008625AF">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8625AF" w:rsidRDefault="008625AF" w:rsidP="008625AF">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8625AF" w:rsidRPr="000D1BF8" w:rsidRDefault="008625AF" w:rsidP="008625AF">
      <w:pPr>
        <w:ind w:firstLine="567"/>
        <w:jc w:val="both"/>
        <w:rPr>
          <w:kern w:val="16"/>
        </w:rPr>
      </w:pPr>
      <w:r>
        <w:rPr>
          <w:kern w:val="16"/>
        </w:rPr>
        <w:t xml:space="preserve">5.7. Поставщик обеспечивает хранение товара до момента его сдачи – приемки. </w:t>
      </w:r>
    </w:p>
    <w:p w:rsidR="008625AF" w:rsidRDefault="008625AF" w:rsidP="008625AF">
      <w:pPr>
        <w:autoSpaceDE w:val="0"/>
        <w:autoSpaceDN w:val="0"/>
        <w:adjustRightInd w:val="0"/>
        <w:ind w:firstLine="567"/>
        <w:jc w:val="center"/>
        <w:rPr>
          <w:b/>
        </w:rPr>
      </w:pPr>
    </w:p>
    <w:p w:rsidR="008625AF" w:rsidRDefault="008625AF" w:rsidP="008625AF">
      <w:pPr>
        <w:autoSpaceDE w:val="0"/>
        <w:autoSpaceDN w:val="0"/>
        <w:adjustRightInd w:val="0"/>
        <w:ind w:firstLine="567"/>
        <w:jc w:val="center"/>
        <w:rPr>
          <w:b/>
        </w:rPr>
      </w:pPr>
      <w:r>
        <w:rPr>
          <w:b/>
        </w:rPr>
        <w:t>6. Ответственность сторон</w:t>
      </w:r>
    </w:p>
    <w:p w:rsidR="008625AF" w:rsidRDefault="008625AF" w:rsidP="008625AF">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625AF" w:rsidRDefault="008625AF" w:rsidP="008625AF">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8625AF" w:rsidRDefault="008625AF" w:rsidP="008625AF">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8625AF" w:rsidRDefault="008625AF" w:rsidP="008625AF">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8625AF" w:rsidRDefault="008625AF" w:rsidP="008625AF">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625AF" w:rsidRDefault="008625AF" w:rsidP="008625AF">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8625AF" w:rsidRDefault="008625AF" w:rsidP="008625AF">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8625AF" w:rsidRDefault="008625AF" w:rsidP="008625AF">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8625AF" w:rsidRDefault="008625AF" w:rsidP="008625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3.3.8. Заказчик вправе потребовать уплаты штрафа в размере 5000 (Пять тысяч) рублей.</w:t>
      </w:r>
    </w:p>
    <w:p w:rsidR="008625AF" w:rsidRDefault="008625AF" w:rsidP="008625AF">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8625AF" w:rsidRDefault="008625AF" w:rsidP="008625AF">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8625AF" w:rsidRDefault="008625AF" w:rsidP="008625AF">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8625AF" w:rsidRDefault="008625AF" w:rsidP="008625AF">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625AF" w:rsidRDefault="008625AF" w:rsidP="008625AF">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625AF" w:rsidRDefault="008625AF" w:rsidP="008625AF">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8625AF" w:rsidRDefault="008625AF" w:rsidP="008625AF">
      <w:pPr>
        <w:jc w:val="center"/>
        <w:rPr>
          <w:b/>
        </w:rPr>
      </w:pPr>
    </w:p>
    <w:p w:rsidR="008625AF" w:rsidRDefault="008625AF" w:rsidP="008625AF">
      <w:pPr>
        <w:jc w:val="center"/>
        <w:rPr>
          <w:b/>
        </w:rPr>
      </w:pPr>
      <w:r>
        <w:rPr>
          <w:b/>
        </w:rPr>
        <w:t>7. Форс-мажорные обстоятельства</w:t>
      </w:r>
    </w:p>
    <w:p w:rsidR="008625AF" w:rsidRDefault="008625AF" w:rsidP="008625AF">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625AF" w:rsidRDefault="008625AF" w:rsidP="008625AF">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625AF" w:rsidRDefault="008625AF" w:rsidP="008625AF">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8625AF" w:rsidRDefault="008625AF" w:rsidP="008625AF">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625AF" w:rsidRPr="009D2047" w:rsidRDefault="008625AF" w:rsidP="008625AF">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625AF" w:rsidRDefault="008625AF" w:rsidP="008625AF">
      <w:pPr>
        <w:keepNext/>
        <w:ind w:firstLine="567"/>
        <w:jc w:val="center"/>
        <w:rPr>
          <w:b/>
        </w:rPr>
      </w:pPr>
    </w:p>
    <w:p w:rsidR="008625AF" w:rsidRDefault="008625AF" w:rsidP="008625AF">
      <w:pPr>
        <w:keepNext/>
        <w:ind w:firstLine="567"/>
        <w:jc w:val="center"/>
        <w:rPr>
          <w:b/>
        </w:rPr>
      </w:pPr>
      <w:r>
        <w:rPr>
          <w:b/>
        </w:rPr>
        <w:t>8. Порядок разрешения споров</w:t>
      </w:r>
    </w:p>
    <w:p w:rsidR="008625AF" w:rsidRDefault="008625AF" w:rsidP="008625AF">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8625AF" w:rsidRDefault="008625AF" w:rsidP="008625AF">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8625AF" w:rsidRDefault="008625AF" w:rsidP="008625AF">
      <w:pPr>
        <w:rPr>
          <w:b/>
        </w:rPr>
      </w:pPr>
    </w:p>
    <w:p w:rsidR="008625AF" w:rsidRDefault="008625AF" w:rsidP="008625AF">
      <w:pPr>
        <w:rPr>
          <w:b/>
        </w:rPr>
      </w:pPr>
    </w:p>
    <w:p w:rsidR="008625AF" w:rsidRDefault="008625AF" w:rsidP="008625AF">
      <w:pPr>
        <w:ind w:firstLine="567"/>
        <w:jc w:val="center"/>
        <w:rPr>
          <w:b/>
        </w:rPr>
      </w:pPr>
      <w:r>
        <w:rPr>
          <w:b/>
        </w:rPr>
        <w:lastRenderedPageBreak/>
        <w:t>9. Изменение и расторжение Договора</w:t>
      </w:r>
    </w:p>
    <w:p w:rsidR="008625AF" w:rsidRDefault="008625AF" w:rsidP="008625AF">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625AF" w:rsidRDefault="008625AF" w:rsidP="008625AF">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w:t>
      </w:r>
      <w:r w:rsidRPr="00AD17B6">
        <w:t xml:space="preserve"> о закупке</w:t>
      </w:r>
      <w:r>
        <w:t>,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8625AF" w:rsidRDefault="008625AF" w:rsidP="008625AF">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8625AF" w:rsidRDefault="008625AF" w:rsidP="008625AF">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625AF" w:rsidRDefault="008625AF" w:rsidP="008625AF">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625AF" w:rsidRDefault="008625AF" w:rsidP="008625AF">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8625AF" w:rsidRDefault="008625AF" w:rsidP="008625AF">
      <w:pPr>
        <w:ind w:firstLine="567"/>
        <w:jc w:val="center"/>
        <w:rPr>
          <w:b/>
        </w:rPr>
      </w:pPr>
    </w:p>
    <w:p w:rsidR="008625AF" w:rsidRDefault="008625AF" w:rsidP="008625AF">
      <w:pPr>
        <w:ind w:firstLine="567"/>
        <w:jc w:val="center"/>
        <w:rPr>
          <w:b/>
        </w:rPr>
      </w:pPr>
      <w:r>
        <w:rPr>
          <w:b/>
        </w:rPr>
        <w:t>10. Срок действия Договора</w:t>
      </w:r>
    </w:p>
    <w:p w:rsidR="008625AF" w:rsidRDefault="008625AF" w:rsidP="008625AF">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w:t>
      </w:r>
      <w:r w:rsidRPr="005067B6">
        <w:t>«3</w:t>
      </w:r>
      <w:r w:rsidR="00216C45">
        <w:t>0</w:t>
      </w:r>
      <w:r w:rsidRPr="005067B6">
        <w:t xml:space="preserve">» </w:t>
      </w:r>
      <w:r w:rsidR="00216C45">
        <w:t>ноября</w:t>
      </w:r>
      <w:r w:rsidRPr="005067B6">
        <w:t xml:space="preserve"> 2021 года. С «01» </w:t>
      </w:r>
      <w:r w:rsidR="00216C45">
        <w:t>декабря</w:t>
      </w:r>
      <w:r w:rsidRPr="005067B6">
        <w:t xml:space="preserve">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8625AF" w:rsidRDefault="008625AF" w:rsidP="008625AF">
      <w:pPr>
        <w:rPr>
          <w:b/>
        </w:rPr>
      </w:pPr>
    </w:p>
    <w:p w:rsidR="008625AF" w:rsidRDefault="008625AF" w:rsidP="008625AF">
      <w:pPr>
        <w:ind w:firstLine="567"/>
        <w:jc w:val="center"/>
        <w:rPr>
          <w:b/>
        </w:rPr>
      </w:pPr>
      <w:r>
        <w:rPr>
          <w:b/>
        </w:rPr>
        <w:t>11. Прочие условия</w:t>
      </w:r>
    </w:p>
    <w:p w:rsidR="008625AF" w:rsidRDefault="008625AF" w:rsidP="008625AF">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625AF" w:rsidRPr="002B30F3" w:rsidRDefault="008625AF" w:rsidP="008625AF">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8625AF" w:rsidRPr="002B30F3" w:rsidRDefault="008625AF" w:rsidP="008625AF">
      <w:pPr>
        <w:widowControl w:val="0"/>
        <w:shd w:val="clear" w:color="auto" w:fill="FFFFFF"/>
        <w:autoSpaceDE w:val="0"/>
        <w:autoSpaceDN w:val="0"/>
        <w:adjustRightInd w:val="0"/>
        <w:ind w:firstLine="567"/>
        <w:jc w:val="both"/>
        <w:rPr>
          <w:color w:val="000000"/>
        </w:rPr>
      </w:pPr>
      <w:proofErr w:type="gramStart"/>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w:t>
      </w:r>
      <w:r w:rsidRPr="002B30F3">
        <w:rPr>
          <w:color w:val="000000"/>
        </w:rPr>
        <w:lastRenderedPageBreak/>
        <w:t>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8625AF" w:rsidRPr="002B30F3" w:rsidRDefault="008625AF" w:rsidP="008625AF">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8625AF" w:rsidRDefault="008625AF" w:rsidP="008625AF">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8625AF" w:rsidRDefault="008625AF" w:rsidP="008625AF">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8625AF" w:rsidRDefault="008625AF" w:rsidP="008625AF">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625AF" w:rsidRDefault="008625AF" w:rsidP="008625AF">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625AF" w:rsidRDefault="008625AF" w:rsidP="008625AF">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625AF" w:rsidRDefault="008625AF" w:rsidP="008625A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8625AF" w:rsidRDefault="008625AF" w:rsidP="008625A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8625AF" w:rsidRDefault="008625AF" w:rsidP="008625AF">
      <w:pPr>
        <w:autoSpaceDE w:val="0"/>
        <w:autoSpaceDN w:val="0"/>
        <w:adjustRightInd w:val="0"/>
        <w:ind w:firstLine="567"/>
        <w:jc w:val="both"/>
      </w:pPr>
      <w:r>
        <w:t>- Приложение №1 (Спецификация);</w:t>
      </w:r>
    </w:p>
    <w:p w:rsidR="008625AF" w:rsidRPr="002B30F3" w:rsidRDefault="008625AF" w:rsidP="008625A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8625AF" w:rsidRDefault="008625AF" w:rsidP="008625AF">
      <w:pPr>
        <w:ind w:firstLine="567"/>
        <w:jc w:val="both"/>
        <w:rPr>
          <w:b/>
        </w:rPr>
      </w:pPr>
      <w:r>
        <w:rPr>
          <w:b/>
        </w:rPr>
        <w:t>12. Адреса места нахождения, банковские реквизиты и подписи Сторон</w:t>
      </w:r>
    </w:p>
    <w:p w:rsidR="008625AF" w:rsidRDefault="008625AF" w:rsidP="008625AF">
      <w:pPr>
        <w:ind w:firstLine="567"/>
        <w:jc w:val="both"/>
        <w:rPr>
          <w:b/>
        </w:rPr>
      </w:pPr>
    </w:p>
    <w:tbl>
      <w:tblPr>
        <w:tblW w:w="0" w:type="auto"/>
        <w:tblLayout w:type="fixed"/>
        <w:tblLook w:val="04A0" w:firstRow="1" w:lastRow="0" w:firstColumn="1" w:lastColumn="0" w:noHBand="0" w:noVBand="1"/>
      </w:tblPr>
      <w:tblGrid>
        <w:gridCol w:w="4928"/>
        <w:gridCol w:w="4678"/>
      </w:tblGrid>
      <w:tr w:rsidR="008625AF" w:rsidTr="001C0675">
        <w:trPr>
          <w:trHeight w:val="3725"/>
        </w:trPr>
        <w:tc>
          <w:tcPr>
            <w:tcW w:w="4928" w:type="dxa"/>
          </w:tcPr>
          <w:p w:rsidR="008625AF" w:rsidRPr="00032D3B" w:rsidRDefault="008625AF" w:rsidP="001C0675">
            <w:pPr>
              <w:widowControl w:val="0"/>
              <w:autoSpaceDE w:val="0"/>
              <w:autoSpaceDN w:val="0"/>
              <w:adjustRightInd w:val="0"/>
              <w:jc w:val="both"/>
              <w:rPr>
                <w:color w:val="000000"/>
              </w:rPr>
            </w:pPr>
            <w:r w:rsidRPr="00032D3B">
              <w:rPr>
                <w:b/>
                <w:color w:val="000000"/>
              </w:rPr>
              <w:t>Заказчик:</w:t>
            </w:r>
          </w:p>
          <w:p w:rsidR="008625AF" w:rsidRPr="00032D3B" w:rsidRDefault="008625AF" w:rsidP="001C0675">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8625AF" w:rsidRPr="00032D3B" w:rsidRDefault="008625AF" w:rsidP="001C0675">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8625AF" w:rsidRPr="00032D3B" w:rsidRDefault="008625AF" w:rsidP="001C0675">
            <w:pPr>
              <w:autoSpaceDE w:val="0"/>
              <w:autoSpaceDN w:val="0"/>
              <w:jc w:val="both"/>
              <w:rPr>
                <w:color w:val="000000"/>
              </w:rPr>
            </w:pPr>
            <w:r w:rsidRPr="00032D3B">
              <w:rPr>
                <w:color w:val="000000"/>
              </w:rPr>
              <w:t xml:space="preserve">ОГРН 1028600587069     </w:t>
            </w:r>
          </w:p>
          <w:p w:rsidR="008625AF" w:rsidRPr="00032D3B" w:rsidRDefault="008625AF" w:rsidP="001C0675">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8625AF" w:rsidRDefault="008625AF" w:rsidP="001C0675">
            <w:pPr>
              <w:autoSpaceDE w:val="0"/>
              <w:autoSpaceDN w:val="0"/>
              <w:jc w:val="both"/>
            </w:pPr>
            <w:proofErr w:type="gramStart"/>
            <w:r>
              <w:t>ЗАПАДНО-СИБИРСКОЕ</w:t>
            </w:r>
            <w:proofErr w:type="gramEnd"/>
            <w:r>
              <w:t xml:space="preserve"> ОТДЕЛЕНИЕ</w:t>
            </w:r>
          </w:p>
          <w:p w:rsidR="008625AF" w:rsidRPr="00032D3B" w:rsidRDefault="008625AF" w:rsidP="001C0675">
            <w:pPr>
              <w:autoSpaceDE w:val="0"/>
              <w:autoSpaceDN w:val="0"/>
              <w:jc w:val="both"/>
              <w:rPr>
                <w:color w:val="000000"/>
              </w:rPr>
            </w:pPr>
            <w:r w:rsidRPr="00032D3B">
              <w:t>№ 8647 ПАО СБЕРБАНК г. Тюмень</w:t>
            </w:r>
            <w:r w:rsidRPr="00032D3B">
              <w:rPr>
                <w:color w:val="000000"/>
              </w:rPr>
              <w:t xml:space="preserve">         </w:t>
            </w:r>
          </w:p>
          <w:p w:rsidR="008625AF" w:rsidRPr="00032D3B" w:rsidRDefault="008625AF" w:rsidP="001C0675">
            <w:pPr>
              <w:autoSpaceDE w:val="0"/>
              <w:autoSpaceDN w:val="0"/>
              <w:jc w:val="both"/>
              <w:rPr>
                <w:color w:val="000000"/>
              </w:rPr>
            </w:pPr>
            <w:r w:rsidRPr="00032D3B">
              <w:rPr>
                <w:color w:val="000000"/>
              </w:rPr>
              <w:t xml:space="preserve">к/с 30101810800000000651        </w:t>
            </w:r>
          </w:p>
          <w:p w:rsidR="008625AF" w:rsidRPr="00032D3B" w:rsidRDefault="008625AF" w:rsidP="001C0675">
            <w:pPr>
              <w:jc w:val="both"/>
              <w:rPr>
                <w:color w:val="000000"/>
              </w:rPr>
            </w:pPr>
            <w:r w:rsidRPr="00032D3B">
              <w:rPr>
                <w:color w:val="000000"/>
              </w:rPr>
              <w:t xml:space="preserve">БИК 047102651         </w:t>
            </w:r>
          </w:p>
          <w:p w:rsidR="008625AF" w:rsidRPr="00032D3B" w:rsidRDefault="008625AF" w:rsidP="001C0675">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8625AF" w:rsidRPr="00032D3B" w:rsidRDefault="008625AF" w:rsidP="001C0675">
            <w:pPr>
              <w:jc w:val="both"/>
              <w:rPr>
                <w:lang w:val="en-US"/>
              </w:rPr>
            </w:pPr>
            <w:r w:rsidRPr="00032D3B">
              <w:rPr>
                <w:lang w:val="en-US"/>
              </w:rPr>
              <w:t>E-mail: gts@surgutgts.ru</w:t>
            </w:r>
          </w:p>
          <w:p w:rsidR="008625AF" w:rsidRPr="00032D3B" w:rsidRDefault="008625AF" w:rsidP="001C0675">
            <w:pPr>
              <w:jc w:val="both"/>
              <w:rPr>
                <w:color w:val="000000"/>
                <w:lang w:val="en-US"/>
              </w:rPr>
            </w:pPr>
            <w:r w:rsidRPr="00032D3B">
              <w:t>Тел</w:t>
            </w:r>
            <w:r w:rsidRPr="00032D3B">
              <w:rPr>
                <w:lang w:val="en-US"/>
              </w:rPr>
              <w:t xml:space="preserve">: 8 (3462) </w:t>
            </w:r>
            <w:r w:rsidRPr="00032D3B">
              <w:rPr>
                <w:color w:val="000000"/>
                <w:lang w:val="en-US"/>
              </w:rPr>
              <w:t>52-43-11</w:t>
            </w:r>
          </w:p>
          <w:p w:rsidR="008625AF" w:rsidRPr="00032D3B" w:rsidRDefault="008625AF" w:rsidP="001C0675">
            <w:pPr>
              <w:jc w:val="both"/>
              <w:rPr>
                <w:color w:val="000000"/>
                <w:lang w:val="en-US"/>
              </w:rPr>
            </w:pPr>
          </w:p>
          <w:p w:rsidR="008625AF" w:rsidRPr="00032D3B" w:rsidRDefault="008625AF" w:rsidP="001C0675">
            <w:pPr>
              <w:jc w:val="both"/>
              <w:rPr>
                <w:color w:val="000000"/>
              </w:rPr>
            </w:pPr>
            <w:r w:rsidRPr="00032D3B">
              <w:rPr>
                <w:color w:val="000000"/>
              </w:rPr>
              <w:t>Директор:</w:t>
            </w:r>
          </w:p>
          <w:p w:rsidR="008625AF" w:rsidRPr="00032D3B" w:rsidRDefault="008625AF" w:rsidP="001C0675">
            <w:pPr>
              <w:jc w:val="both"/>
              <w:rPr>
                <w:color w:val="000000"/>
              </w:rPr>
            </w:pPr>
            <w:r w:rsidRPr="00032D3B">
              <w:rPr>
                <w:color w:val="000000"/>
              </w:rPr>
              <w:t>__________________/В.Н. Юркин/</w:t>
            </w:r>
          </w:p>
        </w:tc>
        <w:tc>
          <w:tcPr>
            <w:tcW w:w="4678" w:type="dxa"/>
          </w:tcPr>
          <w:p w:rsidR="008625AF" w:rsidRPr="00032D3B" w:rsidRDefault="008625AF" w:rsidP="001C0675">
            <w:pPr>
              <w:jc w:val="both"/>
              <w:rPr>
                <w:b/>
              </w:rPr>
            </w:pPr>
            <w:r w:rsidRPr="00032D3B">
              <w:rPr>
                <w:b/>
              </w:rPr>
              <w:t>Поставщик:</w:t>
            </w:r>
          </w:p>
          <w:p w:rsidR="008625AF" w:rsidRPr="00032D3B" w:rsidRDefault="008625AF" w:rsidP="001C0675">
            <w:pPr>
              <w:ind w:firstLine="567"/>
              <w:jc w:val="both"/>
            </w:pPr>
          </w:p>
        </w:tc>
      </w:tr>
    </w:tbl>
    <w:p w:rsidR="008625AF" w:rsidRDefault="008625AF" w:rsidP="008625AF">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625AF" w:rsidRDefault="008625AF" w:rsidP="008625A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8625AF" w:rsidRDefault="008625AF" w:rsidP="008625AF">
      <w:pPr>
        <w:pStyle w:val="ConsPlusNormal"/>
        <w:widowControl/>
        <w:ind w:left="6379" w:firstLine="567"/>
        <w:jc w:val="both"/>
        <w:rPr>
          <w:rFonts w:ascii="Times New Roman" w:hAnsi="Times New Roman" w:cs="Times New Roman"/>
          <w:sz w:val="24"/>
          <w:szCs w:val="24"/>
        </w:rPr>
      </w:pPr>
    </w:p>
    <w:p w:rsidR="008625AF" w:rsidRDefault="008625AF" w:rsidP="008625AF">
      <w:pPr>
        <w:keepNext/>
        <w:ind w:firstLine="567"/>
        <w:jc w:val="center"/>
        <w:outlineLvl w:val="0"/>
        <w:rPr>
          <w:b/>
          <w:bCs/>
          <w:kern w:val="32"/>
        </w:rPr>
      </w:pPr>
    </w:p>
    <w:p w:rsidR="008625AF" w:rsidRDefault="008625AF" w:rsidP="008625AF">
      <w:pPr>
        <w:jc w:val="center"/>
      </w:pPr>
      <w:r>
        <w:rPr>
          <w:b/>
          <w:bCs/>
          <w:kern w:val="32"/>
        </w:rPr>
        <w:t>СПЕЦИФИКАЦИЯ</w:t>
      </w:r>
    </w:p>
    <w:p w:rsidR="008625AF" w:rsidRDefault="008625AF" w:rsidP="008625AF">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8625AF" w:rsidTr="001C0675">
        <w:trPr>
          <w:trHeight w:val="429"/>
        </w:trPr>
        <w:tc>
          <w:tcPr>
            <w:tcW w:w="568" w:type="dxa"/>
            <w:tcBorders>
              <w:top w:val="single" w:sz="6" w:space="0" w:color="auto"/>
              <w:left w:val="single" w:sz="6" w:space="0" w:color="auto"/>
              <w:bottom w:val="single" w:sz="6" w:space="0" w:color="auto"/>
              <w:right w:val="single" w:sz="6" w:space="0" w:color="auto"/>
            </w:tcBorders>
            <w:hideMark/>
          </w:tcPr>
          <w:p w:rsidR="008625AF" w:rsidRDefault="008625AF" w:rsidP="001C0675">
            <w:pPr>
              <w:autoSpaceDE w:val="0"/>
              <w:autoSpaceDN w:val="0"/>
              <w:adjustRightInd w:val="0"/>
              <w:spacing w:line="276" w:lineRule="auto"/>
              <w:jc w:val="both"/>
            </w:pPr>
            <w:r>
              <w:t>№</w:t>
            </w:r>
          </w:p>
          <w:p w:rsidR="008625AF" w:rsidRDefault="008625AF" w:rsidP="001C0675">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8625AF" w:rsidRDefault="008625AF" w:rsidP="001C0675">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8625AF" w:rsidRDefault="008625AF" w:rsidP="001C0675">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8625AF" w:rsidRDefault="008625AF" w:rsidP="001C0675">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8625AF" w:rsidRDefault="008625AF" w:rsidP="001C0675">
            <w:pPr>
              <w:autoSpaceDE w:val="0"/>
              <w:autoSpaceDN w:val="0"/>
              <w:adjustRightInd w:val="0"/>
              <w:spacing w:line="276" w:lineRule="auto"/>
              <w:jc w:val="both"/>
            </w:pPr>
            <w:r>
              <w:t xml:space="preserve">Цена за ед. в </w:t>
            </w:r>
            <w:r>
              <w:br/>
              <w:t xml:space="preserve">руб. (с учетом </w:t>
            </w:r>
            <w:r>
              <w:br/>
              <w:t>НДС)</w:t>
            </w:r>
          </w:p>
          <w:p w:rsidR="008625AF" w:rsidRDefault="008625AF" w:rsidP="001C0675">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8625AF" w:rsidRDefault="008625AF" w:rsidP="001C0675">
            <w:pPr>
              <w:autoSpaceDE w:val="0"/>
              <w:autoSpaceDN w:val="0"/>
              <w:adjustRightInd w:val="0"/>
              <w:spacing w:line="276" w:lineRule="auto"/>
              <w:ind w:firstLine="16"/>
              <w:jc w:val="both"/>
            </w:pPr>
            <w:r>
              <w:t xml:space="preserve">Сумма в руб. </w:t>
            </w:r>
            <w:r>
              <w:br/>
              <w:t>(с учетом НДС)</w:t>
            </w:r>
          </w:p>
        </w:tc>
      </w:tr>
      <w:tr w:rsidR="008625AF" w:rsidTr="001C0675">
        <w:trPr>
          <w:trHeight w:val="215"/>
        </w:trPr>
        <w:tc>
          <w:tcPr>
            <w:tcW w:w="568"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16"/>
              <w:jc w:val="both"/>
            </w:pPr>
          </w:p>
        </w:tc>
      </w:tr>
      <w:tr w:rsidR="008625AF" w:rsidTr="001C0675">
        <w:trPr>
          <w:trHeight w:val="215"/>
        </w:trPr>
        <w:tc>
          <w:tcPr>
            <w:tcW w:w="568"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16"/>
              <w:jc w:val="both"/>
            </w:pPr>
          </w:p>
        </w:tc>
      </w:tr>
      <w:tr w:rsidR="008625AF" w:rsidTr="001C0675">
        <w:trPr>
          <w:trHeight w:val="215"/>
        </w:trPr>
        <w:tc>
          <w:tcPr>
            <w:tcW w:w="568"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16"/>
              <w:jc w:val="both"/>
            </w:pPr>
          </w:p>
        </w:tc>
      </w:tr>
      <w:tr w:rsidR="008625AF" w:rsidTr="001C0675">
        <w:trPr>
          <w:trHeight w:val="215"/>
        </w:trPr>
        <w:tc>
          <w:tcPr>
            <w:tcW w:w="568"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16"/>
              <w:jc w:val="both"/>
            </w:pPr>
          </w:p>
        </w:tc>
      </w:tr>
      <w:tr w:rsidR="008625AF" w:rsidTr="001C0675">
        <w:trPr>
          <w:trHeight w:val="215"/>
        </w:trPr>
        <w:tc>
          <w:tcPr>
            <w:tcW w:w="568"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16"/>
              <w:jc w:val="both"/>
            </w:pPr>
          </w:p>
        </w:tc>
      </w:tr>
      <w:tr w:rsidR="008625AF" w:rsidTr="001C0675">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8625AF" w:rsidRPr="00CE64BB" w:rsidRDefault="008625AF" w:rsidP="001C0675">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16"/>
              <w:jc w:val="both"/>
            </w:pPr>
          </w:p>
        </w:tc>
      </w:tr>
      <w:tr w:rsidR="008625AF" w:rsidTr="001C0675">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8625AF" w:rsidRPr="00CE64BB" w:rsidRDefault="008625AF" w:rsidP="001C0675">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8625AF" w:rsidRDefault="008625AF" w:rsidP="001C0675">
            <w:pPr>
              <w:autoSpaceDE w:val="0"/>
              <w:autoSpaceDN w:val="0"/>
              <w:adjustRightInd w:val="0"/>
              <w:spacing w:line="276" w:lineRule="auto"/>
              <w:ind w:firstLine="16"/>
              <w:jc w:val="both"/>
            </w:pPr>
          </w:p>
        </w:tc>
      </w:tr>
    </w:tbl>
    <w:p w:rsidR="008625AF" w:rsidRDefault="008625AF" w:rsidP="008625AF">
      <w:pPr>
        <w:ind w:firstLine="567"/>
        <w:jc w:val="both"/>
      </w:pPr>
    </w:p>
    <w:p w:rsidR="008625AF" w:rsidRDefault="008625AF" w:rsidP="008625AF">
      <w:pPr>
        <w:ind w:firstLine="567"/>
        <w:jc w:val="both"/>
      </w:pPr>
      <w:r>
        <w:t>Общая сумма: _____________________</w:t>
      </w:r>
    </w:p>
    <w:p w:rsidR="008625AF" w:rsidRDefault="008625AF" w:rsidP="008625AF">
      <w:pPr>
        <w:pStyle w:val="32"/>
        <w:ind w:firstLine="567"/>
        <w:jc w:val="both"/>
      </w:pPr>
    </w:p>
    <w:p w:rsidR="008625AF" w:rsidRPr="00313277" w:rsidRDefault="008625AF" w:rsidP="008625AF">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70</w:t>
      </w:r>
      <w:r w:rsidRPr="002B30F3">
        <w:rPr>
          <w:color w:val="000000"/>
          <w:spacing w:val="1"/>
          <w:sz w:val="24"/>
          <w:szCs w:val="24"/>
        </w:rPr>
        <w:t xml:space="preserve"> (</w:t>
      </w:r>
      <w:r>
        <w:rPr>
          <w:color w:val="000000"/>
          <w:spacing w:val="1"/>
          <w:sz w:val="24"/>
          <w:szCs w:val="24"/>
        </w:rPr>
        <w:t>семидесяти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8625AF" w:rsidRPr="000D1BF8" w:rsidRDefault="008625AF" w:rsidP="008625AF">
      <w:pPr>
        <w:pStyle w:val="32"/>
        <w:ind w:firstLine="567"/>
        <w:jc w:val="both"/>
        <w:rPr>
          <w:sz w:val="24"/>
          <w:szCs w:val="24"/>
        </w:rPr>
      </w:pPr>
    </w:p>
    <w:p w:rsidR="008625AF" w:rsidRDefault="008625AF" w:rsidP="008625AF">
      <w:pPr>
        <w:ind w:firstLine="567"/>
        <w:jc w:val="both"/>
      </w:pPr>
    </w:p>
    <w:p w:rsidR="008625AF" w:rsidRDefault="008625AF" w:rsidP="008625AF">
      <w:pPr>
        <w:ind w:firstLine="567"/>
        <w:jc w:val="both"/>
      </w:pPr>
    </w:p>
    <w:p w:rsidR="008625AF" w:rsidRDefault="008625AF" w:rsidP="008625AF">
      <w:pPr>
        <w:ind w:firstLine="567"/>
        <w:jc w:val="both"/>
      </w:pPr>
    </w:p>
    <w:tbl>
      <w:tblPr>
        <w:tblW w:w="0" w:type="auto"/>
        <w:tblInd w:w="-176" w:type="dxa"/>
        <w:tblLook w:val="01E0" w:firstRow="1" w:lastRow="1" w:firstColumn="1" w:lastColumn="1" w:noHBand="0" w:noVBand="0"/>
      </w:tblPr>
      <w:tblGrid>
        <w:gridCol w:w="5104"/>
        <w:gridCol w:w="5103"/>
      </w:tblGrid>
      <w:tr w:rsidR="008625AF" w:rsidTr="001C0675">
        <w:tc>
          <w:tcPr>
            <w:tcW w:w="5104" w:type="dxa"/>
            <w:hideMark/>
          </w:tcPr>
          <w:p w:rsidR="008625AF" w:rsidRDefault="008625AF" w:rsidP="001C0675">
            <w:pPr>
              <w:widowControl w:val="0"/>
              <w:spacing w:line="276" w:lineRule="auto"/>
              <w:jc w:val="both"/>
              <w:rPr>
                <w:b/>
              </w:rPr>
            </w:pPr>
            <w:r>
              <w:rPr>
                <w:b/>
              </w:rPr>
              <w:t>Заказчик</w:t>
            </w:r>
          </w:p>
          <w:p w:rsidR="008625AF" w:rsidRDefault="008625AF" w:rsidP="001C0675">
            <w:pPr>
              <w:widowControl w:val="0"/>
              <w:spacing w:line="276" w:lineRule="auto"/>
              <w:ind w:firstLine="567"/>
              <w:jc w:val="both"/>
              <w:rPr>
                <w:b/>
              </w:rPr>
            </w:pPr>
          </w:p>
          <w:p w:rsidR="008625AF" w:rsidRPr="00671501" w:rsidRDefault="008625AF" w:rsidP="001C0675">
            <w:pPr>
              <w:widowControl w:val="0"/>
              <w:spacing w:line="276" w:lineRule="auto"/>
              <w:jc w:val="both"/>
            </w:pPr>
            <w:r w:rsidRPr="00671501">
              <w:t>Директор:</w:t>
            </w:r>
          </w:p>
          <w:p w:rsidR="008625AF" w:rsidRPr="00671501" w:rsidRDefault="008625AF" w:rsidP="001C0675">
            <w:pPr>
              <w:widowControl w:val="0"/>
              <w:spacing w:line="276" w:lineRule="auto"/>
              <w:jc w:val="both"/>
            </w:pPr>
            <w:r w:rsidRPr="00671501">
              <w:t>_______________/В.Н. Юркин/</w:t>
            </w:r>
          </w:p>
          <w:p w:rsidR="008625AF" w:rsidRDefault="008625AF" w:rsidP="001C0675">
            <w:pPr>
              <w:widowControl w:val="0"/>
              <w:spacing w:line="276" w:lineRule="auto"/>
              <w:ind w:firstLine="567"/>
              <w:jc w:val="both"/>
              <w:rPr>
                <w:b/>
              </w:rPr>
            </w:pPr>
          </w:p>
        </w:tc>
        <w:tc>
          <w:tcPr>
            <w:tcW w:w="5103" w:type="dxa"/>
            <w:hideMark/>
          </w:tcPr>
          <w:p w:rsidR="008625AF" w:rsidRDefault="008625AF" w:rsidP="001C0675">
            <w:pPr>
              <w:widowControl w:val="0"/>
              <w:spacing w:line="276" w:lineRule="auto"/>
              <w:jc w:val="both"/>
              <w:rPr>
                <w:b/>
              </w:rPr>
            </w:pPr>
            <w:r>
              <w:rPr>
                <w:b/>
              </w:rPr>
              <w:t>Поставщик</w:t>
            </w:r>
          </w:p>
        </w:tc>
      </w:tr>
    </w:tbl>
    <w:p w:rsidR="008625AF" w:rsidRDefault="008625AF" w:rsidP="008625AF">
      <w:pPr>
        <w:ind w:firstLine="567"/>
        <w:jc w:val="both"/>
      </w:pPr>
    </w:p>
    <w:p w:rsidR="008625AF" w:rsidRDefault="008625AF" w:rsidP="008625AF">
      <w:pPr>
        <w:ind w:firstLine="567"/>
        <w:jc w:val="both"/>
      </w:pPr>
    </w:p>
    <w:p w:rsidR="008625AF" w:rsidRDefault="008625AF" w:rsidP="008625AF">
      <w:pPr>
        <w:sectPr w:rsidR="008625AF" w:rsidSect="005857DC">
          <w:pgSz w:w="11906" w:h="16838"/>
          <w:pgMar w:top="568" w:right="849" w:bottom="1134" w:left="1134" w:header="708" w:footer="708" w:gutter="0"/>
          <w:cols w:space="720"/>
        </w:sectPr>
      </w:pPr>
    </w:p>
    <w:p w:rsidR="008625AF" w:rsidRDefault="008625AF" w:rsidP="008625A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625AF" w:rsidRDefault="008625AF" w:rsidP="008625A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8625AF" w:rsidRDefault="008625AF" w:rsidP="008625AF">
      <w:pPr>
        <w:jc w:val="right"/>
      </w:pPr>
      <w:r>
        <w:t>№ ____ от «___» _______ 20__ г.</w:t>
      </w:r>
    </w:p>
    <w:p w:rsidR="008625AF" w:rsidRDefault="008625AF" w:rsidP="008625AF">
      <w:pPr>
        <w:jc w:val="both"/>
        <w:rPr>
          <w:bCs/>
        </w:rPr>
      </w:pPr>
    </w:p>
    <w:p w:rsidR="008625AF" w:rsidRDefault="008625AF" w:rsidP="008625AF">
      <w:pPr>
        <w:jc w:val="both"/>
        <w:rPr>
          <w:bCs/>
        </w:rPr>
      </w:pPr>
    </w:p>
    <w:p w:rsidR="008625AF" w:rsidRDefault="008625AF" w:rsidP="008625AF">
      <w:pPr>
        <w:jc w:val="center"/>
      </w:pPr>
      <w:r>
        <w:t>ТЕХНИЧЕСКОЕ ЗАДАНИЕ</w:t>
      </w:r>
    </w:p>
    <w:p w:rsidR="008625AF" w:rsidRDefault="008625AF" w:rsidP="008625AF">
      <w:pPr>
        <w:jc w:val="both"/>
      </w:pPr>
    </w:p>
    <w:p w:rsidR="008625AF" w:rsidRDefault="008625AF" w:rsidP="008625AF">
      <w:pPr>
        <w:tabs>
          <w:tab w:val="left" w:pos="4366"/>
        </w:tabs>
        <w:ind w:firstLine="539"/>
        <w:jc w:val="both"/>
        <w:rPr>
          <w:color w:val="000000"/>
        </w:rPr>
      </w:pPr>
    </w:p>
    <w:p w:rsidR="008625AF" w:rsidRDefault="008625AF" w:rsidP="008625AF">
      <w:pPr>
        <w:jc w:val="both"/>
      </w:pPr>
    </w:p>
    <w:p w:rsidR="008625AF" w:rsidRPr="00360F65" w:rsidRDefault="008625AF" w:rsidP="008625AF">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8625AF" w:rsidTr="001C0675">
        <w:tc>
          <w:tcPr>
            <w:tcW w:w="5104" w:type="dxa"/>
            <w:hideMark/>
          </w:tcPr>
          <w:p w:rsidR="008625AF" w:rsidRDefault="008625AF" w:rsidP="001C0675">
            <w:pPr>
              <w:widowControl w:val="0"/>
              <w:spacing w:line="276" w:lineRule="auto"/>
              <w:jc w:val="both"/>
              <w:rPr>
                <w:b/>
              </w:rPr>
            </w:pPr>
            <w:r>
              <w:rPr>
                <w:b/>
              </w:rPr>
              <w:t>Заказчик</w:t>
            </w:r>
          </w:p>
          <w:p w:rsidR="008625AF" w:rsidRDefault="008625AF" w:rsidP="001C0675">
            <w:pPr>
              <w:widowControl w:val="0"/>
              <w:spacing w:line="276" w:lineRule="auto"/>
              <w:ind w:firstLine="567"/>
              <w:jc w:val="both"/>
              <w:rPr>
                <w:b/>
              </w:rPr>
            </w:pPr>
          </w:p>
          <w:p w:rsidR="008625AF" w:rsidRPr="00671501" w:rsidRDefault="008625AF" w:rsidP="001C0675">
            <w:pPr>
              <w:widowControl w:val="0"/>
              <w:spacing w:line="276" w:lineRule="auto"/>
              <w:jc w:val="both"/>
            </w:pPr>
            <w:r w:rsidRPr="00671501">
              <w:t>Директор:</w:t>
            </w:r>
          </w:p>
          <w:p w:rsidR="008625AF" w:rsidRPr="00671501" w:rsidRDefault="008625AF" w:rsidP="001C0675">
            <w:pPr>
              <w:widowControl w:val="0"/>
              <w:spacing w:line="276" w:lineRule="auto"/>
              <w:jc w:val="both"/>
            </w:pPr>
            <w:r w:rsidRPr="00671501">
              <w:t>_______________/В.Н. Юркин/</w:t>
            </w:r>
          </w:p>
          <w:p w:rsidR="008625AF" w:rsidRDefault="008625AF" w:rsidP="001C0675">
            <w:pPr>
              <w:widowControl w:val="0"/>
              <w:spacing w:line="276" w:lineRule="auto"/>
              <w:ind w:firstLine="567"/>
              <w:jc w:val="both"/>
              <w:rPr>
                <w:b/>
              </w:rPr>
            </w:pPr>
          </w:p>
        </w:tc>
        <w:tc>
          <w:tcPr>
            <w:tcW w:w="5103" w:type="dxa"/>
            <w:hideMark/>
          </w:tcPr>
          <w:p w:rsidR="008625AF" w:rsidRDefault="008625AF" w:rsidP="001C0675">
            <w:pPr>
              <w:widowControl w:val="0"/>
              <w:spacing w:line="276" w:lineRule="auto"/>
              <w:jc w:val="both"/>
              <w:rPr>
                <w:b/>
              </w:rPr>
            </w:pPr>
            <w:r>
              <w:rPr>
                <w:b/>
              </w:rPr>
              <w:t>Поставщик</w:t>
            </w:r>
          </w:p>
        </w:tc>
      </w:tr>
    </w:tbl>
    <w:p w:rsidR="008625AF" w:rsidRPr="00EA4884" w:rsidRDefault="008625AF" w:rsidP="008625AF"/>
    <w:p w:rsidR="008625AF" w:rsidRDefault="008625AF" w:rsidP="008625AF">
      <w:pPr>
        <w:pStyle w:val="ConsPlusNormal"/>
        <w:widowControl/>
        <w:ind w:firstLine="0"/>
        <w:rPr>
          <w:rFonts w:ascii="Times New Roman" w:hAnsi="Times New Roman" w:cs="Times New Roman"/>
          <w:sz w:val="24"/>
          <w:szCs w:val="24"/>
        </w:rPr>
      </w:pPr>
    </w:p>
    <w:p w:rsidR="008625AF" w:rsidRDefault="008625AF" w:rsidP="008625AF"/>
    <w:p w:rsidR="008625AF" w:rsidRDefault="008625AF" w:rsidP="008625AF">
      <w:pPr>
        <w:pStyle w:val="affe"/>
        <w:spacing w:line="360" w:lineRule="auto"/>
      </w:pPr>
    </w:p>
    <w:p w:rsidR="008625AF" w:rsidRDefault="008625AF" w:rsidP="008625AF"/>
    <w:p w:rsidR="008625AF" w:rsidRDefault="008625AF" w:rsidP="00EE2F11">
      <w:pPr>
        <w:pStyle w:val="affe"/>
        <w:spacing w:line="360" w:lineRule="auto"/>
      </w:pPr>
    </w:p>
    <w:sectPr w:rsidR="008625AF" w:rsidSect="003D250C">
      <w:pgSz w:w="11906" w:h="16838"/>
      <w:pgMar w:top="567"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5E" w:rsidRDefault="00272B5E" w:rsidP="00534E1F">
      <w:r>
        <w:separator/>
      </w:r>
    </w:p>
  </w:endnote>
  <w:endnote w:type="continuationSeparator" w:id="0">
    <w:p w:rsidR="00272B5E" w:rsidRDefault="00272B5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72B5E" w:rsidRDefault="00272B5E">
        <w:pPr>
          <w:pStyle w:val="a5"/>
          <w:jc w:val="center"/>
        </w:pPr>
        <w:r>
          <w:rPr>
            <w:noProof/>
          </w:rPr>
          <w:fldChar w:fldCharType="begin"/>
        </w:r>
        <w:r>
          <w:rPr>
            <w:noProof/>
          </w:rPr>
          <w:instrText xml:space="preserve"> PAGE   \* MERGEFORMAT </w:instrText>
        </w:r>
        <w:r>
          <w:rPr>
            <w:noProof/>
          </w:rPr>
          <w:fldChar w:fldCharType="separate"/>
        </w:r>
        <w:r w:rsidR="00E776B3">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72B5E" w:rsidRDefault="00E776B3">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5E" w:rsidRDefault="00272B5E" w:rsidP="00534E1F">
      <w:r>
        <w:separator/>
      </w:r>
    </w:p>
  </w:footnote>
  <w:footnote w:type="continuationSeparator" w:id="0">
    <w:p w:rsidR="00272B5E" w:rsidRDefault="00272B5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63E364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97F20"/>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80918DF"/>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54358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62572"/>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58F0F4F"/>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B4117"/>
    <w:multiLevelType w:val="hybridMultilevel"/>
    <w:tmpl w:val="1F9E47DA"/>
    <w:lvl w:ilvl="0" w:tplc="DA9C35DC">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53544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1C69E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5C72A59"/>
    <w:multiLevelType w:val="hybridMultilevel"/>
    <w:tmpl w:val="A40A8104"/>
    <w:lvl w:ilvl="0" w:tplc="B0D4470C">
      <w:start w:val="1"/>
      <w:numFmt w:val="decimal"/>
      <w:lvlText w:val="%1"/>
      <w:lvlJc w:val="left"/>
      <w:pPr>
        <w:ind w:left="644"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708485E"/>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E01033"/>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9"/>
  </w:num>
  <w:num w:numId="5">
    <w:abstractNumId w:val="0"/>
  </w:num>
  <w:num w:numId="6">
    <w:abstractNumId w:val="18"/>
  </w:num>
  <w:num w:numId="7">
    <w:abstractNumId w:val="8"/>
  </w:num>
  <w:num w:numId="8">
    <w:abstractNumId w:val="4"/>
  </w:num>
  <w:num w:numId="9">
    <w:abstractNumId w:val="11"/>
  </w:num>
  <w:num w:numId="10">
    <w:abstractNumId w:val="3"/>
  </w:num>
  <w:num w:numId="11">
    <w:abstractNumId w:val="13"/>
  </w:num>
  <w:num w:numId="12">
    <w:abstractNumId w:val="5"/>
  </w:num>
  <w:num w:numId="13">
    <w:abstractNumId w:val="21"/>
  </w:num>
  <w:num w:numId="14">
    <w:abstractNumId w:val="2"/>
  </w:num>
  <w:num w:numId="15">
    <w:abstractNumId w:val="14"/>
  </w:num>
  <w:num w:numId="16">
    <w:abstractNumId w:val="17"/>
  </w:num>
  <w:num w:numId="17">
    <w:abstractNumId w:val="22"/>
  </w:num>
  <w:num w:numId="18">
    <w:abstractNumId w:val="9"/>
  </w:num>
  <w:num w:numId="19">
    <w:abstractNumId w:val="10"/>
  </w:num>
  <w:num w:numId="20">
    <w:abstractNumId w:val="16"/>
  </w:num>
  <w:num w:numId="21">
    <w:abstractNumId w:val="12"/>
  </w:num>
  <w:num w:numId="22">
    <w:abstractNumId w:val="6"/>
  </w:num>
  <w:num w:numId="23">
    <w:abstractNumId w:val="23"/>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03D46"/>
    <w:rsid w:val="000114DD"/>
    <w:rsid w:val="00014D5E"/>
    <w:rsid w:val="000158E5"/>
    <w:rsid w:val="000168B7"/>
    <w:rsid w:val="00017D96"/>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D2"/>
    <w:rsid w:val="00071530"/>
    <w:rsid w:val="00071785"/>
    <w:rsid w:val="00071913"/>
    <w:rsid w:val="00071C00"/>
    <w:rsid w:val="000722C7"/>
    <w:rsid w:val="000744A8"/>
    <w:rsid w:val="00074C62"/>
    <w:rsid w:val="000772EE"/>
    <w:rsid w:val="00082356"/>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506C"/>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4CC9"/>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1AB4"/>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6C45"/>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4DB4"/>
    <w:rsid w:val="00254DD8"/>
    <w:rsid w:val="002557B2"/>
    <w:rsid w:val="0026119B"/>
    <w:rsid w:val="0026161D"/>
    <w:rsid w:val="00261850"/>
    <w:rsid w:val="00261CF5"/>
    <w:rsid w:val="00263DD7"/>
    <w:rsid w:val="00265204"/>
    <w:rsid w:val="00271813"/>
    <w:rsid w:val="00272B5E"/>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462"/>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2601"/>
    <w:rsid w:val="003B646A"/>
    <w:rsid w:val="003B77C4"/>
    <w:rsid w:val="003C01C0"/>
    <w:rsid w:val="003C0255"/>
    <w:rsid w:val="003C0328"/>
    <w:rsid w:val="003C0F73"/>
    <w:rsid w:val="003C1DA8"/>
    <w:rsid w:val="003C291C"/>
    <w:rsid w:val="003C3459"/>
    <w:rsid w:val="003C3804"/>
    <w:rsid w:val="003C4DDF"/>
    <w:rsid w:val="003C6A5E"/>
    <w:rsid w:val="003C7C08"/>
    <w:rsid w:val="003D0011"/>
    <w:rsid w:val="003D250C"/>
    <w:rsid w:val="003D6319"/>
    <w:rsid w:val="003D638C"/>
    <w:rsid w:val="003E1EEA"/>
    <w:rsid w:val="003E2561"/>
    <w:rsid w:val="003E4CE5"/>
    <w:rsid w:val="003E6129"/>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29FF"/>
    <w:rsid w:val="00444586"/>
    <w:rsid w:val="00444695"/>
    <w:rsid w:val="004446B2"/>
    <w:rsid w:val="00444D2D"/>
    <w:rsid w:val="004500F9"/>
    <w:rsid w:val="004517F7"/>
    <w:rsid w:val="00452C38"/>
    <w:rsid w:val="0045470B"/>
    <w:rsid w:val="00454991"/>
    <w:rsid w:val="0045525A"/>
    <w:rsid w:val="0045673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3C5"/>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53"/>
    <w:rsid w:val="00595E6F"/>
    <w:rsid w:val="0059642D"/>
    <w:rsid w:val="005970E6"/>
    <w:rsid w:val="005A06C3"/>
    <w:rsid w:val="005A232C"/>
    <w:rsid w:val="005A2F3D"/>
    <w:rsid w:val="005A4C8A"/>
    <w:rsid w:val="005A52FD"/>
    <w:rsid w:val="005A5C8C"/>
    <w:rsid w:val="005A6CBC"/>
    <w:rsid w:val="005A71D1"/>
    <w:rsid w:val="005B0E68"/>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304F"/>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49DD"/>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0092"/>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5AF"/>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123A"/>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0B43"/>
    <w:rsid w:val="0094404F"/>
    <w:rsid w:val="009444E8"/>
    <w:rsid w:val="00945E29"/>
    <w:rsid w:val="00954600"/>
    <w:rsid w:val="00955224"/>
    <w:rsid w:val="00955AC0"/>
    <w:rsid w:val="00960CAB"/>
    <w:rsid w:val="00961E75"/>
    <w:rsid w:val="00963C9A"/>
    <w:rsid w:val="00964291"/>
    <w:rsid w:val="0096640E"/>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4A4"/>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2A9E"/>
    <w:rsid w:val="00B04838"/>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3CEB"/>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126F"/>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1E24"/>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776B3"/>
    <w:rsid w:val="00E85137"/>
    <w:rsid w:val="00E852BC"/>
    <w:rsid w:val="00E86FB6"/>
    <w:rsid w:val="00E878EA"/>
    <w:rsid w:val="00E91D79"/>
    <w:rsid w:val="00E92FDF"/>
    <w:rsid w:val="00E93A3D"/>
    <w:rsid w:val="00E93E4B"/>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3DD8"/>
    <w:rsid w:val="00EC425A"/>
    <w:rsid w:val="00EC4A35"/>
    <w:rsid w:val="00ED1F0D"/>
    <w:rsid w:val="00ED2A0F"/>
    <w:rsid w:val="00ED4028"/>
    <w:rsid w:val="00ED409D"/>
    <w:rsid w:val="00ED6334"/>
    <w:rsid w:val="00EE2F11"/>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4B0F"/>
    <w:rsid w:val="00F7607E"/>
    <w:rsid w:val="00F76129"/>
    <w:rsid w:val="00F76A03"/>
    <w:rsid w:val="00F77D89"/>
    <w:rsid w:val="00F81662"/>
    <w:rsid w:val="00F82298"/>
    <w:rsid w:val="00F838EC"/>
    <w:rsid w:val="00F84C4B"/>
    <w:rsid w:val="00F857CA"/>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183C-12AC-49B1-A596-E88CD708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48</Pages>
  <Words>16641</Words>
  <Characters>94859</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86</cp:revision>
  <cp:lastPrinted>2021-06-01T08:49:00Z</cp:lastPrinted>
  <dcterms:created xsi:type="dcterms:W3CDTF">2021-04-06T03:20:00Z</dcterms:created>
  <dcterms:modified xsi:type="dcterms:W3CDTF">2021-06-09T16:23:00Z</dcterms:modified>
</cp:coreProperties>
</file>