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52984"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1г -223-ФЗ\4.Неразмещено\Работы, услуги\Консервация__ Кот№31. Медв.угол___ТЗ\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Консервация__ Кот№31. Медв.угол___ТЗ\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880107"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078563" w:history="1">
            <w:r w:rsidR="00880107" w:rsidRPr="00547A54">
              <w:rPr>
                <w:rStyle w:val="a9"/>
                <w:noProof/>
              </w:rPr>
              <w:t>ИЗВЕЩЕНИЕ О ЗАКУПКЕ</w:t>
            </w:r>
            <w:r w:rsidR="00880107">
              <w:rPr>
                <w:noProof/>
                <w:webHidden/>
              </w:rPr>
              <w:tab/>
            </w:r>
            <w:r w:rsidR="00880107">
              <w:rPr>
                <w:noProof/>
                <w:webHidden/>
              </w:rPr>
              <w:fldChar w:fldCharType="begin"/>
            </w:r>
            <w:r w:rsidR="00880107">
              <w:rPr>
                <w:noProof/>
                <w:webHidden/>
              </w:rPr>
              <w:instrText xml:space="preserve"> PAGEREF _Toc65078563 \h </w:instrText>
            </w:r>
            <w:r w:rsidR="00880107">
              <w:rPr>
                <w:noProof/>
                <w:webHidden/>
              </w:rPr>
            </w:r>
            <w:r w:rsidR="00880107">
              <w:rPr>
                <w:noProof/>
                <w:webHidden/>
              </w:rPr>
              <w:fldChar w:fldCharType="separate"/>
            </w:r>
            <w:r w:rsidR="00880107">
              <w:rPr>
                <w:noProof/>
                <w:webHidden/>
              </w:rPr>
              <w:t>3</w:t>
            </w:r>
            <w:r w:rsidR="00880107">
              <w:rPr>
                <w:noProof/>
                <w:webHidden/>
              </w:rPr>
              <w:fldChar w:fldCharType="end"/>
            </w:r>
          </w:hyperlink>
        </w:p>
        <w:p w:rsidR="00880107" w:rsidRDefault="00752984">
          <w:pPr>
            <w:pStyle w:val="13"/>
            <w:tabs>
              <w:tab w:val="right" w:leader="dot" w:pos="10055"/>
            </w:tabs>
            <w:rPr>
              <w:rFonts w:asciiTheme="minorHAnsi" w:eastAsiaTheme="minorEastAsia" w:hAnsiTheme="minorHAnsi" w:cstheme="minorBidi"/>
              <w:noProof/>
              <w:sz w:val="22"/>
              <w:szCs w:val="22"/>
            </w:rPr>
          </w:pPr>
          <w:hyperlink w:anchor="_Toc65078564" w:history="1">
            <w:r w:rsidR="00880107" w:rsidRPr="00547A54">
              <w:rPr>
                <w:rStyle w:val="a9"/>
                <w:noProof/>
              </w:rPr>
              <w:t>РАЗДЕЛ I. ТЕРМИНЫ И ОПРЕДЕЛЕНИЯ</w:t>
            </w:r>
            <w:r w:rsidR="00880107">
              <w:rPr>
                <w:noProof/>
                <w:webHidden/>
              </w:rPr>
              <w:tab/>
            </w:r>
            <w:r w:rsidR="00880107">
              <w:rPr>
                <w:noProof/>
                <w:webHidden/>
              </w:rPr>
              <w:fldChar w:fldCharType="begin"/>
            </w:r>
            <w:r w:rsidR="00880107">
              <w:rPr>
                <w:noProof/>
                <w:webHidden/>
              </w:rPr>
              <w:instrText xml:space="preserve"> PAGEREF _Toc65078564 \h </w:instrText>
            </w:r>
            <w:r w:rsidR="00880107">
              <w:rPr>
                <w:noProof/>
                <w:webHidden/>
              </w:rPr>
            </w:r>
            <w:r w:rsidR="00880107">
              <w:rPr>
                <w:noProof/>
                <w:webHidden/>
              </w:rPr>
              <w:fldChar w:fldCharType="separate"/>
            </w:r>
            <w:r w:rsidR="00880107">
              <w:rPr>
                <w:noProof/>
                <w:webHidden/>
              </w:rPr>
              <w:t>3</w:t>
            </w:r>
            <w:r w:rsidR="00880107">
              <w:rPr>
                <w:noProof/>
                <w:webHidden/>
              </w:rPr>
              <w:fldChar w:fldCharType="end"/>
            </w:r>
          </w:hyperlink>
        </w:p>
        <w:p w:rsidR="00880107" w:rsidRDefault="00752984">
          <w:pPr>
            <w:pStyle w:val="13"/>
            <w:tabs>
              <w:tab w:val="right" w:leader="dot" w:pos="10055"/>
            </w:tabs>
            <w:rPr>
              <w:rFonts w:asciiTheme="minorHAnsi" w:eastAsiaTheme="minorEastAsia" w:hAnsiTheme="minorHAnsi" w:cstheme="minorBidi"/>
              <w:noProof/>
              <w:sz w:val="22"/>
              <w:szCs w:val="22"/>
            </w:rPr>
          </w:pPr>
          <w:hyperlink w:anchor="_Toc65078565" w:history="1">
            <w:r w:rsidR="00880107" w:rsidRPr="00547A54">
              <w:rPr>
                <w:rStyle w:val="a9"/>
                <w:noProof/>
              </w:rPr>
              <w:t>РАЗДЕЛ II. ИНФОРМАЦИОННАЯ КАРТА</w:t>
            </w:r>
            <w:r w:rsidR="00880107">
              <w:rPr>
                <w:noProof/>
                <w:webHidden/>
              </w:rPr>
              <w:tab/>
            </w:r>
            <w:r w:rsidR="00880107">
              <w:rPr>
                <w:noProof/>
                <w:webHidden/>
              </w:rPr>
              <w:fldChar w:fldCharType="begin"/>
            </w:r>
            <w:r w:rsidR="00880107">
              <w:rPr>
                <w:noProof/>
                <w:webHidden/>
              </w:rPr>
              <w:instrText xml:space="preserve"> PAGEREF _Toc65078565 \h </w:instrText>
            </w:r>
            <w:r w:rsidR="00880107">
              <w:rPr>
                <w:noProof/>
                <w:webHidden/>
              </w:rPr>
            </w:r>
            <w:r w:rsidR="00880107">
              <w:rPr>
                <w:noProof/>
                <w:webHidden/>
              </w:rPr>
              <w:fldChar w:fldCharType="separate"/>
            </w:r>
            <w:r w:rsidR="00880107">
              <w:rPr>
                <w:noProof/>
                <w:webHidden/>
              </w:rPr>
              <w:t>5</w:t>
            </w:r>
            <w:r w:rsidR="00880107">
              <w:rPr>
                <w:noProof/>
                <w:webHidden/>
              </w:rPr>
              <w:fldChar w:fldCharType="end"/>
            </w:r>
          </w:hyperlink>
        </w:p>
        <w:p w:rsidR="00880107" w:rsidRDefault="00752984">
          <w:pPr>
            <w:pStyle w:val="23"/>
            <w:rPr>
              <w:rFonts w:asciiTheme="minorHAnsi" w:eastAsiaTheme="minorEastAsia" w:hAnsiTheme="minorHAnsi" w:cstheme="minorBidi"/>
              <w:noProof/>
              <w:sz w:val="22"/>
              <w:szCs w:val="22"/>
            </w:rPr>
          </w:pPr>
          <w:hyperlink w:anchor="_Toc65078566" w:history="1">
            <w:r w:rsidR="00880107" w:rsidRPr="00547A54">
              <w:rPr>
                <w:rStyle w:val="a9"/>
                <w:noProof/>
              </w:rPr>
              <w:t>2.1. Общие сведения о закупке</w:t>
            </w:r>
            <w:r w:rsidR="00880107">
              <w:rPr>
                <w:noProof/>
                <w:webHidden/>
              </w:rPr>
              <w:tab/>
            </w:r>
            <w:r w:rsidR="00880107">
              <w:rPr>
                <w:noProof/>
                <w:webHidden/>
              </w:rPr>
              <w:fldChar w:fldCharType="begin"/>
            </w:r>
            <w:r w:rsidR="00880107">
              <w:rPr>
                <w:noProof/>
                <w:webHidden/>
              </w:rPr>
              <w:instrText xml:space="preserve"> PAGEREF _Toc65078566 \h </w:instrText>
            </w:r>
            <w:r w:rsidR="00880107">
              <w:rPr>
                <w:noProof/>
                <w:webHidden/>
              </w:rPr>
            </w:r>
            <w:r w:rsidR="00880107">
              <w:rPr>
                <w:noProof/>
                <w:webHidden/>
              </w:rPr>
              <w:fldChar w:fldCharType="separate"/>
            </w:r>
            <w:r w:rsidR="00880107">
              <w:rPr>
                <w:noProof/>
                <w:webHidden/>
              </w:rPr>
              <w:t>5</w:t>
            </w:r>
            <w:r w:rsidR="00880107">
              <w:rPr>
                <w:noProof/>
                <w:webHidden/>
              </w:rPr>
              <w:fldChar w:fldCharType="end"/>
            </w:r>
          </w:hyperlink>
        </w:p>
        <w:p w:rsidR="00880107" w:rsidRDefault="00752984">
          <w:pPr>
            <w:pStyle w:val="23"/>
            <w:rPr>
              <w:rFonts w:asciiTheme="minorHAnsi" w:eastAsiaTheme="minorEastAsia" w:hAnsiTheme="minorHAnsi" w:cstheme="minorBidi"/>
              <w:noProof/>
              <w:sz w:val="22"/>
              <w:szCs w:val="22"/>
            </w:rPr>
          </w:pPr>
          <w:hyperlink w:anchor="_Toc65078567" w:history="1">
            <w:r w:rsidR="00880107" w:rsidRPr="00547A54">
              <w:rPr>
                <w:rStyle w:val="a9"/>
                <w:rFonts w:eastAsia="MS Mincho"/>
                <w:iCs/>
                <w:noProof/>
              </w:rPr>
              <w:t>2.2. Требования к Заявке на участие в закупке</w:t>
            </w:r>
            <w:r w:rsidR="00880107">
              <w:rPr>
                <w:noProof/>
                <w:webHidden/>
              </w:rPr>
              <w:tab/>
            </w:r>
            <w:r w:rsidR="00880107">
              <w:rPr>
                <w:noProof/>
                <w:webHidden/>
              </w:rPr>
              <w:fldChar w:fldCharType="begin"/>
            </w:r>
            <w:r w:rsidR="00880107">
              <w:rPr>
                <w:noProof/>
                <w:webHidden/>
              </w:rPr>
              <w:instrText xml:space="preserve"> PAGEREF _Toc65078567 \h </w:instrText>
            </w:r>
            <w:r w:rsidR="00880107">
              <w:rPr>
                <w:noProof/>
                <w:webHidden/>
              </w:rPr>
            </w:r>
            <w:r w:rsidR="00880107">
              <w:rPr>
                <w:noProof/>
                <w:webHidden/>
              </w:rPr>
              <w:fldChar w:fldCharType="separate"/>
            </w:r>
            <w:r w:rsidR="00880107">
              <w:rPr>
                <w:noProof/>
                <w:webHidden/>
              </w:rPr>
              <w:t>14</w:t>
            </w:r>
            <w:r w:rsidR="00880107">
              <w:rPr>
                <w:noProof/>
                <w:webHidden/>
              </w:rPr>
              <w:fldChar w:fldCharType="end"/>
            </w:r>
          </w:hyperlink>
        </w:p>
        <w:p w:rsidR="00880107" w:rsidRDefault="00752984">
          <w:pPr>
            <w:pStyle w:val="23"/>
            <w:rPr>
              <w:rFonts w:asciiTheme="minorHAnsi" w:eastAsiaTheme="minorEastAsia" w:hAnsiTheme="minorHAnsi" w:cstheme="minorBidi"/>
              <w:noProof/>
              <w:sz w:val="22"/>
              <w:szCs w:val="22"/>
            </w:rPr>
          </w:pPr>
          <w:hyperlink w:anchor="_Toc65078568" w:history="1">
            <w:r w:rsidR="00880107" w:rsidRPr="00547A54">
              <w:rPr>
                <w:rStyle w:val="a9"/>
                <w:rFonts w:eastAsia="MS Mincho"/>
                <w:iCs/>
                <w:noProof/>
              </w:rPr>
              <w:t>2.3. Условия заключения и исполнения договора</w:t>
            </w:r>
            <w:r w:rsidR="00880107">
              <w:rPr>
                <w:noProof/>
                <w:webHidden/>
              </w:rPr>
              <w:tab/>
            </w:r>
            <w:r w:rsidR="00880107">
              <w:rPr>
                <w:noProof/>
                <w:webHidden/>
              </w:rPr>
              <w:fldChar w:fldCharType="begin"/>
            </w:r>
            <w:r w:rsidR="00880107">
              <w:rPr>
                <w:noProof/>
                <w:webHidden/>
              </w:rPr>
              <w:instrText xml:space="preserve"> PAGEREF _Toc65078568 \h </w:instrText>
            </w:r>
            <w:r w:rsidR="00880107">
              <w:rPr>
                <w:noProof/>
                <w:webHidden/>
              </w:rPr>
            </w:r>
            <w:r w:rsidR="00880107">
              <w:rPr>
                <w:noProof/>
                <w:webHidden/>
              </w:rPr>
              <w:fldChar w:fldCharType="separate"/>
            </w:r>
            <w:r w:rsidR="00880107">
              <w:rPr>
                <w:noProof/>
                <w:webHidden/>
              </w:rPr>
              <w:t>22</w:t>
            </w:r>
            <w:r w:rsidR="00880107">
              <w:rPr>
                <w:noProof/>
                <w:webHidden/>
              </w:rPr>
              <w:fldChar w:fldCharType="end"/>
            </w:r>
          </w:hyperlink>
        </w:p>
        <w:p w:rsidR="00880107" w:rsidRDefault="00752984">
          <w:pPr>
            <w:pStyle w:val="13"/>
            <w:tabs>
              <w:tab w:val="right" w:leader="dot" w:pos="10055"/>
            </w:tabs>
            <w:rPr>
              <w:rFonts w:asciiTheme="minorHAnsi" w:eastAsiaTheme="minorEastAsia" w:hAnsiTheme="minorHAnsi" w:cstheme="minorBidi"/>
              <w:noProof/>
              <w:sz w:val="22"/>
              <w:szCs w:val="22"/>
            </w:rPr>
          </w:pPr>
          <w:hyperlink w:anchor="_Toc65078569" w:history="1">
            <w:r w:rsidR="00880107" w:rsidRPr="00547A54">
              <w:rPr>
                <w:rStyle w:val="a9"/>
                <w:noProof/>
              </w:rPr>
              <w:t>РАЗДЕЛ III. ФОРМЫ ДЛЯ ЗАПОЛНЕНИЯ УЧАСТНИКАМИ ЗАКУПКИ</w:t>
            </w:r>
            <w:r w:rsidR="00880107">
              <w:rPr>
                <w:noProof/>
                <w:webHidden/>
              </w:rPr>
              <w:tab/>
            </w:r>
            <w:r w:rsidR="00880107">
              <w:rPr>
                <w:noProof/>
                <w:webHidden/>
              </w:rPr>
              <w:fldChar w:fldCharType="begin"/>
            </w:r>
            <w:r w:rsidR="00880107">
              <w:rPr>
                <w:noProof/>
                <w:webHidden/>
              </w:rPr>
              <w:instrText xml:space="preserve"> PAGEREF _Toc65078569 \h </w:instrText>
            </w:r>
            <w:r w:rsidR="00880107">
              <w:rPr>
                <w:noProof/>
                <w:webHidden/>
              </w:rPr>
            </w:r>
            <w:r w:rsidR="00880107">
              <w:rPr>
                <w:noProof/>
                <w:webHidden/>
              </w:rPr>
              <w:fldChar w:fldCharType="separate"/>
            </w:r>
            <w:r w:rsidR="00880107">
              <w:rPr>
                <w:noProof/>
                <w:webHidden/>
              </w:rPr>
              <w:t>25</w:t>
            </w:r>
            <w:r w:rsidR="00880107">
              <w:rPr>
                <w:noProof/>
                <w:webHidden/>
              </w:rPr>
              <w:fldChar w:fldCharType="end"/>
            </w:r>
          </w:hyperlink>
        </w:p>
        <w:p w:rsidR="00880107" w:rsidRDefault="00752984">
          <w:pPr>
            <w:pStyle w:val="23"/>
            <w:rPr>
              <w:rFonts w:asciiTheme="minorHAnsi" w:eastAsiaTheme="minorEastAsia" w:hAnsiTheme="minorHAnsi" w:cstheme="minorBidi"/>
              <w:noProof/>
              <w:sz w:val="22"/>
              <w:szCs w:val="22"/>
            </w:rPr>
          </w:pPr>
          <w:hyperlink w:anchor="_Toc65078570" w:history="1">
            <w:r w:rsidR="00880107" w:rsidRPr="00547A54">
              <w:rPr>
                <w:rStyle w:val="a9"/>
                <w:noProof/>
              </w:rPr>
              <w:t>ФОРМА 1. ЗАЯВКА НА УЧАСТИЕ</w:t>
            </w:r>
            <w:r w:rsidR="00880107">
              <w:rPr>
                <w:noProof/>
                <w:webHidden/>
              </w:rPr>
              <w:tab/>
            </w:r>
            <w:r w:rsidR="00880107">
              <w:rPr>
                <w:noProof/>
                <w:webHidden/>
              </w:rPr>
              <w:fldChar w:fldCharType="begin"/>
            </w:r>
            <w:r w:rsidR="00880107">
              <w:rPr>
                <w:noProof/>
                <w:webHidden/>
              </w:rPr>
              <w:instrText xml:space="preserve"> PAGEREF _Toc65078570 \h </w:instrText>
            </w:r>
            <w:r w:rsidR="00880107">
              <w:rPr>
                <w:noProof/>
                <w:webHidden/>
              </w:rPr>
            </w:r>
            <w:r w:rsidR="00880107">
              <w:rPr>
                <w:noProof/>
                <w:webHidden/>
              </w:rPr>
              <w:fldChar w:fldCharType="separate"/>
            </w:r>
            <w:r w:rsidR="00880107">
              <w:rPr>
                <w:noProof/>
                <w:webHidden/>
              </w:rPr>
              <w:t>25</w:t>
            </w:r>
            <w:r w:rsidR="00880107">
              <w:rPr>
                <w:noProof/>
                <w:webHidden/>
              </w:rPr>
              <w:fldChar w:fldCharType="end"/>
            </w:r>
          </w:hyperlink>
        </w:p>
        <w:p w:rsidR="00880107" w:rsidRDefault="00752984">
          <w:pPr>
            <w:pStyle w:val="23"/>
            <w:rPr>
              <w:rFonts w:asciiTheme="minorHAnsi" w:eastAsiaTheme="minorEastAsia" w:hAnsiTheme="minorHAnsi" w:cstheme="minorBidi"/>
              <w:noProof/>
              <w:sz w:val="22"/>
              <w:szCs w:val="22"/>
            </w:rPr>
          </w:pPr>
          <w:hyperlink w:anchor="_Toc65078571" w:history="1">
            <w:r w:rsidR="00880107" w:rsidRPr="00547A54">
              <w:rPr>
                <w:rStyle w:val="a9"/>
                <w:noProof/>
              </w:rPr>
              <w:t>ФОРМА 2. АНКЕТА УЧАСТНИКА ЗАПРОСА КОТИРОВОК</w:t>
            </w:r>
            <w:r w:rsidR="00880107">
              <w:rPr>
                <w:noProof/>
                <w:webHidden/>
              </w:rPr>
              <w:tab/>
            </w:r>
            <w:r w:rsidR="00880107">
              <w:rPr>
                <w:noProof/>
                <w:webHidden/>
              </w:rPr>
              <w:fldChar w:fldCharType="begin"/>
            </w:r>
            <w:r w:rsidR="00880107">
              <w:rPr>
                <w:noProof/>
                <w:webHidden/>
              </w:rPr>
              <w:instrText xml:space="preserve"> PAGEREF _Toc65078571 \h </w:instrText>
            </w:r>
            <w:r w:rsidR="00880107">
              <w:rPr>
                <w:noProof/>
                <w:webHidden/>
              </w:rPr>
            </w:r>
            <w:r w:rsidR="00880107">
              <w:rPr>
                <w:noProof/>
                <w:webHidden/>
              </w:rPr>
              <w:fldChar w:fldCharType="separate"/>
            </w:r>
            <w:r w:rsidR="00880107">
              <w:rPr>
                <w:noProof/>
                <w:webHidden/>
              </w:rPr>
              <w:t>28</w:t>
            </w:r>
            <w:r w:rsidR="00880107">
              <w:rPr>
                <w:noProof/>
                <w:webHidden/>
              </w:rPr>
              <w:fldChar w:fldCharType="end"/>
            </w:r>
          </w:hyperlink>
        </w:p>
        <w:p w:rsidR="00880107" w:rsidRDefault="00752984">
          <w:pPr>
            <w:pStyle w:val="36"/>
            <w:tabs>
              <w:tab w:val="right" w:leader="dot" w:pos="10055"/>
            </w:tabs>
            <w:rPr>
              <w:rFonts w:asciiTheme="minorHAnsi" w:eastAsiaTheme="minorEastAsia" w:hAnsiTheme="minorHAnsi" w:cstheme="minorBidi"/>
              <w:noProof/>
            </w:rPr>
          </w:pPr>
          <w:hyperlink w:anchor="_Toc65078572" w:history="1">
            <w:r w:rsidR="00880107" w:rsidRPr="00547A54">
              <w:rPr>
                <w:rStyle w:val="a9"/>
                <w:rFonts w:ascii="Times New Roman" w:eastAsiaTheme="majorEastAsia" w:hAnsi="Times New Roman"/>
                <w:iCs/>
                <w:noProof/>
              </w:rPr>
              <w:t>В ЭЛЕКТРОННОЙ ФОРМЕ</w:t>
            </w:r>
            <w:r w:rsidR="00880107">
              <w:rPr>
                <w:noProof/>
                <w:webHidden/>
              </w:rPr>
              <w:tab/>
            </w:r>
            <w:r w:rsidR="00880107">
              <w:rPr>
                <w:noProof/>
                <w:webHidden/>
              </w:rPr>
              <w:fldChar w:fldCharType="begin"/>
            </w:r>
            <w:r w:rsidR="00880107">
              <w:rPr>
                <w:noProof/>
                <w:webHidden/>
              </w:rPr>
              <w:instrText xml:space="preserve"> PAGEREF _Toc65078572 \h </w:instrText>
            </w:r>
            <w:r w:rsidR="00880107">
              <w:rPr>
                <w:noProof/>
                <w:webHidden/>
              </w:rPr>
            </w:r>
            <w:r w:rsidR="00880107">
              <w:rPr>
                <w:noProof/>
                <w:webHidden/>
              </w:rPr>
              <w:fldChar w:fldCharType="separate"/>
            </w:r>
            <w:r w:rsidR="00880107">
              <w:rPr>
                <w:noProof/>
                <w:webHidden/>
              </w:rPr>
              <w:t>28</w:t>
            </w:r>
            <w:r w:rsidR="00880107">
              <w:rPr>
                <w:noProof/>
                <w:webHidden/>
              </w:rPr>
              <w:fldChar w:fldCharType="end"/>
            </w:r>
          </w:hyperlink>
        </w:p>
        <w:p w:rsidR="00880107" w:rsidRDefault="00752984">
          <w:pPr>
            <w:pStyle w:val="23"/>
            <w:rPr>
              <w:rFonts w:asciiTheme="minorHAnsi" w:eastAsiaTheme="minorEastAsia" w:hAnsiTheme="minorHAnsi" w:cstheme="minorBidi"/>
              <w:noProof/>
              <w:sz w:val="22"/>
              <w:szCs w:val="22"/>
            </w:rPr>
          </w:pPr>
          <w:hyperlink w:anchor="_Toc65078573" w:history="1">
            <w:r w:rsidR="00880107" w:rsidRPr="00547A54">
              <w:rPr>
                <w:rStyle w:val="a9"/>
                <w:rFonts w:eastAsia="MS Mincho"/>
                <w:noProof/>
                <w:kern w:val="32"/>
              </w:rPr>
              <w:t>ФОРМА 3. ЦЕНОВОЕ ПРЕДЛОЖЕНИЕ</w:t>
            </w:r>
            <w:r w:rsidR="00880107">
              <w:rPr>
                <w:noProof/>
                <w:webHidden/>
              </w:rPr>
              <w:tab/>
            </w:r>
            <w:r w:rsidR="00880107">
              <w:rPr>
                <w:noProof/>
                <w:webHidden/>
              </w:rPr>
              <w:fldChar w:fldCharType="begin"/>
            </w:r>
            <w:r w:rsidR="00880107">
              <w:rPr>
                <w:noProof/>
                <w:webHidden/>
              </w:rPr>
              <w:instrText xml:space="preserve"> PAGEREF _Toc65078573 \h </w:instrText>
            </w:r>
            <w:r w:rsidR="00880107">
              <w:rPr>
                <w:noProof/>
                <w:webHidden/>
              </w:rPr>
            </w:r>
            <w:r w:rsidR="00880107">
              <w:rPr>
                <w:noProof/>
                <w:webHidden/>
              </w:rPr>
              <w:fldChar w:fldCharType="separate"/>
            </w:r>
            <w:r w:rsidR="00880107">
              <w:rPr>
                <w:noProof/>
                <w:webHidden/>
              </w:rPr>
              <w:t>30</w:t>
            </w:r>
            <w:r w:rsidR="00880107">
              <w:rPr>
                <w:noProof/>
                <w:webHidden/>
              </w:rPr>
              <w:fldChar w:fldCharType="end"/>
            </w:r>
          </w:hyperlink>
        </w:p>
        <w:p w:rsidR="00880107" w:rsidRDefault="00752984">
          <w:pPr>
            <w:pStyle w:val="23"/>
            <w:rPr>
              <w:rFonts w:asciiTheme="minorHAnsi" w:eastAsiaTheme="minorEastAsia" w:hAnsiTheme="minorHAnsi" w:cstheme="minorBidi"/>
              <w:noProof/>
              <w:sz w:val="22"/>
              <w:szCs w:val="22"/>
            </w:rPr>
          </w:pPr>
          <w:hyperlink w:anchor="_Toc65078574" w:history="1">
            <w:r w:rsidR="00880107" w:rsidRPr="00547A54">
              <w:rPr>
                <w:rStyle w:val="a9"/>
                <w:rFonts w:eastAsia="MS Mincho"/>
                <w:noProof/>
                <w:kern w:val="32"/>
              </w:rPr>
              <w:t>ФОРМА 4. РЕКОМЕНДУЕМАЯ ФОРМА ЗАПРОСА РАЗЪЯСНЕНИЙ ИЗВЕЩЕНИЯ О ЗАКУПКЕ</w:t>
            </w:r>
            <w:r w:rsidR="00880107">
              <w:rPr>
                <w:noProof/>
                <w:webHidden/>
              </w:rPr>
              <w:tab/>
            </w:r>
            <w:r w:rsidR="00880107">
              <w:rPr>
                <w:noProof/>
                <w:webHidden/>
              </w:rPr>
              <w:fldChar w:fldCharType="begin"/>
            </w:r>
            <w:r w:rsidR="00880107">
              <w:rPr>
                <w:noProof/>
                <w:webHidden/>
              </w:rPr>
              <w:instrText xml:space="preserve"> PAGEREF _Toc65078574 \h </w:instrText>
            </w:r>
            <w:r w:rsidR="00880107">
              <w:rPr>
                <w:noProof/>
                <w:webHidden/>
              </w:rPr>
            </w:r>
            <w:r w:rsidR="00880107">
              <w:rPr>
                <w:noProof/>
                <w:webHidden/>
              </w:rPr>
              <w:fldChar w:fldCharType="separate"/>
            </w:r>
            <w:r w:rsidR="00880107">
              <w:rPr>
                <w:noProof/>
                <w:webHidden/>
              </w:rPr>
              <w:t>31</w:t>
            </w:r>
            <w:r w:rsidR="00880107">
              <w:rPr>
                <w:noProof/>
                <w:webHidden/>
              </w:rPr>
              <w:fldChar w:fldCharType="end"/>
            </w:r>
          </w:hyperlink>
        </w:p>
        <w:p w:rsidR="00880107" w:rsidRDefault="00752984">
          <w:pPr>
            <w:pStyle w:val="13"/>
            <w:tabs>
              <w:tab w:val="right" w:leader="dot" w:pos="10055"/>
            </w:tabs>
            <w:rPr>
              <w:rFonts w:asciiTheme="minorHAnsi" w:eastAsiaTheme="minorEastAsia" w:hAnsiTheme="minorHAnsi" w:cstheme="minorBidi"/>
              <w:noProof/>
              <w:sz w:val="22"/>
              <w:szCs w:val="22"/>
            </w:rPr>
          </w:pPr>
          <w:hyperlink w:anchor="_Toc65078575" w:history="1">
            <w:r w:rsidR="00880107" w:rsidRPr="00547A54">
              <w:rPr>
                <w:rStyle w:val="a9"/>
                <w:rFonts w:eastAsia="MS Mincho"/>
                <w:noProof/>
                <w:kern w:val="32"/>
              </w:rPr>
              <w:t>РАЗДЕЛ IV. ТЕХНИЧЕСКОЕ ЗАДАНИЕ</w:t>
            </w:r>
            <w:r w:rsidR="00880107">
              <w:rPr>
                <w:noProof/>
                <w:webHidden/>
              </w:rPr>
              <w:tab/>
            </w:r>
            <w:r w:rsidR="00880107">
              <w:rPr>
                <w:noProof/>
                <w:webHidden/>
              </w:rPr>
              <w:fldChar w:fldCharType="begin"/>
            </w:r>
            <w:r w:rsidR="00880107">
              <w:rPr>
                <w:noProof/>
                <w:webHidden/>
              </w:rPr>
              <w:instrText xml:space="preserve"> PAGEREF _Toc65078575 \h </w:instrText>
            </w:r>
            <w:r w:rsidR="00880107">
              <w:rPr>
                <w:noProof/>
                <w:webHidden/>
              </w:rPr>
            </w:r>
            <w:r w:rsidR="00880107">
              <w:rPr>
                <w:noProof/>
                <w:webHidden/>
              </w:rPr>
              <w:fldChar w:fldCharType="separate"/>
            </w:r>
            <w:r w:rsidR="00880107">
              <w:rPr>
                <w:noProof/>
                <w:webHidden/>
              </w:rPr>
              <w:t>32</w:t>
            </w:r>
            <w:r w:rsidR="00880107">
              <w:rPr>
                <w:noProof/>
                <w:webHidden/>
              </w:rPr>
              <w:fldChar w:fldCharType="end"/>
            </w:r>
          </w:hyperlink>
        </w:p>
        <w:p w:rsidR="00880107" w:rsidRDefault="00752984">
          <w:pPr>
            <w:pStyle w:val="13"/>
            <w:tabs>
              <w:tab w:val="right" w:leader="dot" w:pos="10055"/>
            </w:tabs>
            <w:rPr>
              <w:rFonts w:asciiTheme="minorHAnsi" w:eastAsiaTheme="minorEastAsia" w:hAnsiTheme="minorHAnsi" w:cstheme="minorBidi"/>
              <w:noProof/>
              <w:sz w:val="22"/>
              <w:szCs w:val="22"/>
            </w:rPr>
          </w:pPr>
          <w:hyperlink w:anchor="_Toc65078576" w:history="1">
            <w:r w:rsidR="00880107" w:rsidRPr="00547A54">
              <w:rPr>
                <w:rStyle w:val="a9"/>
                <w:noProof/>
              </w:rPr>
              <w:t>РАЗДЕЛ V. ПРОЕКТ ДОГОВОРА</w:t>
            </w:r>
            <w:r w:rsidR="00880107">
              <w:rPr>
                <w:noProof/>
                <w:webHidden/>
              </w:rPr>
              <w:tab/>
            </w:r>
            <w:r w:rsidR="00880107">
              <w:rPr>
                <w:noProof/>
                <w:webHidden/>
              </w:rPr>
              <w:fldChar w:fldCharType="begin"/>
            </w:r>
            <w:r w:rsidR="00880107">
              <w:rPr>
                <w:noProof/>
                <w:webHidden/>
              </w:rPr>
              <w:instrText xml:space="preserve"> PAGEREF _Toc65078576 \h </w:instrText>
            </w:r>
            <w:r w:rsidR="00880107">
              <w:rPr>
                <w:noProof/>
                <w:webHidden/>
              </w:rPr>
            </w:r>
            <w:r w:rsidR="00880107">
              <w:rPr>
                <w:noProof/>
                <w:webHidden/>
              </w:rPr>
              <w:fldChar w:fldCharType="separate"/>
            </w:r>
            <w:r w:rsidR="00880107">
              <w:rPr>
                <w:noProof/>
                <w:webHidden/>
              </w:rPr>
              <w:t>37</w:t>
            </w:r>
            <w:r w:rsidR="00880107">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5078563"/>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5078564"/>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5078565"/>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5078566"/>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E00EB0">
            <w:pPr>
              <w:pStyle w:val="ad"/>
              <w:numPr>
                <w:ilvl w:val="0"/>
                <w:numId w:val="10"/>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56804" w:rsidRPr="00B7709A" w:rsidRDefault="003156F8" w:rsidP="00F56804">
            <w:pPr>
              <w:pStyle w:val="Default"/>
              <w:ind w:firstLine="567"/>
              <w:jc w:val="both"/>
              <w:rPr>
                <w:bCs/>
              </w:rPr>
            </w:pPr>
            <w:r w:rsidRPr="00B7709A">
              <w:rPr>
                <w:bCs/>
              </w:rPr>
              <w:t>Васильев Михаил Иванович</w:t>
            </w:r>
          </w:p>
          <w:p w:rsidR="00F56804" w:rsidRPr="0059492F" w:rsidRDefault="00F56804" w:rsidP="00F56804">
            <w:pPr>
              <w:pStyle w:val="Default"/>
              <w:ind w:firstLine="567"/>
              <w:jc w:val="both"/>
              <w:rPr>
                <w:bCs/>
              </w:rPr>
            </w:pPr>
            <w:r w:rsidRPr="00B7709A">
              <w:rPr>
                <w:bCs/>
              </w:rPr>
              <w:t>+7 (3462)</w:t>
            </w:r>
            <w:r w:rsidR="003156F8" w:rsidRPr="00B7709A">
              <w:rPr>
                <w:bCs/>
              </w:rPr>
              <w:t>24-17-23</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E00EB0">
            <w:pPr>
              <w:pStyle w:val="ad"/>
              <w:numPr>
                <w:ilvl w:val="0"/>
                <w:numId w:val="10"/>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52984"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137B1">
            <w:pPr>
              <w:ind w:firstLine="567"/>
              <w:jc w:val="both"/>
              <w:rPr>
                <w:b/>
              </w:rPr>
            </w:pPr>
            <w:r w:rsidRPr="00182067">
              <w:rPr>
                <w:b/>
              </w:rPr>
              <w:t>«</w:t>
            </w:r>
            <w:r w:rsidR="000A0ED1">
              <w:rPr>
                <w:b/>
              </w:rPr>
              <w:t>25</w:t>
            </w:r>
            <w:r w:rsidR="009A1DD8">
              <w:rPr>
                <w:b/>
              </w:rPr>
              <w:t>»</w:t>
            </w:r>
            <w:r w:rsidR="002C5C66">
              <w:rPr>
                <w:b/>
              </w:rPr>
              <w:t xml:space="preserve"> </w:t>
            </w:r>
            <w:r w:rsidR="00A137B1">
              <w:rPr>
                <w:b/>
              </w:rPr>
              <w:t>февраля</w:t>
            </w:r>
            <w:r w:rsidR="00087F17" w:rsidRPr="00D179E3">
              <w:rPr>
                <w:b/>
              </w:rPr>
              <w:t xml:space="preserve"> 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44326">
              <w:rPr>
                <w:b/>
              </w:rPr>
              <w:t>25</w:t>
            </w:r>
            <w:r w:rsidRPr="002C5C66">
              <w:rPr>
                <w:b/>
              </w:rPr>
              <w:t>»</w:t>
            </w:r>
            <w:r w:rsidRPr="00182067">
              <w:rPr>
                <w:b/>
              </w:rPr>
              <w:t xml:space="preserve"> </w:t>
            </w:r>
            <w:r w:rsidR="00DE223F">
              <w:rPr>
                <w:b/>
              </w:rPr>
              <w:t>февраля 2021</w:t>
            </w:r>
            <w:r w:rsidR="008A73FC" w:rsidRPr="008A73FC">
              <w:rPr>
                <w:b/>
              </w:rPr>
              <w:t xml:space="preserve">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0A0ED1">
              <w:rPr>
                <w:b/>
              </w:rPr>
              <w:t>04</w:t>
            </w:r>
            <w:r w:rsidRPr="00182067">
              <w:rPr>
                <w:b/>
              </w:rPr>
              <w:t>»</w:t>
            </w:r>
            <w:r w:rsidR="002C5C66">
              <w:rPr>
                <w:b/>
              </w:rPr>
              <w:t xml:space="preserve"> </w:t>
            </w:r>
            <w:r w:rsidR="00DE223F">
              <w:rPr>
                <w:b/>
              </w:rPr>
              <w:t>марта</w:t>
            </w:r>
            <w:r w:rsidR="008A73FC" w:rsidRPr="00D179E3">
              <w:rPr>
                <w:b/>
              </w:rPr>
              <w:t xml:space="preserve"> 20</w:t>
            </w:r>
            <w:r w:rsidR="00DE223F">
              <w:rPr>
                <w:b/>
              </w:rPr>
              <w:t>21</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DE223F">
              <w:rPr>
                <w:b/>
              </w:rPr>
              <w:t>0</w:t>
            </w:r>
            <w:r w:rsidR="000A0ED1">
              <w:rPr>
                <w:b/>
              </w:rPr>
              <w:t>5</w:t>
            </w:r>
            <w:r w:rsidR="007F6E21" w:rsidRPr="00182067">
              <w:rPr>
                <w:b/>
              </w:rPr>
              <w:t>»</w:t>
            </w:r>
            <w:r w:rsidR="002C5C66">
              <w:rPr>
                <w:b/>
              </w:rPr>
              <w:t xml:space="preserve"> </w:t>
            </w:r>
            <w:r w:rsidR="00DE223F">
              <w:rPr>
                <w:b/>
              </w:rPr>
              <w:t>марта</w:t>
            </w:r>
            <w:r w:rsidR="008A73FC" w:rsidRPr="00D179E3">
              <w:rPr>
                <w:b/>
              </w:rPr>
              <w:t xml:space="preserve"> 20</w:t>
            </w:r>
            <w:r w:rsidR="00DE223F">
              <w:rPr>
                <w:b/>
              </w:rPr>
              <w:t>21</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C76A31">
              <w:rPr>
                <w:b/>
              </w:rPr>
              <w:t>15</w:t>
            </w:r>
            <w:r w:rsidRPr="00D818B8">
              <w:rPr>
                <w:b/>
              </w:rPr>
              <w:t>»</w:t>
            </w:r>
            <w:r w:rsidR="002C5C66">
              <w:rPr>
                <w:b/>
              </w:rPr>
              <w:t xml:space="preserve"> </w:t>
            </w:r>
            <w:r w:rsidR="00DE223F">
              <w:rPr>
                <w:b/>
              </w:rPr>
              <w:t>марта</w:t>
            </w:r>
            <w:r w:rsidR="008A73FC" w:rsidRPr="00D179E3">
              <w:rPr>
                <w:b/>
              </w:rPr>
              <w:t xml:space="preserve"> 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4E0A59">
              <w:rPr>
                <w:b/>
              </w:rPr>
              <w:t>17</w:t>
            </w:r>
            <w:r w:rsidRPr="00D818B8">
              <w:rPr>
                <w:b/>
              </w:rPr>
              <w:t>»</w:t>
            </w:r>
            <w:r w:rsidR="002C5C66">
              <w:rPr>
                <w:b/>
              </w:rPr>
              <w:t xml:space="preserve"> </w:t>
            </w:r>
            <w:r w:rsidR="00DE223F">
              <w:rPr>
                <w:b/>
              </w:rPr>
              <w:t>марта</w:t>
            </w:r>
            <w:r w:rsidR="00A1577C" w:rsidRPr="00D179E3">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A57D0C">
              <w:rPr>
                <w:b/>
              </w:rPr>
              <w:t>2</w:t>
            </w:r>
            <w:r w:rsidR="000A0ED1">
              <w:rPr>
                <w:b/>
              </w:rPr>
              <w:t>5</w:t>
            </w:r>
            <w:r w:rsidR="00D912C4">
              <w:rPr>
                <w:b/>
              </w:rPr>
              <w:t>»</w:t>
            </w:r>
            <w:r w:rsidR="002C5C66">
              <w:rPr>
                <w:b/>
              </w:rPr>
              <w:t xml:space="preserve"> </w:t>
            </w:r>
            <w:r w:rsidR="00A57D0C">
              <w:rPr>
                <w:b/>
              </w:rPr>
              <w:t>февраля</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0A0ED1">
              <w:rPr>
                <w:b/>
              </w:rPr>
              <w:t>01</w:t>
            </w:r>
            <w:r w:rsidR="00357ED7" w:rsidRPr="00845029">
              <w:rPr>
                <w:b/>
              </w:rPr>
              <w:t>»</w:t>
            </w:r>
            <w:r w:rsidR="002C5C66" w:rsidRPr="00845029">
              <w:rPr>
                <w:b/>
              </w:rPr>
              <w:t xml:space="preserve"> </w:t>
            </w:r>
            <w:r w:rsidR="00A57D0C" w:rsidRPr="00845029">
              <w:rPr>
                <w:b/>
              </w:rPr>
              <w:t>марта</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Default="00125E35" w:rsidP="00955AC0">
            <w:pPr>
              <w:pStyle w:val="Default"/>
              <w:jc w:val="both"/>
              <w:rPr>
                <w:b/>
                <w:bCs/>
              </w:rPr>
            </w:pPr>
            <w:r w:rsidRPr="002B7D79">
              <w:rPr>
                <w:iCs/>
                <w:color w:val="auto"/>
              </w:rPr>
              <w:t>Предмет договора:</w:t>
            </w:r>
            <w:r w:rsidR="002C5C66">
              <w:rPr>
                <w:iCs/>
                <w:color w:val="auto"/>
              </w:rPr>
              <w:t xml:space="preserve"> </w:t>
            </w:r>
            <w:r w:rsidR="003156F8" w:rsidRPr="00CA7522">
              <w:rPr>
                <w:b/>
              </w:rPr>
              <w:t>Оказание услуг по разработке документации на консервацию</w:t>
            </w:r>
            <w:r w:rsidR="003156F8">
              <w:rPr>
                <w:b/>
              </w:rPr>
              <w:t xml:space="preserve"> опасного производственного объекта:</w:t>
            </w:r>
            <w:r w:rsidR="003156F8" w:rsidRPr="00CA7522">
              <w:rPr>
                <w:b/>
              </w:rPr>
              <w:t xml:space="preserve"> </w:t>
            </w:r>
            <w:r w:rsidR="003156F8">
              <w:rPr>
                <w:b/>
              </w:rPr>
              <w:t>«</w:t>
            </w:r>
            <w:r w:rsidR="003156F8" w:rsidRPr="00CA7522">
              <w:rPr>
                <w:b/>
              </w:rPr>
              <w:t>Котельная №31</w:t>
            </w:r>
            <w:r w:rsidR="003156F8">
              <w:rPr>
                <w:b/>
              </w:rPr>
              <w:t xml:space="preserve"> пос. Медвежий угол»</w:t>
            </w:r>
            <w:r w:rsidR="003156F8" w:rsidRPr="00CA7522">
              <w:rPr>
                <w:b/>
              </w:rPr>
              <w:t xml:space="preserve"> с последующим проведением ЭПБ документации</w:t>
            </w:r>
            <w:r w:rsidR="00A1577C" w:rsidRPr="00F56804">
              <w:rPr>
                <w:b/>
                <w:bCs/>
              </w:rPr>
              <w:t>.</w:t>
            </w:r>
          </w:p>
          <w:p w:rsidR="003156F8" w:rsidRPr="00034FDA" w:rsidRDefault="003156F8"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2B0179" w:rsidP="00563AB4">
            <w:pPr>
              <w:widowControl w:val="0"/>
              <w:autoSpaceDE w:val="0"/>
              <w:autoSpaceDN w:val="0"/>
              <w:adjustRightInd w:val="0"/>
              <w:ind w:firstLine="567"/>
              <w:jc w:val="both"/>
              <w:rPr>
                <w:b/>
                <w:color w:val="000000"/>
              </w:rPr>
            </w:pPr>
            <w:r>
              <w:rPr>
                <w:b/>
                <w:color w:val="000000"/>
              </w:rPr>
              <w:t>204 000</w:t>
            </w:r>
            <w:r w:rsidR="00E950C1" w:rsidRPr="00F56804">
              <w:rPr>
                <w:b/>
                <w:color w:val="000000"/>
              </w:rPr>
              <w:t xml:space="preserve"> (</w:t>
            </w:r>
            <w:r>
              <w:rPr>
                <w:b/>
                <w:color w:val="000000"/>
              </w:rPr>
              <w:t>двести четыре тысячи</w:t>
            </w:r>
            <w:r w:rsidR="00E950C1" w:rsidRPr="00F56804">
              <w:rPr>
                <w:b/>
                <w:color w:val="000000"/>
              </w:rPr>
              <w:t>) рубл</w:t>
            </w:r>
            <w:r w:rsidR="00932A80" w:rsidRPr="00F56804">
              <w:rPr>
                <w:b/>
                <w:color w:val="000000"/>
              </w:rPr>
              <w:t>ей</w:t>
            </w:r>
            <w:r w:rsidR="00E950C1" w:rsidRPr="00F56804">
              <w:rPr>
                <w:b/>
                <w:color w:val="000000"/>
              </w:rPr>
              <w:t xml:space="preserve"> </w:t>
            </w:r>
            <w:r w:rsidR="00845029" w:rsidRPr="00F56804">
              <w:rPr>
                <w:b/>
                <w:color w:val="000000"/>
              </w:rPr>
              <w:t>00</w:t>
            </w:r>
            <w:r w:rsidR="00E950C1" w:rsidRPr="00F56804">
              <w:rPr>
                <w:b/>
                <w:color w:val="000000"/>
              </w:rPr>
              <w:t xml:space="preserve"> </w:t>
            </w:r>
            <w:r w:rsidR="00C86E93" w:rsidRPr="00F56804">
              <w:rPr>
                <w:b/>
                <w:color w:val="000000"/>
              </w:rPr>
              <w:t>копе</w:t>
            </w:r>
            <w:r w:rsidR="00A1577C" w:rsidRPr="00F56804">
              <w:rPr>
                <w:b/>
                <w:color w:val="000000"/>
              </w:rPr>
              <w:t>е</w:t>
            </w:r>
            <w:r w:rsidR="00A818FF" w:rsidRPr="00F56804">
              <w:rPr>
                <w:b/>
                <w:color w:val="000000"/>
              </w:rPr>
              <w:t>к</w:t>
            </w:r>
            <w:r w:rsidR="006B4196">
              <w:rPr>
                <w:b/>
                <w:color w:val="000000"/>
              </w:rPr>
              <w:t xml:space="preserve"> </w:t>
            </w:r>
            <w:r w:rsidR="006B4196" w:rsidRPr="001A7235">
              <w:rPr>
                <w:b/>
              </w:rPr>
              <w:t>c учетом НДС (20%)</w:t>
            </w:r>
            <w:r w:rsidR="006B4196">
              <w:rPr>
                <w:b/>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423664" w:rsidP="00423664">
            <w:pPr>
              <w:ind w:firstLine="567"/>
              <w:jc w:val="both"/>
              <w:rPr>
                <w:rFonts w:cs="Arial"/>
              </w:rPr>
            </w:pPr>
            <w:r>
              <w:rPr>
                <w:rFonts w:cs="Arial"/>
              </w:rPr>
              <w:t xml:space="preserve">1. </w:t>
            </w:r>
            <w:r w:rsidR="00125E35" w:rsidRPr="00423664">
              <w:rPr>
                <w:rFonts w:cs="Arial"/>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4A46A1">
              <w:rPr>
                <w:rFonts w:cs="Arial"/>
              </w:rPr>
              <w:t>:</w:t>
            </w:r>
          </w:p>
          <w:p w:rsidR="00142B8C" w:rsidRPr="00662F77" w:rsidRDefault="00142B8C" w:rsidP="00142B8C">
            <w:pPr>
              <w:ind w:left="33" w:firstLine="567"/>
              <w:jc w:val="both"/>
              <w:rPr>
                <w:rFonts w:cs="Arial"/>
                <w:i/>
                <w:color w:val="000000"/>
              </w:rPr>
            </w:pPr>
            <w:r w:rsidRPr="00662F77">
              <w:rPr>
                <w:rFonts w:cs="Arial"/>
                <w:i/>
                <w:color w:val="000000"/>
              </w:rPr>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142B8C" w:rsidRPr="00662F77" w:rsidRDefault="00142B8C" w:rsidP="00142B8C">
            <w:pPr>
              <w:ind w:left="33" w:firstLine="567"/>
              <w:jc w:val="both"/>
              <w:rPr>
                <w:rFonts w:cs="Arial"/>
                <w:i/>
                <w:color w:val="000000"/>
              </w:rPr>
            </w:pPr>
            <w:r w:rsidRPr="00662F77">
              <w:rPr>
                <w:rFonts w:cs="Arial"/>
                <w:i/>
                <w:color w:val="000000"/>
              </w:rPr>
              <w:t>Для подтверждения участник должен представить действующую выписку из реестра членов СРО по форме, утвержденной Приказом Ростехнадзора от 04.03.2019 №86. Срок действия выписки из реестра членов саморегулируемой организации составляет один месяц с даты ее выдачи (ч.4 ст.55.17 ГрК РФ).</w:t>
            </w:r>
          </w:p>
          <w:p w:rsidR="00142B8C" w:rsidRPr="00662F77" w:rsidRDefault="00142B8C" w:rsidP="00142B8C">
            <w:pPr>
              <w:ind w:left="33" w:firstLine="567"/>
              <w:jc w:val="both"/>
              <w:rPr>
                <w:rFonts w:cs="Arial"/>
                <w:i/>
                <w:color w:val="000000"/>
              </w:rPr>
            </w:pPr>
            <w:r w:rsidRPr="00662F77">
              <w:rPr>
                <w:rFonts w:cs="Arial"/>
                <w:i/>
                <w:color w:val="000000"/>
              </w:rPr>
              <w:t xml:space="preserve">Членство в СРО не требуется унитарным предприятия, государственным и муниципальном учреждениям, юр. </w:t>
            </w:r>
            <w:r>
              <w:rPr>
                <w:rFonts w:cs="Arial"/>
                <w:i/>
                <w:color w:val="000000"/>
              </w:rPr>
              <w:t>л</w:t>
            </w:r>
            <w:r w:rsidRPr="00662F77">
              <w:rPr>
                <w:rFonts w:cs="Arial"/>
                <w:i/>
                <w:color w:val="000000"/>
              </w:rPr>
              <w:t>ицам с госучастием в случаях, которые перечислены в ч. 4.1 ст. 48ГрК РФ.</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762BD2">
            <w:pPr>
              <w:ind w:firstLine="567"/>
              <w:jc w:val="both"/>
              <w:rPr>
                <w:rFonts w:cs="Arial"/>
                <w:color w:val="000000"/>
              </w:rPr>
            </w:pPr>
            <w:r w:rsidRPr="0015184E">
              <w:rPr>
                <w:rFonts w:cs="Arial"/>
                <w:color w:val="000000"/>
              </w:rPr>
              <w:t xml:space="preserve">5. </w:t>
            </w:r>
            <w:r w:rsidRPr="00F56804">
              <w:rPr>
                <w:rFonts w:cs="Arial"/>
                <w:color w:val="000000"/>
              </w:rPr>
              <w:t>Соответствие участника закупки критериям  отнесения к 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880107">
              <w:t>2</w:t>
            </w:r>
            <w:r w:rsidR="00FD3FCB" w:rsidRPr="00F56804">
              <w:fldChar w:fldCharType="end"/>
            </w:r>
            <w:r w:rsidRPr="00F56804">
              <w:rPr>
                <w:rFonts w:cs="Arial"/>
                <w:color w:val="000000"/>
              </w:rPr>
              <w:t xml:space="preserve"> </w:t>
            </w:r>
            <w:r w:rsidRPr="00F56804">
              <w:rPr>
                <w:rFonts w:cs="Arial"/>
                <w:color w:val="000000"/>
              </w:rPr>
              <w:lastRenderedPageBreak/>
              <w:t>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w:t>
            </w:r>
            <w:r w:rsidRPr="0015184E">
              <w:lastRenderedPageBreak/>
              <w:t>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Pr>
                <w:color w:val="000000"/>
              </w:rPr>
              <w:lastRenderedPageBreak/>
              <w:t>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w:t>
            </w:r>
            <w:r w:rsidRPr="0015184E">
              <w:lastRenderedPageBreak/>
              <w:t>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507856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E00EB0">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E00EB0">
            <w:pPr>
              <w:pStyle w:val="Default"/>
              <w:numPr>
                <w:ilvl w:val="0"/>
                <w:numId w:val="9"/>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E00EB0">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9"/>
              <w:bookmarkEnd w:id="40"/>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AB2A7F" w:rsidRDefault="00231E97" w:rsidP="002D08EB">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4E0A59">
              <w:t>:</w:t>
            </w:r>
          </w:p>
          <w:p w:rsidR="00142B8C" w:rsidRPr="00662F77" w:rsidRDefault="00142B8C" w:rsidP="00142B8C">
            <w:pPr>
              <w:ind w:left="33" w:firstLine="567"/>
              <w:jc w:val="both"/>
              <w:rPr>
                <w:rFonts w:cs="Arial"/>
                <w:i/>
                <w:color w:val="000000"/>
              </w:rPr>
            </w:pPr>
            <w:r w:rsidRPr="00662F77">
              <w:rPr>
                <w:rFonts w:cs="Arial"/>
                <w:i/>
                <w:color w:val="000000"/>
              </w:rPr>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w:t>
            </w:r>
            <w:r w:rsidRPr="00662F77">
              <w:rPr>
                <w:rFonts w:cs="Arial"/>
                <w:i/>
                <w:color w:val="000000"/>
              </w:rPr>
              <w:lastRenderedPageBreak/>
              <w:t xml:space="preserve">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142B8C" w:rsidRPr="00662F77" w:rsidRDefault="00142B8C" w:rsidP="00142B8C">
            <w:pPr>
              <w:ind w:left="33" w:firstLine="567"/>
              <w:jc w:val="both"/>
              <w:rPr>
                <w:rFonts w:cs="Arial"/>
                <w:i/>
                <w:color w:val="000000"/>
              </w:rPr>
            </w:pPr>
            <w:r w:rsidRPr="00662F77">
              <w:rPr>
                <w:rFonts w:cs="Arial"/>
                <w:i/>
                <w:color w:val="000000"/>
              </w:rPr>
              <w:t>Для подтверждения участник должен представить действующую выписку из реестра членов СРО по форме, утвержденной Приказом Ростехнадзора от 04.03.2019 №86. Срок действия выписки из реестра членов саморегулируемой организации составляет один месяц с даты ее выдачи (ч.4 ст.55.17 ГрК РФ).</w:t>
            </w:r>
          </w:p>
          <w:p w:rsidR="00142B8C" w:rsidRPr="00662F77" w:rsidRDefault="00142B8C" w:rsidP="00142B8C">
            <w:pPr>
              <w:ind w:left="33" w:firstLine="567"/>
              <w:jc w:val="both"/>
              <w:rPr>
                <w:rFonts w:cs="Arial"/>
                <w:i/>
                <w:color w:val="000000"/>
              </w:rPr>
            </w:pPr>
            <w:r w:rsidRPr="00662F77">
              <w:rPr>
                <w:rFonts w:cs="Arial"/>
                <w:i/>
                <w:color w:val="000000"/>
              </w:rPr>
              <w:t xml:space="preserve">Членство в СРО не требуется унитарным предприятия, государственным и муниципальном учреждениям, юр. </w:t>
            </w:r>
            <w:r>
              <w:rPr>
                <w:rFonts w:cs="Arial"/>
                <w:i/>
                <w:color w:val="000000"/>
              </w:rPr>
              <w:t>л</w:t>
            </w:r>
            <w:r w:rsidRPr="00662F77">
              <w:rPr>
                <w:rFonts w:cs="Arial"/>
                <w:i/>
                <w:color w:val="000000"/>
              </w:rPr>
              <w:t>ицам с госучастием в случаях, которые перечислены в ч. 4.1 ст. 48ГрК РФ.</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9"/>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w:t>
            </w:r>
            <w:r w:rsidRPr="0015184E">
              <w:lastRenderedPageBreak/>
              <w:t>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lastRenderedPageBreak/>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E00EB0">
            <w:pPr>
              <w:pStyle w:val="ad"/>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w:t>
            </w:r>
            <w:r w:rsidRPr="0015184E">
              <w:lastRenderedPageBreak/>
              <w:t>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запросе котировок в электронной форме, в </w:t>
            </w:r>
            <w:r w:rsidRPr="00DD049D">
              <w:lastRenderedPageBreak/>
              <w:t>том числе в следующих случаях:</w:t>
            </w:r>
          </w:p>
          <w:p w:rsidR="00757E2E" w:rsidRPr="00DD049D" w:rsidRDefault="00757E2E" w:rsidP="00E00EB0">
            <w:pPr>
              <w:pStyle w:val="ad"/>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E00EB0">
            <w:pPr>
              <w:pStyle w:val="ad"/>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E00EB0">
            <w:pPr>
              <w:pStyle w:val="ad"/>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E00EB0">
            <w:pPr>
              <w:pStyle w:val="ad"/>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078568"/>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078569"/>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078570"/>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078571"/>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1"/>
        <w:jc w:val="center"/>
        <w:rPr>
          <w:rFonts w:ascii="Times New Roman" w:eastAsiaTheme="majorEastAsia" w:hAnsi="Times New Roman"/>
          <w:iCs/>
          <w:color w:val="auto"/>
          <w:sz w:val="26"/>
          <w:szCs w:val="26"/>
        </w:rPr>
      </w:pPr>
      <w:bookmarkStart w:id="69" w:name="_Toc65078572"/>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65078573"/>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6507857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84" w:name="_ФОРМА_5._ДЕКЛАРАЦИЯ"/>
      <w:bookmarkEnd w:id="84"/>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5" w:name="_РАЗДЕЛ_IV._ТЕХНИЧЕСКОЕ"/>
      <w:bookmarkStart w:id="86" w:name="_Toc529889388"/>
      <w:bookmarkStart w:id="87" w:name="_Toc65078575"/>
      <w:bookmarkEnd w:id="85"/>
      <w:r w:rsidRPr="00E12E61">
        <w:rPr>
          <w:rFonts w:ascii="Times New Roman" w:eastAsia="MS Mincho" w:hAnsi="Times New Roman"/>
          <w:color w:val="auto"/>
          <w:kern w:val="32"/>
          <w:szCs w:val="24"/>
        </w:rPr>
        <w:lastRenderedPageBreak/>
        <w:t>РАЗДЕЛ IV. ТЕХНИЧЕСКОЕ ЗАДАНИЕ</w:t>
      </w:r>
      <w:bookmarkEnd w:id="86"/>
      <w:bookmarkEnd w:id="87"/>
    </w:p>
    <w:p w:rsidR="004E0A59" w:rsidRPr="000B69CF" w:rsidRDefault="004E0A59" w:rsidP="004E0A59">
      <w:pPr>
        <w:spacing w:line="23" w:lineRule="atLeast"/>
        <w:jc w:val="both"/>
        <w:rPr>
          <w:b/>
          <w:lang w:eastAsia="zh-CN"/>
        </w:rPr>
      </w:pPr>
      <w:bookmarkStart w:id="88" w:name="_Toc6571606"/>
      <w:r w:rsidRPr="00CA7522">
        <w:t xml:space="preserve">Предмет </w:t>
      </w:r>
      <w:r w:rsidRPr="00CA7522">
        <w:rPr>
          <w:lang w:eastAsia="zh-CN"/>
        </w:rPr>
        <w:t>закупки в электронной форме:</w:t>
      </w:r>
      <w:r w:rsidRPr="00CA7522">
        <w:rPr>
          <w:b/>
          <w:lang w:eastAsia="zh-CN"/>
        </w:rPr>
        <w:t xml:space="preserve"> </w:t>
      </w:r>
      <w:r w:rsidRPr="00CA7522">
        <w:rPr>
          <w:b/>
        </w:rPr>
        <w:t>Оказание услуг по разработке документации на консервацию</w:t>
      </w:r>
      <w:r>
        <w:rPr>
          <w:b/>
        </w:rPr>
        <w:t xml:space="preserve"> опасного производственного объекта:</w:t>
      </w:r>
      <w:r w:rsidRPr="00CA7522">
        <w:rPr>
          <w:b/>
        </w:rPr>
        <w:t xml:space="preserve"> </w:t>
      </w:r>
      <w:r>
        <w:rPr>
          <w:b/>
        </w:rPr>
        <w:t>«</w:t>
      </w:r>
      <w:r w:rsidRPr="00CA7522">
        <w:rPr>
          <w:b/>
        </w:rPr>
        <w:t>Котельная №31</w:t>
      </w:r>
      <w:r>
        <w:rPr>
          <w:b/>
        </w:rPr>
        <w:t xml:space="preserve"> пос. Медвежий угол»</w:t>
      </w:r>
      <w:r w:rsidRPr="00CA7522">
        <w:rPr>
          <w:b/>
        </w:rPr>
        <w:t xml:space="preserve"> с последующим проведением ЭПБ документации.</w:t>
      </w:r>
    </w:p>
    <w:p w:rsidR="004E0A59" w:rsidRPr="00504699" w:rsidRDefault="004E0A59" w:rsidP="004E0A59">
      <w:pPr>
        <w:pStyle w:val="33"/>
        <w:spacing w:before="120" w:line="23" w:lineRule="atLeast"/>
        <w:ind w:right="-144"/>
        <w:jc w:val="both"/>
        <w:rPr>
          <w:color w:val="D9D9D9"/>
          <w:sz w:val="24"/>
          <w:szCs w:val="24"/>
        </w:rPr>
      </w:pPr>
      <w:r w:rsidRPr="00FC7943">
        <w:rPr>
          <w:b/>
          <w:color w:val="000000"/>
          <w:sz w:val="24"/>
          <w:szCs w:val="24"/>
        </w:rPr>
        <w:t xml:space="preserve">Срок и условия </w:t>
      </w:r>
      <w:r>
        <w:rPr>
          <w:b/>
          <w:sz w:val="24"/>
          <w:szCs w:val="24"/>
        </w:rPr>
        <w:t>оказания</w:t>
      </w:r>
      <w:r w:rsidRPr="00CE4DF8">
        <w:rPr>
          <w:b/>
          <w:sz w:val="24"/>
          <w:szCs w:val="24"/>
        </w:rPr>
        <w:t xml:space="preserve"> </w:t>
      </w:r>
      <w:r>
        <w:rPr>
          <w:b/>
          <w:sz w:val="24"/>
          <w:szCs w:val="24"/>
        </w:rPr>
        <w:t>услуг</w:t>
      </w:r>
      <w:r w:rsidRPr="00CE4DF8">
        <w:rPr>
          <w:b/>
          <w:sz w:val="24"/>
          <w:szCs w:val="24"/>
        </w:rPr>
        <w:t xml:space="preserve">:  </w:t>
      </w:r>
      <w:r w:rsidRPr="00CE4DF8">
        <w:rPr>
          <w:sz w:val="24"/>
          <w:szCs w:val="24"/>
        </w:rPr>
        <w:t xml:space="preserve">30 </w:t>
      </w:r>
      <w:r>
        <w:rPr>
          <w:sz w:val="24"/>
          <w:szCs w:val="24"/>
        </w:rPr>
        <w:t>рабочих</w:t>
      </w:r>
      <w:r w:rsidRPr="00615DB5">
        <w:rPr>
          <w:sz w:val="24"/>
          <w:szCs w:val="24"/>
        </w:rPr>
        <w:t xml:space="preserve"> </w:t>
      </w:r>
      <w:r w:rsidRPr="00CE4DF8">
        <w:rPr>
          <w:sz w:val="24"/>
          <w:szCs w:val="24"/>
        </w:rPr>
        <w:t xml:space="preserve">дней с </w:t>
      </w:r>
      <w:r>
        <w:rPr>
          <w:sz w:val="24"/>
          <w:szCs w:val="24"/>
        </w:rPr>
        <w:t>даты</w:t>
      </w:r>
      <w:r w:rsidRPr="004B297F">
        <w:rPr>
          <w:sz w:val="24"/>
          <w:szCs w:val="24"/>
        </w:rPr>
        <w:t xml:space="preserve"> </w:t>
      </w:r>
      <w:r>
        <w:rPr>
          <w:sz w:val="24"/>
          <w:szCs w:val="24"/>
        </w:rPr>
        <w:t>заключения договора.</w:t>
      </w:r>
    </w:p>
    <w:p w:rsidR="004E0A59" w:rsidRPr="003F54E8" w:rsidRDefault="004E0A59" w:rsidP="004E0A59">
      <w:pPr>
        <w:pStyle w:val="33"/>
        <w:spacing w:before="120" w:line="23" w:lineRule="atLeast"/>
        <w:ind w:right="-144"/>
        <w:jc w:val="both"/>
        <w:rPr>
          <w:sz w:val="24"/>
          <w:szCs w:val="24"/>
        </w:rPr>
      </w:pPr>
      <w:r w:rsidRPr="00BF74FD">
        <w:rPr>
          <w:b/>
          <w:sz w:val="24"/>
          <w:szCs w:val="24"/>
        </w:rPr>
        <w:t xml:space="preserve">Место </w:t>
      </w:r>
      <w:r>
        <w:rPr>
          <w:b/>
          <w:sz w:val="24"/>
          <w:szCs w:val="24"/>
        </w:rPr>
        <w:t>оказания услуг</w:t>
      </w:r>
      <w:r w:rsidRPr="00BF74FD">
        <w:rPr>
          <w:b/>
          <w:sz w:val="24"/>
          <w:szCs w:val="24"/>
        </w:rPr>
        <w:t>:</w:t>
      </w:r>
      <w:r w:rsidRPr="00BF74FD">
        <w:rPr>
          <w:sz w:val="24"/>
          <w:szCs w:val="24"/>
        </w:rPr>
        <w:t xml:space="preserve"> </w:t>
      </w:r>
      <w:r w:rsidRPr="00BF74FD">
        <w:rPr>
          <w:color w:val="000000"/>
          <w:spacing w:val="1"/>
          <w:sz w:val="24"/>
          <w:szCs w:val="24"/>
        </w:rPr>
        <w:t xml:space="preserve">Россия, Тюменская область, ХМАО-Югра, </w:t>
      </w:r>
      <w:r>
        <w:rPr>
          <w:color w:val="000000"/>
          <w:spacing w:val="1"/>
          <w:sz w:val="24"/>
          <w:szCs w:val="24"/>
        </w:rPr>
        <w:t>г. Сургут, п. Медвежий угол</w:t>
      </w:r>
      <w:r>
        <w:rPr>
          <w:sz w:val="24"/>
          <w:szCs w:val="24"/>
        </w:rPr>
        <w:t>, котельная №31 СГМУП «ГТС».</w:t>
      </w:r>
    </w:p>
    <w:p w:rsidR="004E0A59" w:rsidRDefault="004E0A59" w:rsidP="004E0A59">
      <w:pPr>
        <w:pStyle w:val="33"/>
        <w:spacing w:before="120" w:line="23" w:lineRule="atLeast"/>
        <w:ind w:right="-144"/>
        <w:jc w:val="both"/>
        <w:rPr>
          <w:b/>
          <w:szCs w:val="24"/>
        </w:rPr>
      </w:pPr>
    </w:p>
    <w:p w:rsidR="004E0A59" w:rsidRDefault="004E0A59" w:rsidP="004E0A59">
      <w:pPr>
        <w:pStyle w:val="xl24"/>
        <w:spacing w:before="0" w:after="0" w:line="23" w:lineRule="atLeast"/>
        <w:ind w:right="-144" w:firstLine="539"/>
        <w:rPr>
          <w:b/>
          <w:szCs w:val="24"/>
        </w:rPr>
      </w:pPr>
      <w:r w:rsidRPr="004C237A">
        <w:rPr>
          <w:b/>
          <w:szCs w:val="24"/>
        </w:rPr>
        <w:t xml:space="preserve">ТРЕБОВАНИЯ К КАЧЕСТВУ, ТЕХНИЧЕСКИМ ХАРАКТЕРИСТИКАМ </w:t>
      </w:r>
    </w:p>
    <w:p w:rsidR="004E0A59" w:rsidRPr="004C237A" w:rsidRDefault="004E0A59" w:rsidP="004E0A59">
      <w:pPr>
        <w:pStyle w:val="xl24"/>
        <w:spacing w:before="0" w:after="0" w:line="23" w:lineRule="atLeast"/>
        <w:ind w:right="-144" w:firstLine="539"/>
        <w:rPr>
          <w:b/>
          <w:szCs w:val="24"/>
        </w:rPr>
      </w:pPr>
      <w:r>
        <w:rPr>
          <w:b/>
          <w:szCs w:val="24"/>
        </w:rPr>
        <w:t>ОКАЗЫВАЕМЫХ УСЛУГ:</w:t>
      </w:r>
    </w:p>
    <w:p w:rsidR="004E0A59" w:rsidRPr="00F465D2" w:rsidRDefault="004E0A59" w:rsidP="004E0A59">
      <w:pPr>
        <w:widowControl w:val="0"/>
        <w:numPr>
          <w:ilvl w:val="0"/>
          <w:numId w:val="23"/>
        </w:numPr>
        <w:spacing w:line="23" w:lineRule="atLeast"/>
        <w:ind w:right="-1"/>
        <w:jc w:val="both"/>
      </w:pPr>
      <w:r w:rsidRPr="00A41AC9">
        <w:rPr>
          <w:b/>
        </w:rPr>
        <w:t>Перечень услуг:</w:t>
      </w:r>
    </w:p>
    <w:p w:rsidR="004E0A59" w:rsidRDefault="004E0A59" w:rsidP="004E0A59">
      <w:pPr>
        <w:spacing w:before="60" w:line="23" w:lineRule="atLeast"/>
        <w:ind w:right="-1" w:firstLine="567"/>
        <w:jc w:val="both"/>
      </w:pPr>
      <w:r w:rsidRPr="00A41AC9">
        <w:t xml:space="preserve">Исполнитель разрабатывает и передает документацию на </w:t>
      </w:r>
      <w:r>
        <w:t xml:space="preserve">консервацию </w:t>
      </w:r>
      <w:r w:rsidRPr="00A41AC9">
        <w:t>основного и вспомогательного оборудования котельной №</w:t>
      </w:r>
      <w:r>
        <w:t>31</w:t>
      </w:r>
      <w:r w:rsidRPr="00A41AC9">
        <w:t>, ГРП</w:t>
      </w:r>
      <w:r>
        <w:t>,</w:t>
      </w:r>
      <w:r w:rsidRPr="00A41AC9">
        <w:t xml:space="preserve"> подводящ</w:t>
      </w:r>
      <w:r>
        <w:t>их газопроводов</w:t>
      </w:r>
      <w:r w:rsidRPr="00A41AC9">
        <w:t xml:space="preserve"> высокого </w:t>
      </w:r>
      <w:r>
        <w:t xml:space="preserve">и низкого </w:t>
      </w:r>
      <w:r w:rsidRPr="00A41AC9">
        <w:t>давления</w:t>
      </w:r>
      <w:r>
        <w:t xml:space="preserve"> (далее котельной №31),</w:t>
      </w:r>
      <w:r w:rsidRPr="00A41AC9">
        <w:t xml:space="preserve"> с последующим проведением ЭПБ </w:t>
      </w:r>
      <w:r>
        <w:t>документации.</w:t>
      </w:r>
    </w:p>
    <w:p w:rsidR="004E0A59" w:rsidRDefault="004E0A59" w:rsidP="004E0A59">
      <w:pPr>
        <w:widowControl w:val="0"/>
        <w:spacing w:line="23" w:lineRule="atLeast"/>
        <w:ind w:left="502" w:right="-1"/>
        <w:jc w:val="both"/>
      </w:pPr>
    </w:p>
    <w:p w:rsidR="004E0A59" w:rsidRPr="00A41AC9" w:rsidRDefault="004E0A59" w:rsidP="004E0A59">
      <w:pPr>
        <w:spacing w:line="23" w:lineRule="atLeast"/>
        <w:ind w:right="-1" w:firstLine="567"/>
        <w:jc w:val="both"/>
      </w:pPr>
      <w:r w:rsidRPr="00A41AC9">
        <w:t xml:space="preserve">Состав документации </w:t>
      </w:r>
      <w:r>
        <w:t xml:space="preserve">на консервацию </w:t>
      </w:r>
      <w:r w:rsidRPr="00A41AC9">
        <w:t>опас</w:t>
      </w:r>
      <w:r>
        <w:t>ных производственных объектов</w:t>
      </w:r>
      <w:r w:rsidRPr="00A41AC9">
        <w:t>:</w:t>
      </w:r>
    </w:p>
    <w:p w:rsidR="004E0A59" w:rsidRPr="006404B7" w:rsidRDefault="004E0A59" w:rsidP="004E0A59">
      <w:pPr>
        <w:pStyle w:val="ad"/>
        <w:numPr>
          <w:ilvl w:val="0"/>
          <w:numId w:val="25"/>
        </w:numPr>
        <w:tabs>
          <w:tab w:val="left" w:pos="284"/>
        </w:tabs>
        <w:spacing w:line="23" w:lineRule="atLeast"/>
        <w:ind w:left="0" w:right="-1" w:firstLine="0"/>
        <w:contextualSpacing w:val="0"/>
        <w:jc w:val="both"/>
      </w:pPr>
      <w:r w:rsidRPr="006404B7">
        <w:t>Пояснительн</w:t>
      </w:r>
      <w:r>
        <w:t>ая записка</w:t>
      </w:r>
      <w:r w:rsidRPr="006404B7">
        <w:t xml:space="preserve"> с обоснованием критериев консервации;</w:t>
      </w:r>
    </w:p>
    <w:p w:rsidR="004E0A59" w:rsidRPr="006404B7" w:rsidRDefault="004E0A59" w:rsidP="004E0A59">
      <w:pPr>
        <w:pStyle w:val="ad"/>
        <w:numPr>
          <w:ilvl w:val="0"/>
          <w:numId w:val="25"/>
        </w:numPr>
        <w:tabs>
          <w:tab w:val="left" w:pos="284"/>
        </w:tabs>
        <w:spacing w:line="23" w:lineRule="atLeast"/>
        <w:ind w:left="0" w:right="-1" w:firstLine="0"/>
        <w:contextualSpacing w:val="0"/>
        <w:jc w:val="both"/>
      </w:pPr>
      <w:r w:rsidRPr="006404B7">
        <w:t>Перечень технических решений, касающихся работ</w:t>
      </w:r>
      <w:r>
        <w:t xml:space="preserve"> по консервации</w:t>
      </w:r>
      <w:r w:rsidRPr="006404B7">
        <w:t>;</w:t>
      </w:r>
    </w:p>
    <w:p w:rsidR="004E0A59" w:rsidRPr="006404B7" w:rsidRDefault="004E0A59" w:rsidP="004E0A59">
      <w:pPr>
        <w:pStyle w:val="ad"/>
        <w:numPr>
          <w:ilvl w:val="0"/>
          <w:numId w:val="25"/>
        </w:numPr>
        <w:tabs>
          <w:tab w:val="left" w:pos="284"/>
        </w:tabs>
        <w:spacing w:line="23" w:lineRule="atLeast"/>
        <w:ind w:left="0" w:right="-1" w:firstLine="0"/>
        <w:contextualSpacing w:val="0"/>
        <w:jc w:val="both"/>
      </w:pPr>
      <w:r w:rsidRPr="006404B7">
        <w:t>Этапы работ по консервации объекта</w:t>
      </w:r>
      <w:r>
        <w:t>.</w:t>
      </w:r>
    </w:p>
    <w:p w:rsidR="004E0A59" w:rsidRPr="00A41AC9" w:rsidRDefault="004E0A59" w:rsidP="004E0A59">
      <w:pPr>
        <w:spacing w:line="23" w:lineRule="atLeast"/>
        <w:jc w:val="both"/>
      </w:pPr>
    </w:p>
    <w:p w:rsidR="004E0A59" w:rsidRPr="008357FE" w:rsidRDefault="004E0A59" w:rsidP="004E0A59">
      <w:pPr>
        <w:spacing w:line="23" w:lineRule="atLeast"/>
        <w:ind w:left="502" w:right="-1" w:hanging="502"/>
        <w:jc w:val="both"/>
        <w:rPr>
          <w:u w:val="single"/>
        </w:rPr>
      </w:pPr>
      <w:r w:rsidRPr="00802BDB">
        <w:rPr>
          <w:u w:val="single"/>
        </w:rPr>
        <w:t xml:space="preserve">Состав </w:t>
      </w:r>
      <w:r w:rsidRPr="008357FE">
        <w:rPr>
          <w:u w:val="single"/>
        </w:rPr>
        <w:t>оборудования котельной №31:</w:t>
      </w:r>
    </w:p>
    <w:p w:rsidR="004E0A59" w:rsidRPr="00802BDB" w:rsidRDefault="004E0A59" w:rsidP="004E0A59">
      <w:pPr>
        <w:spacing w:line="23" w:lineRule="atLeast"/>
        <w:ind w:left="502" w:right="-1" w:hanging="502"/>
        <w:jc w:val="both"/>
      </w:pPr>
      <w:r w:rsidRPr="00802BDB">
        <w:t>- водогрейные котлы ВВД 1,8 – 3 шт;</w:t>
      </w:r>
    </w:p>
    <w:p w:rsidR="004E0A59" w:rsidRPr="00802BDB" w:rsidRDefault="004E0A59" w:rsidP="004E0A59">
      <w:pPr>
        <w:spacing w:line="23" w:lineRule="atLeast"/>
        <w:ind w:right="-1"/>
        <w:jc w:val="both"/>
      </w:pPr>
      <w:r w:rsidRPr="00802BDB">
        <w:t>- горелки ГБЛ-1,2 – 6шт;</w:t>
      </w:r>
    </w:p>
    <w:p w:rsidR="004E0A59" w:rsidRPr="00A41AC9" w:rsidRDefault="004E0A59" w:rsidP="004E0A59">
      <w:pPr>
        <w:spacing w:line="23" w:lineRule="atLeast"/>
        <w:ind w:right="-1"/>
        <w:jc w:val="both"/>
      </w:pPr>
      <w:r w:rsidRPr="006538F5">
        <w:t xml:space="preserve">- газовое оборудование </w:t>
      </w:r>
      <w:r w:rsidRPr="004B756B">
        <w:t xml:space="preserve">ГРП: задвижка Ду100-1шт, задвижка </w:t>
      </w:r>
      <w:r>
        <w:t xml:space="preserve">  </w:t>
      </w:r>
      <w:r w:rsidRPr="008137CD">
        <w:t xml:space="preserve"> Ду50 -1шт, регулятор давления РДГ-50 Ду50 -1шт, предохранител</w:t>
      </w:r>
      <w:r>
        <w:t>ьный сбросной клапан Ду50 – 1шт, счетчик газа вихревой ВРСГ-1-50 – 1шт.</w:t>
      </w:r>
    </w:p>
    <w:p w:rsidR="004E0A59" w:rsidRDefault="004E0A59" w:rsidP="004E0A59">
      <w:pPr>
        <w:spacing w:line="23" w:lineRule="atLeast"/>
        <w:ind w:right="-1"/>
        <w:jc w:val="both"/>
      </w:pPr>
      <w:r w:rsidRPr="00A41AC9">
        <w:t xml:space="preserve">- наружный </w:t>
      </w:r>
      <w:r>
        <w:t>под</w:t>
      </w:r>
      <w:r w:rsidRPr="00A41AC9">
        <w:t>земный газопровод высокого давления ø</w:t>
      </w:r>
      <w:r>
        <w:t>114</w:t>
      </w:r>
      <w:r w:rsidRPr="00A41AC9">
        <w:t>х</w:t>
      </w:r>
      <w:r>
        <w:t>4</w:t>
      </w:r>
      <w:r w:rsidRPr="00A41AC9">
        <w:t xml:space="preserve">, протяженностью </w:t>
      </w:r>
      <w:r>
        <w:t>342м;</w:t>
      </w:r>
    </w:p>
    <w:p w:rsidR="004E0A59" w:rsidRDefault="004E0A59" w:rsidP="004E0A59">
      <w:pPr>
        <w:spacing w:line="23" w:lineRule="atLeast"/>
        <w:ind w:right="-1"/>
        <w:jc w:val="both"/>
      </w:pPr>
      <w:r w:rsidRPr="00A41AC9">
        <w:t xml:space="preserve">- наружный </w:t>
      </w:r>
      <w:r>
        <w:t>над</w:t>
      </w:r>
      <w:r w:rsidRPr="00A41AC9">
        <w:t xml:space="preserve">земный газопровод </w:t>
      </w:r>
      <w:r>
        <w:t xml:space="preserve">низкого </w:t>
      </w:r>
      <w:r w:rsidRPr="00A41AC9">
        <w:t>давления ø</w:t>
      </w:r>
      <w:r>
        <w:t>159</w:t>
      </w:r>
      <w:r w:rsidRPr="00A41AC9">
        <w:t>х</w:t>
      </w:r>
      <w:r>
        <w:t>4,5</w:t>
      </w:r>
      <w:r w:rsidRPr="00A41AC9">
        <w:t xml:space="preserve">, протяженностью </w:t>
      </w:r>
      <w:r>
        <w:t>18м;</w:t>
      </w:r>
    </w:p>
    <w:p w:rsidR="004E0A59" w:rsidRPr="00802BDB" w:rsidRDefault="004E0A59" w:rsidP="004E0A59">
      <w:pPr>
        <w:spacing w:line="23" w:lineRule="atLeast"/>
        <w:ind w:right="-1"/>
        <w:jc w:val="both"/>
      </w:pPr>
      <w:r w:rsidRPr="00A41AC9">
        <w:t>- внутренние газопроводы,</w:t>
      </w:r>
    </w:p>
    <w:p w:rsidR="004E0A59" w:rsidRPr="00A41AC9" w:rsidRDefault="004E0A59" w:rsidP="004E0A59">
      <w:pPr>
        <w:spacing w:line="23" w:lineRule="atLeast"/>
        <w:ind w:right="-1"/>
        <w:jc w:val="both"/>
      </w:pPr>
      <w:r w:rsidRPr="00A41AC9">
        <w:t>- электр</w:t>
      </w:r>
      <w:r>
        <w:t>ооборудование;</w:t>
      </w:r>
    </w:p>
    <w:p w:rsidR="004E0A59" w:rsidRPr="00A41AC9" w:rsidRDefault="004E0A59" w:rsidP="004E0A59">
      <w:pPr>
        <w:spacing w:line="23" w:lineRule="atLeast"/>
        <w:ind w:right="-1"/>
        <w:jc w:val="both"/>
      </w:pPr>
      <w:r w:rsidRPr="00A41AC9">
        <w:t>- оборудование КИПиА</w:t>
      </w:r>
      <w:r>
        <w:t>;</w:t>
      </w:r>
    </w:p>
    <w:p w:rsidR="004E0A59" w:rsidRPr="00A41AC9" w:rsidRDefault="004E0A59" w:rsidP="004E0A59">
      <w:pPr>
        <w:spacing w:line="23" w:lineRule="atLeast"/>
        <w:ind w:right="-1"/>
        <w:jc w:val="both"/>
      </w:pPr>
      <w:r w:rsidRPr="00A41AC9">
        <w:t>- газовое об</w:t>
      </w:r>
      <w:r>
        <w:t>орудование и газоходы котельной;</w:t>
      </w:r>
    </w:p>
    <w:p w:rsidR="004E0A59" w:rsidRPr="00CD65BE" w:rsidRDefault="004E0A59" w:rsidP="004E0A59">
      <w:pPr>
        <w:spacing w:after="60" w:line="23" w:lineRule="atLeast"/>
        <w:ind w:right="-1"/>
        <w:jc w:val="both"/>
      </w:pPr>
      <w:r w:rsidRPr="00A41AC9">
        <w:t xml:space="preserve">- </w:t>
      </w:r>
      <w:r w:rsidRPr="00CD65BE">
        <w:t>трубопроводы и запорная арматура.</w:t>
      </w:r>
    </w:p>
    <w:p w:rsidR="004E0A59" w:rsidRPr="00CD65BE" w:rsidRDefault="004E0A59" w:rsidP="004E0A59">
      <w:pPr>
        <w:spacing w:after="240" w:line="23" w:lineRule="atLeast"/>
        <w:ind w:left="142" w:right="-1"/>
        <w:jc w:val="both"/>
      </w:pPr>
      <w:r w:rsidRPr="00CD65BE">
        <w:t>Металлическая дымовая труба высотой Н=19 м, ø640х8,0мм.</w:t>
      </w:r>
    </w:p>
    <w:p w:rsidR="004E0A59" w:rsidRPr="00A41AC9" w:rsidRDefault="004E0A59" w:rsidP="004E0A59">
      <w:pPr>
        <w:spacing w:line="23" w:lineRule="atLeast"/>
        <w:ind w:right="-1" w:firstLine="567"/>
        <w:jc w:val="both"/>
      </w:pPr>
      <w:r w:rsidRPr="00CD65BE">
        <w:t>Состав разрабатываемой документации, должен соответствовать требованиям законодательства РФ.</w:t>
      </w:r>
    </w:p>
    <w:p w:rsidR="004E0A59" w:rsidRPr="00EB3B8A" w:rsidRDefault="004E0A59" w:rsidP="004E0A59">
      <w:pPr>
        <w:spacing w:after="240" w:line="23" w:lineRule="atLeast"/>
        <w:ind w:right="-1" w:firstLine="567"/>
        <w:jc w:val="both"/>
      </w:pPr>
      <w:r>
        <w:t>Подразделы документации: о</w:t>
      </w:r>
      <w:r w:rsidRPr="00EB3B8A">
        <w:t>храна окружающей среды, противопожарные мероприятия в ходе производства работ, промышленная безопасность включаются в раздел Пояснительная записка - ПЗ.</w:t>
      </w:r>
    </w:p>
    <w:p w:rsidR="004E0A59" w:rsidRPr="002F3409" w:rsidRDefault="004E0A59" w:rsidP="004E0A59">
      <w:pPr>
        <w:pStyle w:val="ad"/>
        <w:numPr>
          <w:ilvl w:val="0"/>
          <w:numId w:val="23"/>
        </w:numPr>
        <w:spacing w:line="23" w:lineRule="atLeast"/>
        <w:contextualSpacing w:val="0"/>
        <w:jc w:val="both"/>
      </w:pPr>
      <w:r w:rsidRPr="002F3409">
        <w:rPr>
          <w:b/>
        </w:rPr>
        <w:t>Количество передаваемой Заказчику документации</w:t>
      </w:r>
    </w:p>
    <w:p w:rsidR="004E0A59" w:rsidRPr="001E0FB3" w:rsidRDefault="004E0A59" w:rsidP="004E0A59">
      <w:pPr>
        <w:pStyle w:val="ad"/>
        <w:spacing w:line="23" w:lineRule="atLeast"/>
        <w:ind w:left="0"/>
        <w:jc w:val="both"/>
        <w:rPr>
          <w:u w:val="single"/>
        </w:rPr>
      </w:pPr>
      <w:r w:rsidRPr="001E0FB3">
        <w:rPr>
          <w:u w:val="single"/>
        </w:rPr>
        <w:t xml:space="preserve">Документация на </w:t>
      </w:r>
      <w:r>
        <w:rPr>
          <w:u w:val="single"/>
        </w:rPr>
        <w:t>консервацию</w:t>
      </w:r>
      <w:r w:rsidRPr="001E0FB3">
        <w:rPr>
          <w:u w:val="single"/>
        </w:rPr>
        <w:t xml:space="preserve"> технологического оборудования котельной №31:</w:t>
      </w:r>
    </w:p>
    <w:p w:rsidR="004E0A59" w:rsidRPr="00EB3B8A" w:rsidRDefault="004E0A59" w:rsidP="004E0A59">
      <w:pPr>
        <w:spacing w:after="240" w:line="23" w:lineRule="atLeast"/>
        <w:ind w:right="-1"/>
        <w:jc w:val="both"/>
      </w:pPr>
      <w:r w:rsidRPr="00EB3B8A">
        <w:t>Четыре экземпляра на бумажном носителе. Два экземпляра на двух электронных носителях (графическая часть в программе AutoCAD, текстовая часть в редакторе Microsoft Word, сметная документация в программе «Гранд Смета» и формате «.xlsx»).</w:t>
      </w:r>
    </w:p>
    <w:p w:rsidR="004E0A59" w:rsidRPr="001E0FB3" w:rsidRDefault="004E0A59" w:rsidP="004E0A59">
      <w:pPr>
        <w:pStyle w:val="ad"/>
        <w:spacing w:line="23" w:lineRule="atLeast"/>
        <w:ind w:left="0"/>
        <w:jc w:val="both"/>
        <w:rPr>
          <w:u w:val="single"/>
        </w:rPr>
      </w:pPr>
      <w:r w:rsidRPr="00D27D7B">
        <w:rPr>
          <w:u w:val="single"/>
        </w:rPr>
        <w:t>Положительное заключение экспертизы</w:t>
      </w:r>
      <w:r w:rsidRPr="001E0FB3">
        <w:rPr>
          <w:u w:val="single"/>
        </w:rPr>
        <w:t xml:space="preserve"> промышленной безопасности на документацию по </w:t>
      </w:r>
      <w:r>
        <w:rPr>
          <w:u w:val="single"/>
        </w:rPr>
        <w:t>консервации</w:t>
      </w:r>
      <w:r w:rsidRPr="001E0FB3">
        <w:rPr>
          <w:u w:val="single"/>
        </w:rPr>
        <w:t xml:space="preserve"> </w:t>
      </w:r>
      <w:r>
        <w:rPr>
          <w:u w:val="single"/>
        </w:rPr>
        <w:t>котельной №31</w:t>
      </w:r>
      <w:r w:rsidRPr="001E0FB3">
        <w:rPr>
          <w:u w:val="single"/>
        </w:rPr>
        <w:t>:</w:t>
      </w:r>
    </w:p>
    <w:p w:rsidR="004E0A59" w:rsidRPr="00A14C22" w:rsidRDefault="004E0A59" w:rsidP="004E0A59">
      <w:pPr>
        <w:numPr>
          <w:ilvl w:val="0"/>
          <w:numId w:val="22"/>
        </w:numPr>
        <w:shd w:val="clear" w:color="auto" w:fill="FFFFFF"/>
        <w:tabs>
          <w:tab w:val="left" w:pos="426"/>
        </w:tabs>
        <w:spacing w:line="23" w:lineRule="atLeast"/>
        <w:ind w:left="142" w:firstLine="0"/>
        <w:jc w:val="both"/>
      </w:pPr>
      <w:r w:rsidRPr="009865BF">
        <w:lastRenderedPageBreak/>
        <w:t xml:space="preserve">на бумажном носителе в </w:t>
      </w:r>
      <w:r>
        <w:t xml:space="preserve">двух </w:t>
      </w:r>
      <w:r w:rsidRPr="009865BF">
        <w:t>экземплярах</w:t>
      </w:r>
      <w:r w:rsidRPr="00A14C22">
        <w:t>. Подписи ответственных лиц на титульных листах завер</w:t>
      </w:r>
      <w:r>
        <w:t>енные</w:t>
      </w:r>
      <w:r w:rsidRPr="00A14C22">
        <w:t xml:space="preserve"> печатью организации, выполняющей экспертиз</w:t>
      </w:r>
      <w:r>
        <w:t>у</w:t>
      </w:r>
      <w:r w:rsidRPr="00A14C22">
        <w:t xml:space="preserve"> промышленной безопасности;</w:t>
      </w:r>
    </w:p>
    <w:p w:rsidR="004E0A59" w:rsidRPr="009865BF" w:rsidRDefault="004E0A59" w:rsidP="004E0A59">
      <w:pPr>
        <w:numPr>
          <w:ilvl w:val="0"/>
          <w:numId w:val="22"/>
        </w:numPr>
        <w:shd w:val="clear" w:color="auto" w:fill="FFFFFF"/>
        <w:tabs>
          <w:tab w:val="left" w:pos="426"/>
        </w:tabs>
        <w:spacing w:line="23" w:lineRule="atLeast"/>
        <w:ind w:left="142" w:firstLine="0"/>
        <w:jc w:val="both"/>
      </w:pPr>
      <w:r w:rsidRPr="009865BF">
        <w:t>на электронном носителе</w:t>
      </w:r>
      <w:r>
        <w:t xml:space="preserve"> (</w:t>
      </w:r>
      <w:r w:rsidRPr="009865BF">
        <w:t>в формате программы «MS</w:t>
      </w:r>
      <w:r>
        <w:t xml:space="preserve"> </w:t>
      </w:r>
      <w:r w:rsidRPr="009865BF">
        <w:t>Word»</w:t>
      </w:r>
      <w:r>
        <w:t>,</w:t>
      </w:r>
      <w:r w:rsidRPr="009865BF">
        <w:t xml:space="preserve"> «.doc» в 1 экз.</w:t>
      </w:r>
      <w:r>
        <w:t xml:space="preserve">, </w:t>
      </w:r>
      <w:r w:rsidRPr="009865BF">
        <w:t>в формате программы «AdobeReader»</w:t>
      </w:r>
      <w:r>
        <w:t>,</w:t>
      </w:r>
      <w:r w:rsidRPr="009865BF">
        <w:t xml:space="preserve"> «.pdf» с электронными подписями ответственных лиц в 1 экз.</w:t>
      </w:r>
      <w:r>
        <w:t>).</w:t>
      </w:r>
    </w:p>
    <w:p w:rsidR="004E0A59" w:rsidRDefault="004E0A59" w:rsidP="004E0A59">
      <w:pPr>
        <w:spacing w:line="23" w:lineRule="atLeast"/>
        <w:jc w:val="both"/>
      </w:pPr>
    </w:p>
    <w:p w:rsidR="004E0A59" w:rsidRPr="008357FE" w:rsidRDefault="004E0A59" w:rsidP="004E0A59">
      <w:pPr>
        <w:widowControl w:val="0"/>
        <w:numPr>
          <w:ilvl w:val="0"/>
          <w:numId w:val="23"/>
        </w:numPr>
        <w:autoSpaceDE w:val="0"/>
        <w:autoSpaceDN w:val="0"/>
        <w:adjustRightInd w:val="0"/>
        <w:spacing w:line="23" w:lineRule="atLeast"/>
        <w:ind w:left="426"/>
        <w:jc w:val="both"/>
        <w:rPr>
          <w:b/>
        </w:rPr>
      </w:pPr>
      <w:r w:rsidRPr="00A41AC9">
        <w:rPr>
          <w:b/>
        </w:rPr>
        <w:t xml:space="preserve">Требования </w:t>
      </w:r>
      <w:r w:rsidRPr="008357FE">
        <w:rPr>
          <w:b/>
        </w:rPr>
        <w:t>к Исполнителю</w:t>
      </w:r>
    </w:p>
    <w:p w:rsidR="00C76A31" w:rsidRDefault="00C76A31" w:rsidP="00C76A31">
      <w:pPr>
        <w:spacing w:line="23" w:lineRule="atLeast"/>
        <w:ind w:right="-1" w:firstLine="709"/>
        <w:jc w:val="both"/>
      </w:pPr>
      <w:r>
        <w:t xml:space="preserve">Исполнитель должен быть членом СРО в области архитектурно-строительного проектирования. СРО, в которой состоит исполнитель, должна иметь компенсационный фонд обеспечения договорных обязательств. Совокупный размер обязательств исполнителя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C76A31" w:rsidRDefault="00C76A31" w:rsidP="00C76A31">
      <w:pPr>
        <w:spacing w:line="23" w:lineRule="atLeast"/>
        <w:ind w:right="-1" w:firstLine="709"/>
        <w:jc w:val="both"/>
      </w:pPr>
      <w:r>
        <w:t>Для подтверждения Исполнитель должен представить действующую выписку из реестра членов СРО по форме, утвержденной Приказом Ростехнадзора от 04.03.2019 №86. Срок действия выписки из реестра членов саморегулируемой организации составляет один месяц с даты ее выдачи (ч.4 ст.55.17 ГрК РФ).</w:t>
      </w:r>
    </w:p>
    <w:p w:rsidR="004E0A59" w:rsidRPr="00C76A31" w:rsidRDefault="00C76A31" w:rsidP="00C76A31">
      <w:pPr>
        <w:spacing w:line="23" w:lineRule="atLeast"/>
        <w:ind w:right="-1" w:firstLine="709"/>
        <w:jc w:val="both"/>
      </w:pPr>
      <w:r>
        <w:t>Членство в СРО не требуется унитарным предприятия, государственным и муниципальном учреждениям, юр. лицам с госучастием в случаях, которые перечислены в ч. 4.1 ст. 48ГрК РФ.</w:t>
      </w:r>
    </w:p>
    <w:p w:rsidR="004E0A59" w:rsidRPr="008357FE" w:rsidRDefault="004E0A59" w:rsidP="004E0A59">
      <w:pPr>
        <w:widowControl w:val="0"/>
        <w:numPr>
          <w:ilvl w:val="0"/>
          <w:numId w:val="24"/>
        </w:numPr>
        <w:autoSpaceDE w:val="0"/>
        <w:autoSpaceDN w:val="0"/>
        <w:adjustRightInd w:val="0"/>
        <w:spacing w:after="120" w:line="23" w:lineRule="atLeast"/>
        <w:ind w:right="-1"/>
        <w:jc w:val="both"/>
        <w:rPr>
          <w:b/>
        </w:rPr>
      </w:pPr>
      <w:r w:rsidRPr="008357FE">
        <w:rPr>
          <w:b/>
        </w:rPr>
        <w:t>Основные технические требования</w:t>
      </w:r>
    </w:p>
    <w:p w:rsidR="004E0A59" w:rsidRPr="008357FE" w:rsidRDefault="004E0A59" w:rsidP="004E0A59">
      <w:pPr>
        <w:spacing w:line="23" w:lineRule="atLeast"/>
        <w:ind w:right="-1" w:firstLine="709"/>
        <w:jc w:val="both"/>
      </w:pPr>
      <w:r w:rsidRPr="008357FE">
        <w:t>Консервация котельной №31, установленной мощностью 5,4Гкал/час, заключается в выводе из эксплуатации и проведении мероприятий обеспечивающих сохранность: наружного подземного газопровода высокого давления ø114х4 протяженностью 342м, наружного надземного газопровода низкого давления ø159х4,5 протяженностью 18м, внутренних газопроводов котельной</w:t>
      </w:r>
      <w:r w:rsidRPr="00CA7522">
        <w:t xml:space="preserve"> </w:t>
      </w:r>
      <w:r>
        <w:t>Ду159мм, Ду57мм протяженностью 53м</w:t>
      </w:r>
      <w:r w:rsidRPr="008357FE">
        <w:t>, газового оборудования  ГРП, технологического оборудования: водогрейных котлов ВВД 1,8 – 3 шт, горелок газовых ГБЛ-1,2 – 6шт, трубопроводов и запорной арматуры, электрооборудования, оборудования КИПиА, металлической дымовой трубы ø640х8,0мм, высотой 19м, оборудования и здания ГРП.</w:t>
      </w:r>
    </w:p>
    <w:p w:rsidR="004E0A59" w:rsidRDefault="004E0A59" w:rsidP="004E0A59">
      <w:pPr>
        <w:spacing w:line="23" w:lineRule="atLeast"/>
        <w:ind w:right="-1" w:firstLine="709"/>
        <w:jc w:val="both"/>
      </w:pPr>
      <w:r w:rsidRPr="008357FE">
        <w:t>Котельная №31</w:t>
      </w:r>
      <w:r w:rsidRPr="00A41AC9">
        <w:t xml:space="preserve"> </w:t>
      </w:r>
      <w:r>
        <w:t>в 2020г переведена в режим работы – ЦТП, поэтому при консервации, здание котельной консервации не подлежит.</w:t>
      </w:r>
    </w:p>
    <w:p w:rsidR="004E0A59" w:rsidRDefault="004E0A59" w:rsidP="004E0A59">
      <w:pPr>
        <w:spacing w:line="23" w:lineRule="atLeast"/>
        <w:ind w:left="142" w:right="-1"/>
        <w:jc w:val="both"/>
      </w:pPr>
    </w:p>
    <w:p w:rsidR="004E0A59" w:rsidRPr="009757E7" w:rsidRDefault="004E0A59" w:rsidP="004E0A59">
      <w:pPr>
        <w:spacing w:line="23" w:lineRule="atLeast"/>
        <w:ind w:right="-1" w:firstLine="709"/>
        <w:jc w:val="both"/>
      </w:pPr>
      <w:r w:rsidRPr="009757E7">
        <w:t>Проект на консервацию необходимо разрабатывать с учетом требований следующих нормативных документов:</w:t>
      </w:r>
    </w:p>
    <w:p w:rsidR="004E0A59" w:rsidRPr="009757E7" w:rsidRDefault="004E0A59" w:rsidP="004E0A59">
      <w:pPr>
        <w:spacing w:line="23" w:lineRule="atLeast"/>
        <w:ind w:left="426" w:right="-1" w:hanging="284"/>
        <w:jc w:val="both"/>
      </w:pPr>
      <w:r w:rsidRPr="009757E7">
        <w:t>-  Постановление Правительства Российской Федерации от 30.09.2011 N 802 Об утверждении Правил проведения консервации объекта капитального строительства;</w:t>
      </w:r>
    </w:p>
    <w:p w:rsidR="004E0A59" w:rsidRPr="00597871" w:rsidRDefault="004E0A59" w:rsidP="004E0A59">
      <w:pPr>
        <w:spacing w:line="23" w:lineRule="atLeast"/>
        <w:ind w:left="426" w:right="-1" w:hanging="284"/>
        <w:jc w:val="both"/>
      </w:pPr>
      <w:r w:rsidRPr="009757E7">
        <w:t>-  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 Федеральный закон от 21.07.1997 N 116-ФЗ (ред. от 08.12.2020) "О промышленной безопасности опасных производственных объектов";</w:t>
      </w:r>
    </w:p>
    <w:p w:rsidR="004E0A59" w:rsidRPr="000B69CF" w:rsidRDefault="004E0A59" w:rsidP="004E0A59">
      <w:pPr>
        <w:spacing w:line="23" w:lineRule="atLeast"/>
        <w:ind w:left="426" w:right="-1" w:hanging="284"/>
        <w:jc w:val="both"/>
      </w:pPr>
      <w:r w:rsidRPr="00597871">
        <w:t xml:space="preserve">- Федеральных норм и правил в </w:t>
      </w:r>
      <w:r w:rsidRPr="000B69CF">
        <w:t>области промышленной безопасности «Правила безопасности сетей газораспределения и газопотребления» от 15 декабря 2020 года N 531;</w:t>
      </w:r>
    </w:p>
    <w:p w:rsidR="004E0A59" w:rsidRPr="000B69CF" w:rsidRDefault="004E0A59" w:rsidP="004E0A59">
      <w:pPr>
        <w:spacing w:line="23" w:lineRule="atLeast"/>
        <w:ind w:left="426" w:right="-1" w:hanging="284"/>
        <w:jc w:val="both"/>
      </w:pPr>
      <w:r w:rsidRPr="000B69CF">
        <w:t xml:space="preserve">-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от </w:t>
      </w:r>
      <w:r>
        <w:t>15</w:t>
      </w:r>
      <w:r w:rsidRPr="000B69CF">
        <w:t>.12.2020г приказ №536;</w:t>
      </w:r>
    </w:p>
    <w:p w:rsidR="004E0A59" w:rsidRPr="00974E39" w:rsidRDefault="004E0A59" w:rsidP="004E0A59">
      <w:pPr>
        <w:spacing w:line="23" w:lineRule="atLeast"/>
        <w:ind w:left="426" w:right="-1" w:hanging="284"/>
        <w:jc w:val="both"/>
      </w:pPr>
      <w:r w:rsidRPr="000B69CF">
        <w:t>-  Постановлением Правительства РФ от 16 февраля 2008г №87 «О составе</w:t>
      </w:r>
      <w:r w:rsidRPr="00974E39">
        <w:t xml:space="preserve"> разделов проектной документации и требованиях к их содержанию»;</w:t>
      </w:r>
    </w:p>
    <w:p w:rsidR="004E0A59" w:rsidRPr="00974E39" w:rsidRDefault="004E0A59" w:rsidP="004E0A59">
      <w:pPr>
        <w:spacing w:line="23" w:lineRule="atLeast"/>
        <w:ind w:left="426" w:right="-1" w:hanging="284"/>
        <w:jc w:val="both"/>
      </w:pPr>
      <w:r w:rsidRPr="00974E39">
        <w:t>- СП 48.13330.2019. Свод правил. Организация строительства. Актуализированная редакция СНиП 12-01-2004;</w:t>
      </w:r>
    </w:p>
    <w:p w:rsidR="004E0A59" w:rsidRPr="00974E39" w:rsidRDefault="004E0A59" w:rsidP="004E0A59">
      <w:pPr>
        <w:spacing w:line="23" w:lineRule="atLeast"/>
        <w:ind w:left="426" w:right="-1" w:hanging="284"/>
        <w:jc w:val="both"/>
      </w:pPr>
      <w:r w:rsidRPr="00974E39">
        <w:t>- МДС 12-46.2008. Методические рекомендации по разработке и оформлению проекта организации строительства, проекта организации работ по сносу(демонтажу), проекта производства работ;</w:t>
      </w:r>
    </w:p>
    <w:p w:rsidR="004E0A59" w:rsidRPr="00974E39" w:rsidRDefault="004E0A59" w:rsidP="004E0A59">
      <w:pPr>
        <w:spacing w:line="23" w:lineRule="atLeast"/>
        <w:ind w:left="426" w:right="-1" w:hanging="284"/>
        <w:jc w:val="both"/>
      </w:pPr>
      <w:r w:rsidRPr="00974E39">
        <w:lastRenderedPageBreak/>
        <w:t xml:space="preserve">- </w:t>
      </w:r>
      <w:r w:rsidRPr="009757E7">
        <w:t>СНиП 1.04.03-85*. Строительные нормы и правила. Нормы продолжительности строительства и задела в строительстве предприятий, зданий и сооружений. Часть I</w:t>
      </w:r>
      <w:r w:rsidRPr="00974E39">
        <w:t>;</w:t>
      </w:r>
    </w:p>
    <w:p w:rsidR="004E0A59" w:rsidRPr="00974E39" w:rsidRDefault="004E0A59" w:rsidP="004E0A59">
      <w:pPr>
        <w:spacing w:line="23" w:lineRule="atLeast"/>
        <w:ind w:left="426" w:right="-1" w:hanging="284"/>
        <w:jc w:val="both"/>
      </w:pPr>
      <w:r w:rsidRPr="00974E39">
        <w:t>- СНиП 12-04-2002. Безопасность труда в строительстве. Часть 2. Строительное производство;</w:t>
      </w:r>
    </w:p>
    <w:p w:rsidR="004E0A59" w:rsidRPr="00974E39" w:rsidRDefault="004E0A59" w:rsidP="004E0A59">
      <w:pPr>
        <w:spacing w:line="23" w:lineRule="atLeast"/>
        <w:ind w:left="426" w:right="-1" w:hanging="284"/>
        <w:jc w:val="both"/>
      </w:pPr>
      <w:r w:rsidRPr="00974E39">
        <w:t xml:space="preserve">- </w:t>
      </w:r>
      <w:r w:rsidRPr="009757E7">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r w:rsidRPr="00974E39">
        <w:t>;</w:t>
      </w:r>
    </w:p>
    <w:p w:rsidR="004E0A59" w:rsidRPr="00974E39" w:rsidRDefault="004E0A59" w:rsidP="004E0A59">
      <w:pPr>
        <w:spacing w:line="23" w:lineRule="atLeast"/>
        <w:ind w:left="426" w:right="-1" w:hanging="284"/>
        <w:jc w:val="both"/>
      </w:pPr>
      <w:r w:rsidRPr="00974E39">
        <w:t>- СП 131.13330.2011. СНиП 23-01-99*. Строительная климатология;</w:t>
      </w:r>
    </w:p>
    <w:p w:rsidR="004E0A59" w:rsidRPr="00974E39" w:rsidRDefault="004E0A59" w:rsidP="004E0A59">
      <w:pPr>
        <w:spacing w:line="23" w:lineRule="atLeast"/>
        <w:ind w:left="426" w:right="-1" w:hanging="284"/>
        <w:jc w:val="both"/>
      </w:pPr>
      <w:r w:rsidRPr="00974E39">
        <w:t>- СП 45.13330.2017. Свод правил. Земляные сооружения, основания и фундаменты. Актуализированная редакция СНиП 3.02.01-87;</w:t>
      </w:r>
    </w:p>
    <w:p w:rsidR="004E0A59" w:rsidRPr="00974E39" w:rsidRDefault="004E0A59" w:rsidP="004E0A59">
      <w:pPr>
        <w:spacing w:line="23" w:lineRule="atLeast"/>
        <w:ind w:left="426" w:right="-1" w:hanging="284"/>
        <w:jc w:val="both"/>
      </w:pPr>
      <w:r w:rsidRPr="00974E39">
        <w:t>- СП 70.13330.2012. Свод правил. Несущие и ограждающие конструкции. Актуализированная редакция СНиП 3.03.01-87;</w:t>
      </w:r>
    </w:p>
    <w:p w:rsidR="004E0A59" w:rsidRPr="005D5928" w:rsidRDefault="004E0A59" w:rsidP="004E0A59">
      <w:pPr>
        <w:spacing w:line="23" w:lineRule="atLeast"/>
        <w:ind w:left="426" w:right="-1" w:hanging="284"/>
        <w:jc w:val="both"/>
      </w:pPr>
      <w:r w:rsidRPr="00974E39">
        <w:t>- Правила по охране труда при работе на высоте утвержденные приказом Минтруда России и социальной защиты Российской Федерации от 16 ноября 2020 г. N 782н;</w:t>
      </w:r>
    </w:p>
    <w:p w:rsidR="004E0A59" w:rsidRPr="00974E39" w:rsidRDefault="004E0A59" w:rsidP="004E0A59">
      <w:pPr>
        <w:spacing w:line="23" w:lineRule="atLeast"/>
        <w:ind w:left="426" w:right="-1" w:hanging="284"/>
        <w:jc w:val="both"/>
      </w:pPr>
      <w:r w:rsidRPr="00974E39">
        <w:t>- Об утверждении СанПиН 2.2.4.3359-16 "Санитарно-эпидемиологические требования к физическим факторам на рабочих местах";</w:t>
      </w:r>
    </w:p>
    <w:p w:rsidR="004E0A59" w:rsidRPr="00974E39" w:rsidRDefault="004E0A59" w:rsidP="004E0A59">
      <w:pPr>
        <w:spacing w:line="23" w:lineRule="atLeast"/>
        <w:ind w:left="426" w:right="-1" w:hanging="284"/>
        <w:jc w:val="both"/>
      </w:pPr>
      <w:r w:rsidRPr="00974E39">
        <w:t>- ГОСТ 27321-2018. Леса стоечные приставные для строительно-монтажных работ. Технические условия;</w:t>
      </w:r>
    </w:p>
    <w:p w:rsidR="004E0A59" w:rsidRPr="00974E39" w:rsidRDefault="004E0A59" w:rsidP="004E0A59">
      <w:pPr>
        <w:spacing w:line="23" w:lineRule="atLeast"/>
        <w:ind w:left="426" w:right="-1" w:hanging="284"/>
        <w:jc w:val="both"/>
      </w:pPr>
      <w:r w:rsidRPr="00974E39">
        <w:t>- ГОСТ 12.1.046-2014 Система стандартов безопасности труда (ССБТ). Строительство. Нормы освещения строительных площадок;</w:t>
      </w:r>
    </w:p>
    <w:p w:rsidR="004E0A59" w:rsidRDefault="004E0A59" w:rsidP="004E0A59">
      <w:pPr>
        <w:spacing w:line="23" w:lineRule="atLeast"/>
        <w:ind w:left="426" w:right="-1" w:hanging="284"/>
        <w:jc w:val="both"/>
      </w:pPr>
      <w:r w:rsidRPr="00974E39">
        <w:t>- Технический регламент о требованиях пожарной безопасности (с изменениями на 29 июля 2017 года).</w:t>
      </w:r>
    </w:p>
    <w:p w:rsidR="004E0A59" w:rsidRPr="005D5928" w:rsidRDefault="004E0A59" w:rsidP="004E0A59">
      <w:pPr>
        <w:spacing w:line="23" w:lineRule="atLeast"/>
        <w:ind w:left="426" w:right="-1" w:hanging="284"/>
        <w:jc w:val="both"/>
      </w:pPr>
    </w:p>
    <w:p w:rsidR="004E0A59" w:rsidRPr="00A41AC9" w:rsidRDefault="004E0A59" w:rsidP="004E0A59">
      <w:pPr>
        <w:widowControl w:val="0"/>
        <w:numPr>
          <w:ilvl w:val="0"/>
          <w:numId w:val="24"/>
        </w:numPr>
        <w:autoSpaceDE w:val="0"/>
        <w:autoSpaceDN w:val="0"/>
        <w:adjustRightInd w:val="0"/>
        <w:spacing w:line="23" w:lineRule="atLeast"/>
        <w:ind w:right="-1"/>
        <w:jc w:val="both"/>
        <w:rPr>
          <w:b/>
        </w:rPr>
      </w:pPr>
      <w:r w:rsidRPr="00A41AC9">
        <w:rPr>
          <w:b/>
        </w:rPr>
        <w:t xml:space="preserve">Требования к безопасности при разработке </w:t>
      </w:r>
      <w:r>
        <w:rPr>
          <w:b/>
        </w:rPr>
        <w:t>документации</w:t>
      </w:r>
    </w:p>
    <w:p w:rsidR="004E0A59" w:rsidRPr="00A41AC9" w:rsidRDefault="004E0A59" w:rsidP="004E0A59">
      <w:pPr>
        <w:spacing w:line="23" w:lineRule="atLeast"/>
        <w:ind w:left="567" w:right="-1" w:hanging="142"/>
        <w:jc w:val="both"/>
      </w:pPr>
      <w:r w:rsidRPr="00A41AC9">
        <w:t xml:space="preserve"> Безопасность при выполнении обмерных работ должна соответствовать требованиям:</w:t>
      </w:r>
    </w:p>
    <w:p w:rsidR="004E0A59" w:rsidRPr="005D5928" w:rsidRDefault="004E0A59" w:rsidP="004E0A59">
      <w:pPr>
        <w:spacing w:line="23" w:lineRule="atLeast"/>
        <w:ind w:left="567" w:right="-1" w:hanging="284"/>
        <w:jc w:val="both"/>
      </w:pPr>
      <w:r w:rsidRPr="005D5928">
        <w:t xml:space="preserve">-  </w:t>
      </w:r>
      <w:r w:rsidRPr="00111DEE">
        <w:t>СП 48.13330.2019</w:t>
      </w:r>
      <w:r>
        <w:t xml:space="preserve">. </w:t>
      </w:r>
      <w:r w:rsidRPr="005D5928">
        <w:t>Организация строительства. Актуализированная редакция СНиП 12-01-2004.</w:t>
      </w:r>
    </w:p>
    <w:p w:rsidR="004E0A59" w:rsidRPr="00A41AC9" w:rsidRDefault="004E0A59" w:rsidP="004E0A59">
      <w:pPr>
        <w:spacing w:line="23" w:lineRule="atLeast"/>
        <w:ind w:left="567" w:right="-1" w:hanging="142"/>
        <w:jc w:val="both"/>
      </w:pPr>
      <w:r w:rsidRPr="00A41AC9">
        <w:t xml:space="preserve"> На период производства обмерных работ Исполнителю необходимо оформить акт допуска на объекты. Организация доступа на территорию, продолжительность рабочего времени должны быть согласованы с Заказчиком.</w:t>
      </w:r>
    </w:p>
    <w:p w:rsidR="004E0A59" w:rsidRPr="00A41AC9" w:rsidRDefault="004E0A59" w:rsidP="004E0A59">
      <w:pPr>
        <w:spacing w:line="23" w:lineRule="atLeast"/>
        <w:ind w:left="567" w:right="-1" w:hanging="142"/>
        <w:jc w:val="both"/>
      </w:pPr>
      <w:r w:rsidRPr="00A41AC9">
        <w:t>До начала производства работ Исполнителю необходимо предоставить Заказчику:</w:t>
      </w:r>
    </w:p>
    <w:p w:rsidR="004E0A59" w:rsidRPr="00A41AC9" w:rsidRDefault="004E0A59" w:rsidP="004E0A59">
      <w:pPr>
        <w:spacing w:line="23" w:lineRule="atLeast"/>
        <w:ind w:left="567" w:right="-1" w:hanging="142"/>
        <w:jc w:val="both"/>
      </w:pPr>
      <w:r w:rsidRPr="00A41AC9">
        <w:t>- график производства работ с указанием начала и окончания рабочего дня;</w:t>
      </w:r>
    </w:p>
    <w:p w:rsidR="004E0A59" w:rsidRPr="00A41AC9" w:rsidRDefault="004E0A59" w:rsidP="004E0A59">
      <w:pPr>
        <w:spacing w:line="23" w:lineRule="atLeast"/>
        <w:ind w:left="567" w:right="-1" w:hanging="142"/>
        <w:jc w:val="both"/>
      </w:pPr>
      <w:r w:rsidRPr="00A41AC9">
        <w:t>- приказы на работников, приложив копии их документов (регистрацию, миграционные карты и паспорта);</w:t>
      </w:r>
    </w:p>
    <w:p w:rsidR="004E0A59" w:rsidRPr="00A41AC9" w:rsidRDefault="004E0A59" w:rsidP="004E0A59">
      <w:pPr>
        <w:spacing w:after="240" w:line="23" w:lineRule="atLeast"/>
        <w:ind w:left="567" w:right="-1" w:hanging="142"/>
        <w:jc w:val="both"/>
      </w:pPr>
      <w:r w:rsidRPr="00A41AC9">
        <w:t>- предоставить список транспорта и оборудования, задействованного при проведении ремонта, въезжающего на территорию объекта.</w:t>
      </w:r>
    </w:p>
    <w:p w:rsidR="004E0A59" w:rsidRPr="00A41AC9" w:rsidRDefault="004E0A59" w:rsidP="004E0A59">
      <w:pPr>
        <w:snapToGrid w:val="0"/>
        <w:spacing w:line="23" w:lineRule="atLeast"/>
        <w:ind w:left="567" w:right="-1" w:hanging="425"/>
        <w:jc w:val="both"/>
        <w:rPr>
          <w:b/>
        </w:rPr>
      </w:pPr>
      <w:r>
        <w:rPr>
          <w:b/>
        </w:rPr>
        <w:t>6</w:t>
      </w:r>
      <w:r w:rsidRPr="00A41AC9">
        <w:rPr>
          <w:b/>
        </w:rPr>
        <w:t xml:space="preserve">.    </w:t>
      </w:r>
      <w:r>
        <w:rPr>
          <w:b/>
        </w:rPr>
        <w:t>Гарантийные обязательства</w:t>
      </w:r>
    </w:p>
    <w:p w:rsidR="004E0A59" w:rsidRPr="00A41AC9" w:rsidRDefault="004E0A59" w:rsidP="004E0A59">
      <w:pPr>
        <w:snapToGrid w:val="0"/>
        <w:spacing w:line="23" w:lineRule="atLeast"/>
        <w:ind w:left="142" w:right="-1"/>
        <w:jc w:val="both"/>
      </w:pPr>
      <w:r w:rsidRPr="00A41AC9">
        <w:t xml:space="preserve">       Исполнитель обязан обеспечить безвозмездное устранение выявленных в процессе согласования инспектирующими органами замечаний в </w:t>
      </w:r>
      <w:r>
        <w:t>документации</w:t>
      </w:r>
      <w:r w:rsidRPr="00A41AC9">
        <w:t xml:space="preserve">, основанных на нормативной документации. </w:t>
      </w:r>
    </w:p>
    <w:p w:rsidR="004E0A59" w:rsidRPr="00A41AC9" w:rsidRDefault="004E0A59" w:rsidP="004E0A59">
      <w:pPr>
        <w:spacing w:after="120" w:line="23" w:lineRule="atLeast"/>
        <w:ind w:left="142" w:right="-1"/>
        <w:jc w:val="both"/>
      </w:pPr>
      <w:r w:rsidRPr="00FF7991">
        <w:t xml:space="preserve">Исполнитель </w:t>
      </w:r>
      <w:r w:rsidRPr="00A41AC9">
        <w:t>участвует в сопровождении разработанной проектной документации при согласовании в инспектирующих органах и устраняет выявленные замечания за свой счет.</w:t>
      </w:r>
    </w:p>
    <w:p w:rsidR="004E0A59" w:rsidRPr="00A41AC9" w:rsidRDefault="004E0A59" w:rsidP="00B7709A">
      <w:pPr>
        <w:rPr>
          <w:b/>
          <w:lang w:eastAsia="x-none"/>
        </w:rPr>
      </w:pPr>
      <w:r>
        <w:rPr>
          <w:b/>
          <w:lang w:eastAsia="x-none"/>
        </w:rPr>
        <w:t>7</w:t>
      </w:r>
      <w:r w:rsidRPr="00A41AC9">
        <w:rPr>
          <w:b/>
          <w:lang w:val="x-none" w:eastAsia="x-none"/>
        </w:rPr>
        <w:t xml:space="preserve">. </w:t>
      </w:r>
      <w:r>
        <w:rPr>
          <w:b/>
          <w:lang w:eastAsia="x-none"/>
        </w:rPr>
        <w:t xml:space="preserve">    </w:t>
      </w:r>
      <w:r w:rsidRPr="00A41AC9">
        <w:rPr>
          <w:b/>
          <w:lang w:val="x-none" w:eastAsia="x-none"/>
        </w:rPr>
        <w:t xml:space="preserve">Привлечение </w:t>
      </w:r>
      <w:r w:rsidRPr="00A41AC9">
        <w:rPr>
          <w:b/>
          <w:lang w:eastAsia="x-none"/>
        </w:rPr>
        <w:t>соисполнителей</w:t>
      </w:r>
    </w:p>
    <w:p w:rsidR="004E0A59" w:rsidRPr="00A41AC9" w:rsidRDefault="004E0A59" w:rsidP="004E0A59">
      <w:pPr>
        <w:spacing w:line="23" w:lineRule="atLeast"/>
        <w:ind w:firstLine="567"/>
        <w:jc w:val="both"/>
        <w:rPr>
          <w:i/>
          <w:iCs/>
        </w:rPr>
      </w:pPr>
      <w:r w:rsidRPr="00A41AC9">
        <w:t>Исполнитель вправе привлечь к исполнению своих обязательств других лиц (Соисполнителей).</w:t>
      </w:r>
    </w:p>
    <w:p w:rsidR="004E0A59" w:rsidRDefault="004E0A59" w:rsidP="004E0A59">
      <w:pPr>
        <w:spacing w:line="23" w:lineRule="atLeast"/>
        <w:ind w:firstLine="567"/>
        <w:jc w:val="both"/>
      </w:pPr>
      <w:r w:rsidRPr="00A41AC9">
        <w:t>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r>
        <w:t xml:space="preserve"> </w:t>
      </w:r>
    </w:p>
    <w:p w:rsidR="004E0A59" w:rsidRPr="008357FE" w:rsidRDefault="004E0A59" w:rsidP="00B7709A">
      <w:pPr>
        <w:rPr>
          <w:sz w:val="32"/>
        </w:rPr>
      </w:pPr>
    </w:p>
    <w:p w:rsidR="00F56804" w:rsidRPr="00AC7A4D" w:rsidRDefault="00F56804" w:rsidP="00F56804">
      <w:pPr>
        <w:pStyle w:val="af2"/>
        <w:rPr>
          <w:rFonts w:ascii="Times New Roman" w:hAnsi="Times New Roman"/>
          <w:sz w:val="24"/>
          <w:szCs w:val="24"/>
        </w:rPr>
      </w:pPr>
    </w:p>
    <w:p w:rsidR="0085136F" w:rsidRDefault="0085136F" w:rsidP="0085136F">
      <w:pPr>
        <w:ind w:firstLine="567"/>
        <w:jc w:val="both"/>
      </w:pPr>
    </w:p>
    <w:p w:rsidR="00797AF2" w:rsidRDefault="00797AF2" w:rsidP="000E59B9">
      <w:pPr>
        <w:ind w:firstLine="567"/>
        <w:jc w:val="both"/>
      </w:pPr>
    </w:p>
    <w:p w:rsidR="00797AF2" w:rsidRDefault="00797AF2" w:rsidP="00B7709A"/>
    <w:p w:rsidR="00797AF2" w:rsidRDefault="00797AF2" w:rsidP="000E59B9">
      <w:pPr>
        <w:ind w:firstLine="567"/>
        <w:jc w:val="both"/>
      </w:pPr>
    </w:p>
    <w:p w:rsidR="00797AF2" w:rsidRDefault="00797AF2" w:rsidP="000E59B9">
      <w:pPr>
        <w:ind w:firstLine="567"/>
        <w:jc w:val="both"/>
      </w:pPr>
    </w:p>
    <w:p w:rsidR="00797AF2" w:rsidRPr="00034EEA" w:rsidRDefault="00797AF2" w:rsidP="000E59B9">
      <w:pPr>
        <w:ind w:firstLine="567"/>
        <w:jc w:val="both"/>
      </w:pPr>
    </w:p>
    <w:p w:rsidR="002205AB" w:rsidRDefault="002205AB" w:rsidP="006C1829">
      <w:pPr>
        <w:jc w:val="both"/>
        <w:rPr>
          <w:rFonts w:eastAsiaTheme="minorHAnsi"/>
          <w:lang w:eastAsia="en-US"/>
        </w:rPr>
      </w:pPr>
    </w:p>
    <w:p w:rsidR="00797AF2" w:rsidRDefault="00797AF2" w:rsidP="002205AB">
      <w:pPr>
        <w:pageBreakBefore/>
        <w:jc w:val="center"/>
        <w:rPr>
          <w:b/>
        </w:rPr>
        <w:sectPr w:rsidR="00797AF2" w:rsidSect="00C8441A">
          <w:pgSz w:w="11906" w:h="16838"/>
          <w:pgMar w:top="1134" w:right="850" w:bottom="1134" w:left="851" w:header="624" w:footer="708" w:gutter="0"/>
          <w:cols w:space="708"/>
          <w:docGrid w:linePitch="360"/>
        </w:sectPr>
      </w:pPr>
    </w:p>
    <w:p w:rsidR="00F56804" w:rsidRPr="0074739D" w:rsidRDefault="00F56804" w:rsidP="00F56804">
      <w:pPr>
        <w:pStyle w:val="11"/>
        <w:pageBreakBefore/>
        <w:jc w:val="center"/>
        <w:rPr>
          <w:rFonts w:ascii="Times New Roman" w:hAnsi="Times New Roman" w:cs="Times New Roman"/>
          <w:b w:val="0"/>
          <w:bCs w:val="0"/>
          <w:color w:val="auto"/>
        </w:rPr>
      </w:pPr>
      <w:bookmarkStart w:id="89" w:name="_Toc55829453"/>
      <w:bookmarkStart w:id="90" w:name="_Toc16152848"/>
      <w:bookmarkStart w:id="91" w:name="_Toc65078576"/>
      <w:bookmarkEnd w:id="88"/>
      <w:r w:rsidRPr="0074739D">
        <w:rPr>
          <w:rFonts w:ascii="Times New Roman" w:hAnsi="Times New Roman" w:cs="Times New Roman"/>
          <w:color w:val="auto"/>
        </w:rPr>
        <w:lastRenderedPageBreak/>
        <w:t>РАЗДЕЛ V. ПРОЕКТ ДОГОВОРА</w:t>
      </w:r>
      <w:bookmarkEnd w:id="89"/>
      <w:bookmarkEnd w:id="90"/>
      <w:bookmarkEnd w:id="91"/>
    </w:p>
    <w:p w:rsidR="00F56804" w:rsidRDefault="00F56804" w:rsidP="00F56804">
      <w:pPr>
        <w:jc w:val="center"/>
        <w:rPr>
          <w:b/>
          <w:caps/>
        </w:rPr>
      </w:pPr>
      <w:r>
        <w:rPr>
          <w:b/>
          <w:caps/>
        </w:rPr>
        <w:t>на оказание услуг № ___</w:t>
      </w:r>
    </w:p>
    <w:p w:rsidR="00F56804" w:rsidRDefault="00F56804" w:rsidP="00F56804">
      <w:pPr>
        <w:widowControl w:val="0"/>
        <w:tabs>
          <w:tab w:val="left" w:pos="6946"/>
        </w:tabs>
        <w:autoSpaceDE w:val="0"/>
        <w:autoSpaceDN w:val="0"/>
        <w:adjustRightInd w:val="0"/>
        <w:jc w:val="both"/>
      </w:pPr>
    </w:p>
    <w:p w:rsidR="004E0A59" w:rsidRDefault="004E0A59" w:rsidP="004E0A59">
      <w:pPr>
        <w:widowControl w:val="0"/>
        <w:tabs>
          <w:tab w:val="left" w:pos="6946"/>
        </w:tabs>
        <w:autoSpaceDE w:val="0"/>
        <w:autoSpaceDN w:val="0"/>
        <w:adjustRightInd w:val="0"/>
        <w:jc w:val="both"/>
      </w:pPr>
      <w:r>
        <w:t>г. Сургут                                                                                               «___»____________20__г.</w:t>
      </w:r>
    </w:p>
    <w:p w:rsidR="004E0A59" w:rsidRDefault="004E0A59" w:rsidP="004E0A59">
      <w:pPr>
        <w:jc w:val="both"/>
        <w:rPr>
          <w:b/>
        </w:rPr>
      </w:pPr>
    </w:p>
    <w:p w:rsidR="004E0A59" w:rsidRDefault="004E0A59" w:rsidP="004E0A59">
      <w:pPr>
        <w:ind w:firstLine="567"/>
        <w:jc w:val="both"/>
        <w:rPr>
          <w:i/>
        </w:rPr>
      </w:pPr>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вместе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
    <w:p w:rsidR="004E0A59" w:rsidRDefault="004E0A59" w:rsidP="004E0A59">
      <w:pPr>
        <w:ind w:firstLine="567"/>
        <w:jc w:val="both"/>
        <w:rPr>
          <w:color w:val="000000"/>
          <w:kern w:val="16"/>
        </w:rPr>
      </w:pPr>
    </w:p>
    <w:p w:rsidR="004E0A59" w:rsidRDefault="004E0A59" w:rsidP="004E0A59">
      <w:pPr>
        <w:ind w:firstLine="567"/>
        <w:jc w:val="center"/>
        <w:rPr>
          <w:b/>
        </w:rPr>
      </w:pPr>
      <w:r>
        <w:rPr>
          <w:b/>
        </w:rPr>
        <w:t>1. Предмет Договора</w:t>
      </w:r>
    </w:p>
    <w:p w:rsidR="004E0A59" w:rsidRDefault="004E0A59" w:rsidP="004E0A59">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 xml:space="preserve">по </w:t>
      </w:r>
      <w:r w:rsidRPr="0074739D">
        <w:rPr>
          <w:sz w:val="24"/>
          <w:szCs w:val="24"/>
        </w:rPr>
        <w:t>разработке документации на консервацию опасного производственного объекта: «Котельная №31 пос. Медвежий угол» с последующим проведением ЭПБ документации</w:t>
      </w:r>
      <w:r>
        <w:rPr>
          <w:sz w:val="24"/>
          <w:szCs w:val="24"/>
        </w:rPr>
        <w:t xml:space="preserve"> (далее – услуги), а Заказчик обязуется принять и оплатить их.</w:t>
      </w:r>
    </w:p>
    <w:p w:rsidR="004E0A59" w:rsidRDefault="004E0A59" w:rsidP="004E0A59">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4E0A59" w:rsidRDefault="004E0A59" w:rsidP="004E0A59">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4E0A59" w:rsidRDefault="004E0A59" w:rsidP="004E0A59">
      <w:pPr>
        <w:ind w:firstLine="567"/>
        <w:jc w:val="both"/>
        <w:rPr>
          <w:b/>
        </w:rPr>
      </w:pPr>
      <w:r>
        <w:rPr>
          <w:color w:val="000000"/>
        </w:rPr>
        <w:t>1.4. Место оказания услуг:</w:t>
      </w:r>
      <w:r>
        <w:t xml:space="preserve"> </w:t>
      </w:r>
      <w:r w:rsidRPr="0074739D">
        <w:t xml:space="preserve">Россия, Тюменская область, ХМАО-Югра, г. Сургут, п. Медвежий </w:t>
      </w:r>
      <w:r>
        <w:t>угол, котельная №31 СГМУП «ГТС», по месту нахождения Исполнителя (далее – «место оказания услуг»).</w:t>
      </w:r>
    </w:p>
    <w:p w:rsidR="004E0A59" w:rsidRDefault="004E0A59" w:rsidP="004E0A59">
      <w:pPr>
        <w:ind w:firstLine="567"/>
        <w:jc w:val="both"/>
      </w:pPr>
    </w:p>
    <w:p w:rsidR="004E0A59" w:rsidRDefault="004E0A59" w:rsidP="004E0A59">
      <w:pPr>
        <w:ind w:firstLine="567"/>
        <w:jc w:val="center"/>
        <w:rPr>
          <w:b/>
        </w:rPr>
      </w:pPr>
      <w:r>
        <w:rPr>
          <w:b/>
        </w:rPr>
        <w:t>2. Цена Договора и порядок расчетов</w:t>
      </w:r>
    </w:p>
    <w:p w:rsidR="004E0A59" w:rsidRDefault="004E0A59" w:rsidP="004E0A59">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Расчету стоимости услуг (Приложение №2 к Договору).</w:t>
      </w:r>
    </w:p>
    <w:p w:rsidR="004E0A59" w:rsidRDefault="004E0A59" w:rsidP="004E0A59">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4E0A59" w:rsidRDefault="004E0A59" w:rsidP="004E0A59">
      <w:pPr>
        <w:widowControl w:val="0"/>
        <w:autoSpaceDE w:val="0"/>
        <w:autoSpaceDN w:val="0"/>
        <w:adjustRightInd w:val="0"/>
        <w:ind w:firstLine="567"/>
        <w:jc w:val="both"/>
      </w:pPr>
      <w:r>
        <w:t>2.3.  Расчеты по Договору производятся в следующем порядке:</w:t>
      </w:r>
    </w:p>
    <w:p w:rsidR="004E0A59" w:rsidRDefault="004E0A59" w:rsidP="004E0A5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E0A59" w:rsidRDefault="004E0A59" w:rsidP="004E0A59">
      <w:pPr>
        <w:widowControl w:val="0"/>
        <w:autoSpaceDE w:val="0"/>
        <w:autoSpaceDN w:val="0"/>
        <w:adjustRightInd w:val="0"/>
        <w:ind w:firstLine="567"/>
        <w:jc w:val="both"/>
      </w:pPr>
      <w:r>
        <w:t>2.3.2. Оплата производится в рублях Российской Федерации.</w:t>
      </w:r>
    </w:p>
    <w:p w:rsidR="004E0A59" w:rsidRDefault="004E0A59" w:rsidP="004E0A59">
      <w:pPr>
        <w:ind w:firstLine="567"/>
        <w:jc w:val="both"/>
      </w:pPr>
      <w:r>
        <w:t>2.3.3.</w:t>
      </w:r>
      <w:r>
        <w:rPr>
          <w:i/>
        </w:rPr>
        <w:t xml:space="preserve"> </w:t>
      </w:r>
      <w:r>
        <w:t xml:space="preserve">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E0A59" w:rsidRDefault="004E0A59" w:rsidP="004E0A59">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4E0A59" w:rsidRDefault="004E0A59" w:rsidP="004E0A59">
      <w:pPr>
        <w:ind w:firstLine="567"/>
        <w:jc w:val="center"/>
        <w:rPr>
          <w:b/>
        </w:rPr>
      </w:pPr>
    </w:p>
    <w:p w:rsidR="004E0A59" w:rsidRDefault="004E0A59" w:rsidP="004E0A59">
      <w:pPr>
        <w:ind w:firstLine="567"/>
        <w:jc w:val="center"/>
        <w:rPr>
          <w:b/>
        </w:rPr>
      </w:pPr>
    </w:p>
    <w:p w:rsidR="004E0A59" w:rsidRDefault="004E0A59" w:rsidP="004E0A59">
      <w:pPr>
        <w:ind w:firstLine="567"/>
        <w:jc w:val="center"/>
        <w:rPr>
          <w:b/>
        </w:rPr>
      </w:pPr>
      <w:r>
        <w:rPr>
          <w:b/>
        </w:rPr>
        <w:t>3. Права и обязанности сторон</w:t>
      </w:r>
    </w:p>
    <w:p w:rsidR="004E0A59" w:rsidRDefault="004E0A59" w:rsidP="004E0A59">
      <w:pPr>
        <w:pStyle w:val="afff0"/>
        <w:ind w:firstLine="567"/>
        <w:rPr>
          <w:b/>
        </w:rPr>
      </w:pPr>
      <w:r>
        <w:rPr>
          <w:b/>
        </w:rPr>
        <w:t>3.1. Заказчик имеет право:</w:t>
      </w:r>
    </w:p>
    <w:p w:rsidR="004E0A59" w:rsidRDefault="004E0A59" w:rsidP="004E0A59">
      <w:pPr>
        <w:pStyle w:val="afff0"/>
        <w:ind w:firstLine="567"/>
      </w:pPr>
      <w:r>
        <w:t>3.1.1. Досрочно принять и оплатить услуги в соответствии с условиями Договора.</w:t>
      </w:r>
    </w:p>
    <w:p w:rsidR="004E0A59" w:rsidRDefault="004E0A59" w:rsidP="004E0A59">
      <w:pPr>
        <w:pStyle w:val="afff0"/>
        <w:ind w:firstLine="567"/>
      </w:pPr>
      <w:r>
        <w:t>3.1.2. Требовать возмещения неустойки и (или) убытков, причиненных по вине Исполнителя.</w:t>
      </w:r>
    </w:p>
    <w:p w:rsidR="004E0A59" w:rsidRDefault="004E0A59" w:rsidP="004E0A59">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4E0A59" w:rsidRDefault="004E0A59" w:rsidP="004E0A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4E0A59" w:rsidRDefault="004E0A59" w:rsidP="004E0A59">
      <w:pPr>
        <w:pStyle w:val="afff0"/>
        <w:ind w:firstLine="567"/>
        <w:rPr>
          <w:b/>
        </w:rPr>
      </w:pPr>
      <w:r>
        <w:rPr>
          <w:b/>
        </w:rPr>
        <w:t>3.2. Заказчик обязан:</w:t>
      </w:r>
    </w:p>
    <w:p w:rsidR="004E0A59" w:rsidRDefault="004E0A59" w:rsidP="004E0A59">
      <w:pPr>
        <w:ind w:firstLine="567"/>
        <w:jc w:val="both"/>
      </w:pPr>
      <w:r>
        <w:t>3.2.1. Обеспечить приемку оказанных по Договору услуг по объему и качеству.</w:t>
      </w:r>
    </w:p>
    <w:p w:rsidR="004E0A59" w:rsidRDefault="004E0A59" w:rsidP="004E0A59">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4E0A59" w:rsidRDefault="004E0A59" w:rsidP="004E0A59">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4E0A59" w:rsidRDefault="004E0A59" w:rsidP="004E0A59">
      <w:pPr>
        <w:shd w:val="clear" w:color="auto" w:fill="FFFFFF"/>
        <w:tabs>
          <w:tab w:val="left" w:pos="540"/>
        </w:tabs>
        <w:ind w:firstLine="567"/>
        <w:jc w:val="both"/>
        <w:rPr>
          <w:b/>
          <w:bCs/>
          <w:color w:val="000000"/>
        </w:rPr>
      </w:pPr>
      <w:r>
        <w:rPr>
          <w:b/>
          <w:bCs/>
          <w:color w:val="000000"/>
        </w:rPr>
        <w:t>3.3. Исполнитель обязан:</w:t>
      </w:r>
    </w:p>
    <w:p w:rsidR="004E0A59" w:rsidRDefault="004E0A59" w:rsidP="004E0A59">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4E0A59" w:rsidRDefault="004E0A59" w:rsidP="004E0A59">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0A59" w:rsidRDefault="004E0A59" w:rsidP="004E0A59">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E0A59" w:rsidRDefault="004E0A59" w:rsidP="004E0A59">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4E0A59" w:rsidRDefault="004E0A59" w:rsidP="004E0A59">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4E0A59" w:rsidRDefault="004E0A59" w:rsidP="004E0A59">
      <w:pPr>
        <w:autoSpaceDE w:val="0"/>
        <w:autoSpaceDN w:val="0"/>
        <w:adjustRightInd w:val="0"/>
        <w:ind w:firstLine="567"/>
        <w:jc w:val="both"/>
      </w:pPr>
      <w:r w:rsidRPr="00E474C9">
        <w:t>3.3.6. Срок и объем предоставления гарантийных обязательств распространяется на весь период оказания услуг.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4E0A59" w:rsidRDefault="004E0A59" w:rsidP="004E0A59">
      <w:pPr>
        <w:pStyle w:val="aff7"/>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4E0A59" w:rsidRDefault="004E0A59" w:rsidP="004E0A59">
      <w:pPr>
        <w:pStyle w:val="afff0"/>
        <w:ind w:firstLine="567"/>
        <w:rPr>
          <w:b/>
        </w:rPr>
      </w:pPr>
      <w:r>
        <w:rPr>
          <w:b/>
        </w:rPr>
        <w:t>3.4. Исполнитель вправе:</w:t>
      </w:r>
    </w:p>
    <w:p w:rsidR="004E0A59" w:rsidRDefault="004E0A59" w:rsidP="004E0A59">
      <w:pPr>
        <w:pStyle w:val="afff0"/>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4E0A59" w:rsidRDefault="004E0A59" w:rsidP="004E0A59">
      <w:pPr>
        <w:ind w:firstLine="567"/>
        <w:jc w:val="center"/>
        <w:rPr>
          <w:b/>
        </w:rPr>
      </w:pPr>
      <w:r>
        <w:rPr>
          <w:b/>
        </w:rPr>
        <w:t>4. Сроки оказания услуг</w:t>
      </w:r>
    </w:p>
    <w:p w:rsidR="004E0A59" w:rsidRDefault="004E0A59" w:rsidP="004E0A59">
      <w:pPr>
        <w:widowControl w:val="0"/>
        <w:suppressAutoHyphens/>
        <w:autoSpaceDE w:val="0"/>
        <w:autoSpaceDN w:val="0"/>
        <w:adjustRightInd w:val="0"/>
        <w:ind w:firstLine="567"/>
        <w:jc w:val="both"/>
        <w:rPr>
          <w:color w:val="000000"/>
          <w:kern w:val="16"/>
        </w:rPr>
      </w:pPr>
      <w:r>
        <w:rPr>
          <w:color w:val="000000"/>
          <w:kern w:val="16"/>
        </w:rPr>
        <w:t>4.1. Срок оказания услуг: в течение 30 (тридцати) рабочих дней с даты заключения Договора.</w:t>
      </w:r>
    </w:p>
    <w:p w:rsidR="004E0A59" w:rsidRDefault="004E0A59" w:rsidP="004E0A59">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4E0A59" w:rsidRDefault="004E0A59" w:rsidP="004E0A59">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w:t>
      </w:r>
      <w:r>
        <w:lastRenderedPageBreak/>
        <w:t xml:space="preserve">(штрафа,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E0A59" w:rsidRDefault="004E0A59" w:rsidP="004E0A59">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E0A59" w:rsidRDefault="004E0A59" w:rsidP="004E0A59">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4E0A59" w:rsidRDefault="004E0A59" w:rsidP="004E0A59">
      <w:pPr>
        <w:shd w:val="clear" w:color="auto" w:fill="FFFFFF"/>
        <w:tabs>
          <w:tab w:val="left" w:pos="1498"/>
        </w:tabs>
        <w:ind w:firstLine="567"/>
        <w:jc w:val="center"/>
        <w:rPr>
          <w:b/>
        </w:rPr>
      </w:pPr>
    </w:p>
    <w:p w:rsidR="004E0A59" w:rsidRDefault="004E0A59" w:rsidP="004E0A59">
      <w:pPr>
        <w:shd w:val="clear" w:color="auto" w:fill="FFFFFF"/>
        <w:tabs>
          <w:tab w:val="left" w:pos="1498"/>
        </w:tabs>
        <w:ind w:firstLine="567"/>
        <w:jc w:val="center"/>
        <w:rPr>
          <w:b/>
          <w:color w:val="000000"/>
        </w:rPr>
      </w:pPr>
      <w:r>
        <w:rPr>
          <w:b/>
        </w:rPr>
        <w:t>5. Порядок сдачи и приемки услуг</w:t>
      </w:r>
    </w:p>
    <w:p w:rsidR="004E0A59" w:rsidRDefault="004E0A59" w:rsidP="004E0A59">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4E0A59" w:rsidRDefault="004E0A59" w:rsidP="004E0A59">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4E0A59" w:rsidRDefault="004E0A59" w:rsidP="004E0A59">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4E0A59" w:rsidRDefault="004E0A59" w:rsidP="004E0A59">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4E0A59" w:rsidRDefault="004E0A59" w:rsidP="004E0A59">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4E0A59" w:rsidRDefault="004E0A59" w:rsidP="004E0A59">
      <w:pPr>
        <w:ind w:firstLine="567"/>
        <w:jc w:val="both"/>
        <w:rPr>
          <w:kern w:val="16"/>
        </w:rPr>
      </w:pPr>
      <w:r>
        <w:rPr>
          <w:kern w:val="16"/>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4E0A59" w:rsidRDefault="004E0A59" w:rsidP="004E0A59">
      <w:pPr>
        <w:ind w:firstLine="567"/>
        <w:jc w:val="center"/>
        <w:rPr>
          <w:b/>
        </w:rPr>
      </w:pPr>
    </w:p>
    <w:p w:rsidR="004E0A59" w:rsidRDefault="004E0A59" w:rsidP="004E0A59">
      <w:pPr>
        <w:ind w:firstLine="567"/>
        <w:jc w:val="center"/>
        <w:rPr>
          <w:b/>
        </w:rPr>
      </w:pPr>
    </w:p>
    <w:p w:rsidR="004E0A59" w:rsidRDefault="004E0A59" w:rsidP="004E0A59">
      <w:pPr>
        <w:ind w:firstLine="567"/>
        <w:jc w:val="center"/>
        <w:rPr>
          <w:b/>
        </w:rPr>
      </w:pPr>
    </w:p>
    <w:p w:rsidR="004E0A59" w:rsidRDefault="004E0A59" w:rsidP="004E0A59">
      <w:pPr>
        <w:ind w:firstLine="567"/>
        <w:jc w:val="center"/>
        <w:rPr>
          <w:b/>
        </w:rPr>
      </w:pPr>
      <w:r>
        <w:rPr>
          <w:b/>
        </w:rPr>
        <w:lastRenderedPageBreak/>
        <w:t>6. Ответственность сторон</w:t>
      </w:r>
    </w:p>
    <w:p w:rsidR="004E0A59" w:rsidRDefault="004E0A59" w:rsidP="004E0A5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E0A59" w:rsidRDefault="004E0A59" w:rsidP="004E0A59">
      <w:pPr>
        <w:ind w:firstLine="567"/>
        <w:jc w:val="both"/>
      </w:pPr>
      <w: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4E0A59" w:rsidRDefault="004E0A59" w:rsidP="004E0A59">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E0A59" w:rsidRDefault="004E0A59" w:rsidP="004E0A59">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4E0A59" w:rsidRDefault="004E0A59" w:rsidP="004E0A5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E0A59" w:rsidRDefault="004E0A59" w:rsidP="004E0A59">
      <w:pPr>
        <w:ind w:firstLine="567"/>
        <w:jc w:val="both"/>
      </w:pPr>
      <w:r>
        <w:t>6.4.</w:t>
      </w:r>
      <w:r>
        <w:rPr>
          <w:i/>
        </w:rPr>
        <w:t xml:space="preserve"> </w:t>
      </w:r>
      <w:r>
        <w:t>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4E0A59" w:rsidRDefault="004E0A59" w:rsidP="004E0A5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4E0A59" w:rsidRDefault="004E0A59" w:rsidP="004E0A5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E0A59" w:rsidRDefault="004E0A59" w:rsidP="004E0A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4E0A59" w:rsidRDefault="004E0A59" w:rsidP="004E0A59">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4E0A59" w:rsidRDefault="004E0A59" w:rsidP="004E0A59">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4E0A59" w:rsidRDefault="004E0A59" w:rsidP="004E0A59">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w:t>
      </w:r>
      <w:r>
        <w:lastRenderedPageBreak/>
        <w:t xml:space="preserve">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E0A59" w:rsidRDefault="004E0A59" w:rsidP="004E0A59">
      <w:pPr>
        <w:widowControl w:val="0"/>
        <w:tabs>
          <w:tab w:val="decimal" w:pos="0"/>
        </w:tabs>
        <w:autoSpaceDE w:val="0"/>
        <w:autoSpaceDN w:val="0"/>
        <w:adjustRightInd w:val="0"/>
        <w:ind w:firstLine="567"/>
        <w:jc w:val="both"/>
      </w:pPr>
      <w:r>
        <w:t>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4E0A59" w:rsidRDefault="004E0A59" w:rsidP="004E0A5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E0A59" w:rsidRDefault="004E0A59" w:rsidP="004E0A5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E0A59" w:rsidRDefault="004E0A59" w:rsidP="004E0A59">
      <w:pPr>
        <w:ind w:firstLine="567"/>
        <w:jc w:val="center"/>
        <w:rPr>
          <w:b/>
        </w:rPr>
      </w:pPr>
    </w:p>
    <w:p w:rsidR="004E0A59" w:rsidRDefault="004E0A59" w:rsidP="004E0A59">
      <w:pPr>
        <w:ind w:firstLine="567"/>
        <w:jc w:val="center"/>
        <w:rPr>
          <w:b/>
        </w:rPr>
      </w:pPr>
      <w:r>
        <w:rPr>
          <w:b/>
        </w:rPr>
        <w:t>7. Форс-мажорные обстоятельства</w:t>
      </w:r>
    </w:p>
    <w:p w:rsidR="004E0A59" w:rsidRDefault="004E0A59" w:rsidP="004E0A59">
      <w:pPr>
        <w:keepNext/>
        <w:ind w:firstLine="567"/>
        <w:jc w:val="both"/>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E0A59" w:rsidRDefault="004E0A59" w:rsidP="004E0A59">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E0A59" w:rsidRDefault="004E0A59" w:rsidP="004E0A59">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E0A59" w:rsidRDefault="004E0A59" w:rsidP="004E0A59">
      <w:pPr>
        <w:keepNext/>
        <w:ind w:firstLine="567"/>
        <w:jc w:val="center"/>
        <w:rPr>
          <w:b/>
        </w:rPr>
      </w:pPr>
    </w:p>
    <w:p w:rsidR="004E0A59" w:rsidRDefault="004E0A59" w:rsidP="004E0A59">
      <w:pPr>
        <w:keepNext/>
        <w:ind w:firstLine="567"/>
        <w:jc w:val="center"/>
        <w:rPr>
          <w:b/>
        </w:rPr>
      </w:pPr>
      <w:r>
        <w:rPr>
          <w:b/>
        </w:rPr>
        <w:t>8. Порядок разрешения споров</w:t>
      </w:r>
    </w:p>
    <w:p w:rsidR="004E0A59" w:rsidRDefault="004E0A59" w:rsidP="004E0A59">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4E0A59" w:rsidRDefault="004E0A59" w:rsidP="004E0A59">
      <w:pPr>
        <w:pStyle w:val="afff0"/>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4E0A59" w:rsidRDefault="004E0A59" w:rsidP="004E0A59">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4E0A59" w:rsidRDefault="004E0A59" w:rsidP="004E0A59">
      <w:pPr>
        <w:ind w:firstLine="567"/>
        <w:jc w:val="center"/>
        <w:rPr>
          <w:b/>
        </w:rPr>
      </w:pPr>
    </w:p>
    <w:p w:rsidR="004E0A59" w:rsidRDefault="004E0A59" w:rsidP="004E0A59">
      <w:pPr>
        <w:ind w:firstLine="567"/>
        <w:jc w:val="center"/>
        <w:rPr>
          <w:b/>
        </w:rPr>
      </w:pPr>
      <w:r>
        <w:rPr>
          <w:b/>
        </w:rPr>
        <w:t>9. Изменение и расторжение Договора</w:t>
      </w:r>
    </w:p>
    <w:p w:rsidR="004E0A59" w:rsidRDefault="004E0A59" w:rsidP="004E0A5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E0A59" w:rsidRDefault="004E0A59" w:rsidP="004E0A59">
      <w:pPr>
        <w:widowControl w:val="0"/>
        <w:tabs>
          <w:tab w:val="decimal" w:pos="0"/>
        </w:tabs>
        <w:autoSpaceDE w:val="0"/>
        <w:autoSpaceDN w:val="0"/>
        <w:adjustRightInd w:val="0"/>
        <w:ind w:firstLine="567"/>
        <w:jc w:val="both"/>
      </w:pPr>
      <w:r>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Извещении/Документации о закупке, а также при выявлении </w:t>
      </w:r>
      <w:r>
        <w:lastRenderedPageBreak/>
        <w:t>потребности в дополнительном объёме, услуг, не предусмотренных Договором, но связанных с такими, услугами, предусмотренными Договором.</w:t>
      </w:r>
    </w:p>
    <w:p w:rsidR="004E0A59" w:rsidRDefault="004E0A59" w:rsidP="004E0A59">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4E0A59" w:rsidRDefault="004E0A59" w:rsidP="004E0A59">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E0A59" w:rsidRDefault="004E0A59" w:rsidP="004E0A59">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E0A59" w:rsidRDefault="004E0A59" w:rsidP="004E0A59">
      <w:pPr>
        <w:pStyle w:val="afff0"/>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4E0A59" w:rsidRDefault="004E0A59" w:rsidP="004E0A59">
      <w:pPr>
        <w:ind w:firstLine="567"/>
        <w:jc w:val="center"/>
        <w:rPr>
          <w:b/>
        </w:rPr>
      </w:pPr>
    </w:p>
    <w:p w:rsidR="004E0A59" w:rsidRDefault="004E0A59" w:rsidP="004E0A59">
      <w:pPr>
        <w:ind w:firstLine="567"/>
        <w:jc w:val="center"/>
        <w:rPr>
          <w:b/>
        </w:rPr>
      </w:pPr>
      <w:r>
        <w:rPr>
          <w:b/>
        </w:rPr>
        <w:t>10.Срок действия Договора</w:t>
      </w:r>
    </w:p>
    <w:p w:rsidR="004E0A59" w:rsidRDefault="004E0A59" w:rsidP="004E0A59">
      <w:pPr>
        <w:autoSpaceDE w:val="0"/>
        <w:autoSpaceDN w:val="0"/>
        <w:adjustRightInd w:val="0"/>
        <w:ind w:firstLine="567"/>
        <w:jc w:val="both"/>
        <w:rPr>
          <w:color w:val="FF0000"/>
        </w:rPr>
      </w:pPr>
      <w:r>
        <w:t xml:space="preserve">10.1. Договор вступает в силу с даты заключения и действует по </w:t>
      </w:r>
      <w:r w:rsidRPr="00B7709A">
        <w:t>«31» июля 2021 г. С «01» августа 2021 г. обязательства Сторон по Договору прекращаются, за исключением обязательств по оплате услуг, гарантийных обязательств, обязательств</w:t>
      </w:r>
      <w:r>
        <w:t xml:space="preserve"> по возмещению убытков и выплате неустойки.</w:t>
      </w:r>
    </w:p>
    <w:p w:rsidR="004E0A59" w:rsidRDefault="004E0A59" w:rsidP="004E0A59">
      <w:pPr>
        <w:pStyle w:val="ConsPlusNormal"/>
        <w:widowControl/>
        <w:ind w:firstLine="567"/>
        <w:jc w:val="center"/>
        <w:rPr>
          <w:rFonts w:ascii="Times New Roman" w:hAnsi="Times New Roman" w:cs="Times New Roman"/>
          <w:b/>
          <w:sz w:val="24"/>
          <w:szCs w:val="24"/>
        </w:rPr>
      </w:pPr>
    </w:p>
    <w:p w:rsidR="004E0A59" w:rsidRDefault="004E0A59" w:rsidP="004E0A59">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4E0A59" w:rsidRPr="00E474C9" w:rsidRDefault="004E0A59" w:rsidP="004E0A59">
      <w:pPr>
        <w:pStyle w:val="ConsPlusNormal"/>
        <w:widowControl/>
        <w:ind w:firstLine="567"/>
        <w:jc w:val="both"/>
        <w:rPr>
          <w:rFonts w:ascii="Times New Roman" w:hAnsi="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21" w:history="1">
        <w:r w:rsidRPr="001759E8">
          <w:rPr>
            <w:rStyle w:val="a9"/>
            <w:rFonts w:ascii="Times New Roman" w:hAnsi="Times New Roman"/>
            <w:sz w:val="24"/>
            <w:szCs w:val="24"/>
          </w:rPr>
          <w:t>www.roseltorg.ru</w:t>
        </w:r>
      </w:hyperlink>
      <w:r>
        <w:rPr>
          <w:rFonts w:ascii="Times New Roman" w:hAnsi="Times New Roman"/>
          <w:sz w:val="24"/>
          <w:szCs w:val="24"/>
        </w:rPr>
        <w:t>.</w:t>
      </w:r>
    </w:p>
    <w:p w:rsidR="004E0A59" w:rsidRPr="00E474C9" w:rsidRDefault="004E0A59" w:rsidP="004E0A59">
      <w:pPr>
        <w:widowControl w:val="0"/>
        <w:autoSpaceDE w:val="0"/>
        <w:autoSpaceDN w:val="0"/>
        <w:adjustRightInd w:val="0"/>
        <w:ind w:right="14" w:firstLine="567"/>
        <w:jc w:val="both"/>
        <w:rPr>
          <w:color w:val="000000"/>
        </w:rPr>
      </w:pPr>
      <w:r w:rsidRPr="00E474C9">
        <w:rPr>
          <w:color w:val="000000"/>
        </w:rPr>
        <w:t>11.2.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
    <w:p w:rsidR="004E0A59" w:rsidRPr="00E474C9" w:rsidRDefault="004E0A59" w:rsidP="004E0A59">
      <w:pPr>
        <w:widowControl w:val="0"/>
        <w:autoSpaceDE w:val="0"/>
        <w:autoSpaceDN w:val="0"/>
        <w:adjustRightInd w:val="0"/>
        <w:ind w:right="14" w:firstLine="567"/>
        <w:jc w:val="both"/>
        <w:rPr>
          <w:color w:val="000000"/>
        </w:rPr>
      </w:pPr>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4E0A59" w:rsidRPr="00E474C9" w:rsidRDefault="004E0A59" w:rsidP="004E0A59">
      <w:pPr>
        <w:widowControl w:val="0"/>
        <w:autoSpaceDE w:val="0"/>
        <w:autoSpaceDN w:val="0"/>
        <w:adjustRightInd w:val="0"/>
        <w:ind w:right="14" w:firstLine="567"/>
        <w:jc w:val="both"/>
        <w:rPr>
          <w:color w:val="000000"/>
        </w:rPr>
      </w:pPr>
      <w:r w:rsidRPr="00E474C9">
        <w:rPr>
          <w:color w:val="000000"/>
        </w:rPr>
        <w:lastRenderedPageBreak/>
        <w:t>11.3.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4E0A59" w:rsidRDefault="004E0A59" w:rsidP="004E0A59">
      <w:pPr>
        <w:widowControl w:val="0"/>
        <w:autoSpaceDE w:val="0"/>
        <w:autoSpaceDN w:val="0"/>
        <w:adjustRightInd w:val="0"/>
        <w:ind w:right="14" w:firstLine="567"/>
        <w:jc w:val="both"/>
        <w:rPr>
          <w:color w:val="000000"/>
        </w:rPr>
      </w:pPr>
      <w:r w:rsidRPr="00E474C9">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4E0A59" w:rsidRDefault="004E0A59" w:rsidP="004E0A59">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E0A59" w:rsidRDefault="004E0A59" w:rsidP="004E0A59">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4E0A59" w:rsidRDefault="004E0A59" w:rsidP="004E0A5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E0A59" w:rsidRDefault="004E0A59" w:rsidP="004E0A59">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E0A59" w:rsidRDefault="004E0A59" w:rsidP="004E0A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94"/>
    <w:p w:rsidR="004E0A59" w:rsidRDefault="004E0A59" w:rsidP="004E0A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4E0A59" w:rsidRDefault="004E0A59" w:rsidP="004E0A59">
      <w:pPr>
        <w:widowControl w:val="0"/>
        <w:autoSpaceDE w:val="0"/>
        <w:autoSpaceDN w:val="0"/>
        <w:adjustRightInd w:val="0"/>
        <w:ind w:firstLine="567"/>
        <w:jc w:val="both"/>
      </w:pPr>
      <w:r>
        <w:t>- Техническое задание (Приложение №1 к Договору);</w:t>
      </w:r>
    </w:p>
    <w:p w:rsidR="004E0A59" w:rsidRDefault="004E0A59" w:rsidP="004E0A59">
      <w:pPr>
        <w:widowControl w:val="0"/>
        <w:autoSpaceDE w:val="0"/>
        <w:autoSpaceDN w:val="0"/>
        <w:adjustRightInd w:val="0"/>
        <w:ind w:firstLine="567"/>
        <w:jc w:val="both"/>
      </w:pPr>
      <w:r>
        <w:t>- Расчет стоимости услуг (Приложение №2 к Договору).</w:t>
      </w:r>
    </w:p>
    <w:p w:rsidR="004E0A59" w:rsidRDefault="004E0A59" w:rsidP="004E0A59">
      <w:pPr>
        <w:jc w:val="center"/>
        <w:rPr>
          <w:b/>
        </w:rPr>
      </w:pPr>
    </w:p>
    <w:p w:rsidR="004E0A59" w:rsidRDefault="004E0A59" w:rsidP="004E0A59">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4E0A59" w:rsidTr="0013501B">
        <w:trPr>
          <w:trHeight w:val="3725"/>
        </w:trPr>
        <w:tc>
          <w:tcPr>
            <w:tcW w:w="5070" w:type="dxa"/>
          </w:tcPr>
          <w:p w:rsidR="004E0A59" w:rsidRDefault="004E0A59" w:rsidP="0013501B">
            <w:pPr>
              <w:widowControl w:val="0"/>
              <w:autoSpaceDE w:val="0"/>
              <w:autoSpaceDN w:val="0"/>
              <w:adjustRightInd w:val="0"/>
              <w:spacing w:line="276" w:lineRule="auto"/>
              <w:jc w:val="both"/>
              <w:rPr>
                <w:color w:val="000000"/>
                <w:lang w:eastAsia="en-US"/>
              </w:rPr>
            </w:pPr>
            <w:bookmarkStart w:id="95" w:name="_Hlk523772111"/>
            <w:r>
              <w:rPr>
                <w:b/>
                <w:color w:val="000000"/>
                <w:lang w:eastAsia="en-US"/>
              </w:rPr>
              <w:t>Заказчик:</w:t>
            </w:r>
          </w:p>
          <w:p w:rsidR="004E0A59" w:rsidRDefault="004E0A59" w:rsidP="0013501B">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4E0A59" w:rsidRDefault="004E0A59" w:rsidP="0013501B">
            <w:pPr>
              <w:autoSpaceDE w:val="0"/>
              <w:autoSpaceDN w:val="0"/>
              <w:jc w:val="both"/>
              <w:rPr>
                <w:color w:val="000000"/>
                <w:lang w:eastAsia="en-US"/>
              </w:rPr>
            </w:pPr>
            <w:r>
              <w:rPr>
                <w:color w:val="000000"/>
                <w:lang w:eastAsia="en-US"/>
              </w:rPr>
              <w:t xml:space="preserve">ИНН 8602017038 /КПП 860201001   </w:t>
            </w:r>
          </w:p>
          <w:p w:rsidR="004E0A59" w:rsidRDefault="004E0A59" w:rsidP="0013501B">
            <w:pPr>
              <w:autoSpaceDE w:val="0"/>
              <w:autoSpaceDN w:val="0"/>
              <w:jc w:val="both"/>
              <w:rPr>
                <w:color w:val="000000"/>
                <w:lang w:eastAsia="en-US"/>
              </w:rPr>
            </w:pPr>
            <w:r>
              <w:rPr>
                <w:color w:val="000000"/>
                <w:lang w:eastAsia="en-US"/>
              </w:rPr>
              <w:t xml:space="preserve">ОГРН 1028600587069     </w:t>
            </w:r>
          </w:p>
          <w:p w:rsidR="004E0A59" w:rsidRDefault="004E0A59" w:rsidP="0013501B">
            <w:pPr>
              <w:autoSpaceDE w:val="0"/>
              <w:autoSpaceDN w:val="0"/>
              <w:jc w:val="both"/>
              <w:rPr>
                <w:color w:val="000000"/>
                <w:lang w:eastAsia="en-US"/>
              </w:rPr>
            </w:pPr>
            <w:r>
              <w:rPr>
                <w:color w:val="000000"/>
                <w:lang w:eastAsia="en-US"/>
              </w:rPr>
              <w:t xml:space="preserve">Р/с 40702810167170101356  </w:t>
            </w:r>
          </w:p>
          <w:p w:rsidR="004E0A59" w:rsidRDefault="004E0A59" w:rsidP="0013501B">
            <w:pPr>
              <w:autoSpaceDE w:val="0"/>
              <w:autoSpaceDN w:val="0"/>
              <w:jc w:val="both"/>
              <w:rPr>
                <w:color w:val="000000"/>
                <w:lang w:eastAsia="en-US"/>
              </w:rPr>
            </w:pPr>
            <w:r>
              <w:rPr>
                <w:color w:val="000000"/>
                <w:lang w:eastAsia="en-US"/>
              </w:rPr>
              <w:t>ЗАПАДНО-СИБИРСКОЕ ОТДЕЛЕНИЕ</w:t>
            </w:r>
          </w:p>
          <w:p w:rsidR="004E0A59" w:rsidRDefault="004E0A59" w:rsidP="0013501B">
            <w:pPr>
              <w:autoSpaceDE w:val="0"/>
              <w:autoSpaceDN w:val="0"/>
              <w:jc w:val="both"/>
              <w:rPr>
                <w:color w:val="000000"/>
                <w:lang w:eastAsia="en-US"/>
              </w:rPr>
            </w:pPr>
            <w:r>
              <w:rPr>
                <w:color w:val="000000"/>
                <w:lang w:eastAsia="en-US"/>
              </w:rPr>
              <w:t xml:space="preserve">№ 8647 ПАО СБЕРБАНК г. Тюмень         </w:t>
            </w:r>
          </w:p>
          <w:p w:rsidR="004E0A59" w:rsidRDefault="004E0A59" w:rsidP="0013501B">
            <w:pPr>
              <w:autoSpaceDE w:val="0"/>
              <w:autoSpaceDN w:val="0"/>
              <w:jc w:val="both"/>
              <w:rPr>
                <w:color w:val="000000"/>
                <w:lang w:eastAsia="en-US"/>
              </w:rPr>
            </w:pPr>
            <w:r>
              <w:rPr>
                <w:color w:val="000000"/>
                <w:lang w:eastAsia="en-US"/>
              </w:rPr>
              <w:t xml:space="preserve">к/с 30101810800000000651        </w:t>
            </w:r>
          </w:p>
          <w:p w:rsidR="004E0A59" w:rsidRDefault="004E0A59" w:rsidP="0013501B">
            <w:pPr>
              <w:autoSpaceDE w:val="0"/>
              <w:autoSpaceDN w:val="0"/>
              <w:jc w:val="both"/>
              <w:rPr>
                <w:color w:val="000000"/>
                <w:lang w:eastAsia="en-US"/>
              </w:rPr>
            </w:pPr>
            <w:r>
              <w:rPr>
                <w:color w:val="000000"/>
                <w:lang w:eastAsia="en-US"/>
              </w:rPr>
              <w:t xml:space="preserve">БИК 047102651         </w:t>
            </w:r>
          </w:p>
          <w:p w:rsidR="004E0A59" w:rsidRDefault="004E0A59" w:rsidP="0013501B">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4E0A59" w:rsidRDefault="004E0A59" w:rsidP="0013501B">
            <w:pPr>
              <w:autoSpaceDE w:val="0"/>
              <w:autoSpaceDN w:val="0"/>
              <w:jc w:val="both"/>
              <w:rPr>
                <w:color w:val="000000"/>
                <w:lang w:eastAsia="en-US"/>
              </w:rPr>
            </w:pPr>
            <w:r>
              <w:rPr>
                <w:color w:val="000000"/>
                <w:lang w:val="en-US" w:eastAsia="en-US"/>
              </w:rPr>
              <w:t>E</w:t>
            </w:r>
            <w:r>
              <w:rPr>
                <w:color w:val="000000"/>
                <w:lang w:eastAsia="en-US"/>
              </w:rPr>
              <w:t>-</w:t>
            </w:r>
            <w:r>
              <w:rPr>
                <w:color w:val="000000"/>
                <w:lang w:val="en-US" w:eastAsia="en-US"/>
              </w:rPr>
              <w:t>mail</w:t>
            </w:r>
            <w:r>
              <w:rPr>
                <w:color w:val="000000"/>
                <w:lang w:eastAsia="en-US"/>
              </w:rPr>
              <w:t xml:space="preserve">: </w:t>
            </w:r>
            <w:r>
              <w:rPr>
                <w:color w:val="000000"/>
                <w:lang w:val="en-US" w:eastAsia="en-US"/>
              </w:rPr>
              <w:t>gts</w:t>
            </w:r>
            <w:r>
              <w:rPr>
                <w:color w:val="000000"/>
                <w:lang w:eastAsia="en-US"/>
              </w:rPr>
              <w:t>@</w:t>
            </w:r>
            <w:r>
              <w:rPr>
                <w:color w:val="000000"/>
                <w:lang w:val="en-US" w:eastAsia="en-US"/>
              </w:rPr>
              <w:t>surgutgts</w:t>
            </w:r>
            <w:r>
              <w:rPr>
                <w:color w:val="000000"/>
                <w:lang w:eastAsia="en-US"/>
              </w:rPr>
              <w:t>.</w:t>
            </w:r>
            <w:r>
              <w:rPr>
                <w:color w:val="000000"/>
                <w:lang w:val="en-US" w:eastAsia="en-US"/>
              </w:rPr>
              <w:t>ru</w:t>
            </w:r>
          </w:p>
          <w:p w:rsidR="004E0A59" w:rsidRDefault="004E0A59" w:rsidP="0013501B">
            <w:pPr>
              <w:jc w:val="both"/>
              <w:rPr>
                <w:lang w:eastAsia="en-US"/>
              </w:rPr>
            </w:pPr>
            <w:r>
              <w:rPr>
                <w:color w:val="000000"/>
                <w:lang w:eastAsia="en-US"/>
              </w:rPr>
              <w:t>Тел: 8 (3462) 52-43-11</w:t>
            </w:r>
          </w:p>
          <w:p w:rsidR="004E0A59" w:rsidRDefault="004E0A59" w:rsidP="0013501B">
            <w:pPr>
              <w:spacing w:line="276" w:lineRule="auto"/>
              <w:jc w:val="both"/>
              <w:rPr>
                <w:lang w:eastAsia="en-US"/>
              </w:rPr>
            </w:pPr>
          </w:p>
          <w:p w:rsidR="004E0A59" w:rsidRDefault="004E0A59" w:rsidP="0013501B">
            <w:pPr>
              <w:spacing w:line="276" w:lineRule="auto"/>
              <w:jc w:val="both"/>
              <w:rPr>
                <w:lang w:eastAsia="en-US"/>
              </w:rPr>
            </w:pPr>
            <w:r>
              <w:rPr>
                <w:lang w:eastAsia="en-US"/>
              </w:rPr>
              <w:t>Директор:</w:t>
            </w:r>
          </w:p>
          <w:p w:rsidR="004E0A59" w:rsidRDefault="004E0A59" w:rsidP="0013501B">
            <w:pPr>
              <w:spacing w:line="276" w:lineRule="auto"/>
              <w:jc w:val="both"/>
              <w:rPr>
                <w:lang w:eastAsia="en-US"/>
              </w:rPr>
            </w:pPr>
            <w:r>
              <w:rPr>
                <w:lang w:eastAsia="en-US"/>
              </w:rPr>
              <w:t>______________/В.Н. Юркин/</w:t>
            </w:r>
          </w:p>
        </w:tc>
        <w:tc>
          <w:tcPr>
            <w:tcW w:w="4274" w:type="dxa"/>
          </w:tcPr>
          <w:p w:rsidR="004E0A59" w:rsidRDefault="004E0A59" w:rsidP="0013501B">
            <w:pPr>
              <w:spacing w:line="276" w:lineRule="auto"/>
              <w:jc w:val="both"/>
              <w:rPr>
                <w:b/>
                <w:lang w:eastAsia="en-US"/>
              </w:rPr>
            </w:pPr>
            <w:r>
              <w:rPr>
                <w:b/>
                <w:lang w:eastAsia="en-US"/>
              </w:rPr>
              <w:t>Исполнитель:</w:t>
            </w:r>
          </w:p>
          <w:p w:rsidR="004E0A59" w:rsidRDefault="004E0A59" w:rsidP="0013501B">
            <w:pPr>
              <w:spacing w:line="276" w:lineRule="auto"/>
              <w:jc w:val="both"/>
              <w:rPr>
                <w:lang w:eastAsia="en-US"/>
              </w:rPr>
            </w:pPr>
          </w:p>
        </w:tc>
      </w:tr>
      <w:bookmarkEnd w:id="95"/>
    </w:tbl>
    <w:p w:rsidR="004E0A59" w:rsidRDefault="004E0A59" w:rsidP="004E0A59">
      <w:pPr>
        <w:jc w:val="both"/>
      </w:pPr>
    </w:p>
    <w:p w:rsidR="004E0A59" w:rsidRDefault="004E0A59" w:rsidP="004E0A59">
      <w:pPr>
        <w:pStyle w:val="ConsPlusNormal"/>
        <w:widowControl/>
        <w:ind w:firstLine="0"/>
        <w:jc w:val="right"/>
        <w:rPr>
          <w:rFonts w:ascii="Times New Roman" w:hAnsi="Times New Roman" w:cs="Times New Roman"/>
          <w:sz w:val="24"/>
          <w:szCs w:val="24"/>
        </w:rPr>
      </w:pPr>
    </w:p>
    <w:p w:rsidR="004E0A59" w:rsidRDefault="004E0A59" w:rsidP="004E0A5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E0A59" w:rsidRDefault="004E0A59" w:rsidP="004E0A5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E0A59" w:rsidRDefault="004E0A59" w:rsidP="004E0A59">
      <w:pPr>
        <w:jc w:val="right"/>
      </w:pPr>
      <w:r>
        <w:t>№ ____ от «___» _______ 20__ г.</w:t>
      </w:r>
    </w:p>
    <w:p w:rsidR="004E0A59" w:rsidRDefault="004E0A59" w:rsidP="004E0A59">
      <w:pPr>
        <w:jc w:val="both"/>
        <w:rPr>
          <w:bCs/>
        </w:rPr>
      </w:pPr>
    </w:p>
    <w:p w:rsidR="004E0A59" w:rsidRDefault="004E0A59" w:rsidP="004E0A59">
      <w:pPr>
        <w:jc w:val="both"/>
        <w:rPr>
          <w:bCs/>
        </w:rPr>
      </w:pPr>
    </w:p>
    <w:p w:rsidR="004E0A59" w:rsidRDefault="004E0A59" w:rsidP="004E0A59">
      <w:pPr>
        <w:jc w:val="center"/>
      </w:pPr>
      <w:r>
        <w:t>ТЕХНИЧЕСКОЕ ЗАДАНИЕ*</w:t>
      </w:r>
    </w:p>
    <w:p w:rsidR="004E0A59" w:rsidRDefault="004E0A59" w:rsidP="004E0A59">
      <w:pPr>
        <w:jc w:val="both"/>
      </w:pPr>
    </w:p>
    <w:p w:rsidR="004E0A59" w:rsidRDefault="004E0A59" w:rsidP="004E0A59">
      <w:pPr>
        <w:tabs>
          <w:tab w:val="left" w:pos="4366"/>
        </w:tabs>
        <w:ind w:firstLine="539"/>
        <w:jc w:val="both"/>
        <w:rPr>
          <w:color w:val="000000"/>
        </w:rPr>
      </w:pPr>
    </w:p>
    <w:p w:rsidR="004E0A59" w:rsidRDefault="004E0A59" w:rsidP="004E0A59">
      <w:pPr>
        <w:ind w:firstLine="708"/>
        <w:jc w:val="both"/>
        <w:rPr>
          <w:b/>
          <w:bCs/>
        </w:rPr>
      </w:pPr>
    </w:p>
    <w:tbl>
      <w:tblPr>
        <w:tblW w:w="0" w:type="auto"/>
        <w:tblInd w:w="-176" w:type="dxa"/>
        <w:tblLook w:val="01E0" w:firstRow="1" w:lastRow="1" w:firstColumn="1" w:lastColumn="1" w:noHBand="0" w:noVBand="0"/>
      </w:tblPr>
      <w:tblGrid>
        <w:gridCol w:w="4907"/>
        <w:gridCol w:w="4840"/>
      </w:tblGrid>
      <w:tr w:rsidR="004E0A59" w:rsidTr="0013501B">
        <w:tc>
          <w:tcPr>
            <w:tcW w:w="5104" w:type="dxa"/>
            <w:hideMark/>
          </w:tcPr>
          <w:p w:rsidR="004E0A59" w:rsidRDefault="004E0A59" w:rsidP="0013501B">
            <w:pPr>
              <w:widowControl w:val="0"/>
              <w:spacing w:line="276" w:lineRule="auto"/>
              <w:jc w:val="both"/>
              <w:rPr>
                <w:b/>
              </w:rPr>
            </w:pPr>
            <w:r>
              <w:rPr>
                <w:b/>
              </w:rPr>
              <w:t>Заказчик</w:t>
            </w:r>
          </w:p>
          <w:p w:rsidR="004E0A59" w:rsidRDefault="004E0A59" w:rsidP="0013501B">
            <w:pPr>
              <w:widowControl w:val="0"/>
              <w:spacing w:line="276" w:lineRule="auto"/>
              <w:ind w:firstLine="567"/>
              <w:jc w:val="both"/>
              <w:rPr>
                <w:b/>
              </w:rPr>
            </w:pPr>
          </w:p>
          <w:p w:rsidR="004E0A59" w:rsidRPr="00671501" w:rsidRDefault="004E0A59" w:rsidP="0013501B">
            <w:pPr>
              <w:widowControl w:val="0"/>
              <w:spacing w:line="276" w:lineRule="auto"/>
              <w:jc w:val="both"/>
            </w:pPr>
            <w:r w:rsidRPr="00671501">
              <w:t>Директор:</w:t>
            </w:r>
          </w:p>
          <w:p w:rsidR="004E0A59" w:rsidRPr="00671501" w:rsidRDefault="004E0A59" w:rsidP="0013501B">
            <w:pPr>
              <w:widowControl w:val="0"/>
              <w:spacing w:line="276" w:lineRule="auto"/>
              <w:jc w:val="both"/>
            </w:pPr>
            <w:r w:rsidRPr="00671501">
              <w:t>_______________/В.Н. Юркин/</w:t>
            </w:r>
          </w:p>
          <w:p w:rsidR="004E0A59" w:rsidRDefault="004E0A59" w:rsidP="0013501B">
            <w:pPr>
              <w:widowControl w:val="0"/>
              <w:spacing w:line="276" w:lineRule="auto"/>
              <w:ind w:firstLine="567"/>
              <w:jc w:val="both"/>
              <w:rPr>
                <w:b/>
              </w:rPr>
            </w:pPr>
          </w:p>
        </w:tc>
        <w:tc>
          <w:tcPr>
            <w:tcW w:w="5103" w:type="dxa"/>
            <w:hideMark/>
          </w:tcPr>
          <w:p w:rsidR="004E0A59" w:rsidRDefault="004E0A59" w:rsidP="0013501B">
            <w:pPr>
              <w:widowControl w:val="0"/>
              <w:spacing w:line="276" w:lineRule="auto"/>
              <w:jc w:val="both"/>
              <w:rPr>
                <w:b/>
              </w:rPr>
            </w:pPr>
            <w:r>
              <w:rPr>
                <w:b/>
              </w:rPr>
              <w:t>Исполнитель</w:t>
            </w:r>
          </w:p>
        </w:tc>
      </w:tr>
    </w:tbl>
    <w:p w:rsidR="004E0A59" w:rsidRDefault="004E0A59" w:rsidP="004E0A59">
      <w:pPr>
        <w:ind w:firstLine="540"/>
        <w:jc w:val="both"/>
        <w:rPr>
          <w:kern w:val="16"/>
        </w:rPr>
      </w:pPr>
    </w:p>
    <w:p w:rsidR="004E0A59" w:rsidRDefault="004E0A59" w:rsidP="004E0A59">
      <w:pPr>
        <w:ind w:firstLine="540"/>
        <w:jc w:val="both"/>
        <w:rPr>
          <w:kern w:val="16"/>
        </w:rPr>
      </w:pPr>
    </w:p>
    <w:p w:rsidR="004E0A59" w:rsidRDefault="004E0A59" w:rsidP="004E0A59">
      <w:pPr>
        <w:widowControl w:val="0"/>
        <w:autoSpaceDE w:val="0"/>
        <w:autoSpaceDN w:val="0"/>
        <w:adjustRightInd w:val="0"/>
        <w:jc w:val="both"/>
      </w:pPr>
      <w:r>
        <w:t xml:space="preserve"> </w:t>
      </w:r>
    </w:p>
    <w:p w:rsidR="004E0A59" w:rsidRDefault="004E0A59" w:rsidP="004E0A59">
      <w:pPr>
        <w:pStyle w:val="ConsPlusNormal"/>
        <w:widowControl/>
        <w:ind w:firstLine="0"/>
        <w:jc w:val="both"/>
        <w:rPr>
          <w:rFonts w:ascii="Times New Roman" w:hAnsi="Times New Roman" w:cs="Times New Roman"/>
          <w:sz w:val="24"/>
          <w:szCs w:val="24"/>
        </w:rPr>
      </w:pPr>
    </w:p>
    <w:p w:rsidR="004E0A59" w:rsidRDefault="004E0A59" w:rsidP="004E0A59">
      <w:pPr>
        <w:pStyle w:val="ConsPlusNormal"/>
        <w:widowControl/>
        <w:ind w:firstLine="0"/>
        <w:jc w:val="both"/>
        <w:rPr>
          <w:rFonts w:ascii="Times New Roman" w:hAnsi="Times New Roman" w:cs="Times New Roman"/>
          <w:sz w:val="24"/>
          <w:szCs w:val="24"/>
        </w:rPr>
      </w:pPr>
    </w:p>
    <w:p w:rsidR="004E0A59" w:rsidRDefault="004E0A59" w:rsidP="004E0A59">
      <w:pPr>
        <w:pStyle w:val="ConsPlusNormal"/>
        <w:widowControl/>
        <w:ind w:firstLine="0"/>
        <w:jc w:val="both"/>
        <w:rPr>
          <w:rFonts w:ascii="Times New Roman" w:hAnsi="Times New Roman" w:cs="Times New Roman"/>
          <w:sz w:val="24"/>
          <w:szCs w:val="24"/>
        </w:rPr>
      </w:pPr>
    </w:p>
    <w:p w:rsidR="004E0A59" w:rsidRDefault="004E0A59" w:rsidP="004E0A59">
      <w:pPr>
        <w:pStyle w:val="ConsPlusNormal"/>
        <w:widowControl/>
        <w:ind w:firstLine="0"/>
        <w:jc w:val="both"/>
        <w:rPr>
          <w:rFonts w:ascii="Times New Roman" w:hAnsi="Times New Roman" w:cs="Times New Roman"/>
          <w:sz w:val="24"/>
          <w:szCs w:val="24"/>
        </w:rPr>
      </w:pPr>
    </w:p>
    <w:p w:rsidR="004E0A59" w:rsidRDefault="004E0A59" w:rsidP="004E0A59">
      <w:pPr>
        <w:pStyle w:val="ConsPlusNormal"/>
        <w:widowControl/>
        <w:ind w:firstLine="0"/>
        <w:jc w:val="both"/>
        <w:rPr>
          <w:rFonts w:ascii="Times New Roman" w:hAnsi="Times New Roman" w:cs="Times New Roman"/>
          <w:sz w:val="24"/>
          <w:szCs w:val="24"/>
        </w:rPr>
      </w:pPr>
    </w:p>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 w:rsidR="004E0A59" w:rsidRDefault="004E0A59" w:rsidP="004E0A59">
      <w:pPr>
        <w:pStyle w:val="ConsPlusNormal"/>
        <w:widowControl/>
        <w:ind w:firstLine="0"/>
        <w:jc w:val="right"/>
        <w:rPr>
          <w:rFonts w:ascii="Times New Roman" w:hAnsi="Times New Roman" w:cs="Times New Roman"/>
          <w:sz w:val="24"/>
          <w:szCs w:val="24"/>
        </w:rPr>
      </w:pPr>
    </w:p>
    <w:p w:rsidR="004E0A59" w:rsidRDefault="004E0A59" w:rsidP="004E0A59">
      <w:pPr>
        <w:pStyle w:val="ConsPlusNormal"/>
        <w:widowControl/>
        <w:ind w:firstLine="0"/>
        <w:jc w:val="right"/>
        <w:rPr>
          <w:rFonts w:ascii="Times New Roman" w:hAnsi="Times New Roman" w:cs="Times New Roman"/>
          <w:sz w:val="24"/>
          <w:szCs w:val="24"/>
        </w:rPr>
      </w:pPr>
    </w:p>
    <w:p w:rsidR="004E0A59" w:rsidRDefault="004E0A59" w:rsidP="004E0A59">
      <w:pPr>
        <w:pStyle w:val="ConsPlusNormal"/>
        <w:widowControl/>
        <w:ind w:firstLine="0"/>
        <w:jc w:val="right"/>
        <w:rPr>
          <w:rFonts w:ascii="Times New Roman" w:hAnsi="Times New Roman" w:cs="Times New Roman"/>
          <w:sz w:val="24"/>
          <w:szCs w:val="24"/>
        </w:rPr>
      </w:pPr>
    </w:p>
    <w:p w:rsidR="004E0A59" w:rsidRDefault="004E0A59" w:rsidP="004E0A59">
      <w:pPr>
        <w:pStyle w:val="ConsPlusNormal"/>
        <w:widowControl/>
        <w:ind w:firstLine="0"/>
        <w:jc w:val="right"/>
        <w:rPr>
          <w:rFonts w:ascii="Times New Roman" w:hAnsi="Times New Roman" w:cs="Times New Roman"/>
          <w:sz w:val="24"/>
          <w:szCs w:val="24"/>
        </w:rPr>
      </w:pPr>
    </w:p>
    <w:p w:rsidR="00C95947" w:rsidRDefault="00C95947" w:rsidP="004E0A59">
      <w:pPr>
        <w:pStyle w:val="ConsPlusNormal"/>
        <w:widowControl/>
        <w:ind w:firstLine="0"/>
        <w:jc w:val="right"/>
        <w:rPr>
          <w:rFonts w:ascii="Times New Roman" w:hAnsi="Times New Roman" w:cs="Times New Roman"/>
          <w:sz w:val="24"/>
          <w:szCs w:val="24"/>
        </w:rPr>
      </w:pPr>
    </w:p>
    <w:p w:rsidR="00C95947" w:rsidRDefault="00C95947" w:rsidP="004E0A59">
      <w:pPr>
        <w:pStyle w:val="ConsPlusNormal"/>
        <w:widowControl/>
        <w:ind w:firstLine="0"/>
        <w:jc w:val="right"/>
        <w:rPr>
          <w:rFonts w:ascii="Times New Roman" w:hAnsi="Times New Roman" w:cs="Times New Roman"/>
          <w:sz w:val="24"/>
          <w:szCs w:val="24"/>
        </w:rPr>
      </w:pPr>
    </w:p>
    <w:p w:rsidR="004E0A59" w:rsidRDefault="004E0A59" w:rsidP="004E0A5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4E0A59" w:rsidRDefault="004E0A59" w:rsidP="004E0A5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C95947" w:rsidRDefault="00C95947" w:rsidP="004E0A59">
      <w:pPr>
        <w:pStyle w:val="ConsPlusNormal"/>
        <w:widowControl/>
        <w:ind w:firstLine="0"/>
        <w:jc w:val="center"/>
        <w:rPr>
          <w:rFonts w:ascii="Times New Roman" w:hAnsi="Times New Roman" w:cs="Times New Roman"/>
          <w:sz w:val="24"/>
          <w:szCs w:val="24"/>
        </w:rPr>
      </w:pPr>
    </w:p>
    <w:p w:rsidR="00C95947" w:rsidRDefault="00C95947" w:rsidP="004E0A59">
      <w:pPr>
        <w:pStyle w:val="ConsPlusNormal"/>
        <w:widowControl/>
        <w:ind w:firstLine="0"/>
        <w:jc w:val="center"/>
        <w:rPr>
          <w:rFonts w:ascii="Times New Roman" w:hAnsi="Times New Roman" w:cs="Times New Roman"/>
          <w:sz w:val="24"/>
          <w:szCs w:val="24"/>
        </w:rPr>
      </w:pPr>
    </w:p>
    <w:p w:rsidR="004E0A59" w:rsidRDefault="004E0A59" w:rsidP="004E0A59">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4E0A59" w:rsidRDefault="004E0A59" w:rsidP="004E0A59">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4E0A59" w:rsidTr="0013501B">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E0A59" w:rsidRDefault="004E0A59" w:rsidP="0013501B">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4E0A59" w:rsidRDefault="004E0A59" w:rsidP="0013501B">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4E0A59" w:rsidRDefault="004E0A59" w:rsidP="0013501B">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4E0A59" w:rsidRDefault="004E0A59" w:rsidP="0013501B">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4E0A59" w:rsidRDefault="004E0A59" w:rsidP="0013501B">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4E0A59" w:rsidRDefault="004E0A59" w:rsidP="0013501B">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4E0A59" w:rsidRDefault="004E0A59" w:rsidP="0013501B">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4E0A59" w:rsidTr="0013501B">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E0A59" w:rsidRDefault="004E0A59" w:rsidP="0013501B">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pStyle w:val="ConsPlusNormal"/>
              <w:spacing w:line="276" w:lineRule="auto"/>
              <w:ind w:firstLine="0"/>
              <w:jc w:val="both"/>
              <w:rPr>
                <w:rFonts w:ascii="Times New Roman" w:hAnsi="Times New Roman" w:cs="Times New Roman"/>
                <w:kern w:val="16"/>
                <w:sz w:val="24"/>
                <w:szCs w:val="24"/>
                <w:lang w:eastAsia="en-US"/>
              </w:rPr>
            </w:pPr>
          </w:p>
        </w:tc>
      </w:tr>
      <w:tr w:rsidR="004E0A59" w:rsidTr="0013501B">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4E0A59" w:rsidRDefault="004E0A59" w:rsidP="0013501B">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4E0A59" w:rsidRDefault="004E0A59" w:rsidP="0013501B">
            <w:pPr>
              <w:pStyle w:val="ConsPlusNormal"/>
              <w:spacing w:line="276" w:lineRule="auto"/>
              <w:ind w:firstLine="0"/>
              <w:jc w:val="both"/>
              <w:rPr>
                <w:rFonts w:ascii="Times New Roman" w:hAnsi="Times New Roman" w:cs="Times New Roman"/>
                <w:kern w:val="16"/>
                <w:sz w:val="24"/>
                <w:szCs w:val="24"/>
                <w:lang w:eastAsia="en-US"/>
              </w:rPr>
            </w:pPr>
          </w:p>
        </w:tc>
      </w:tr>
      <w:tr w:rsidR="004E0A59" w:rsidTr="0013501B">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4E0A59" w:rsidRDefault="004E0A59" w:rsidP="0013501B">
            <w:pPr>
              <w:pStyle w:val="ConsPlusNormal"/>
              <w:spacing w:line="276" w:lineRule="auto"/>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4E0A59" w:rsidRDefault="004E0A59" w:rsidP="0013501B">
            <w:pPr>
              <w:pStyle w:val="ConsPlusNormal"/>
              <w:spacing w:line="276" w:lineRule="auto"/>
              <w:ind w:firstLine="0"/>
              <w:jc w:val="both"/>
              <w:rPr>
                <w:rFonts w:ascii="Times New Roman" w:hAnsi="Times New Roman" w:cs="Times New Roman"/>
                <w:b/>
                <w:kern w:val="16"/>
                <w:sz w:val="24"/>
                <w:szCs w:val="24"/>
                <w:lang w:eastAsia="en-US"/>
              </w:rPr>
            </w:pPr>
          </w:p>
        </w:tc>
      </w:tr>
    </w:tbl>
    <w:p w:rsidR="004E0A59" w:rsidRDefault="004E0A59" w:rsidP="004E0A59">
      <w:pPr>
        <w:pStyle w:val="ConsPlusNormal"/>
        <w:widowControl/>
        <w:ind w:firstLine="0"/>
        <w:jc w:val="both"/>
        <w:rPr>
          <w:rFonts w:ascii="Times New Roman" w:hAnsi="Times New Roman" w:cs="Times New Roman"/>
          <w:sz w:val="24"/>
          <w:szCs w:val="24"/>
        </w:rPr>
      </w:pPr>
    </w:p>
    <w:p w:rsidR="004E0A59" w:rsidRDefault="004E0A59" w:rsidP="004E0A59">
      <w:pPr>
        <w:pStyle w:val="ConsPlusNormal"/>
        <w:widowControl/>
        <w:ind w:firstLine="0"/>
        <w:jc w:val="both"/>
        <w:rPr>
          <w:rFonts w:ascii="Times New Roman" w:hAnsi="Times New Roman" w:cs="Times New Roman"/>
          <w:sz w:val="24"/>
          <w:szCs w:val="24"/>
        </w:rPr>
      </w:pPr>
    </w:p>
    <w:p w:rsidR="004E0A59" w:rsidRDefault="004E0A59" w:rsidP="004E0A59">
      <w:pPr>
        <w:pStyle w:val="ConsPlusNormal"/>
        <w:widowControl/>
        <w:ind w:firstLine="0"/>
        <w:jc w:val="both"/>
        <w:rPr>
          <w:rFonts w:ascii="Times New Roman" w:hAnsi="Times New Roman" w:cs="Times New Roman"/>
          <w:sz w:val="24"/>
          <w:szCs w:val="24"/>
        </w:rPr>
      </w:pPr>
    </w:p>
    <w:p w:rsidR="004E0A59" w:rsidRDefault="004E0A59" w:rsidP="004E0A59"/>
    <w:p w:rsidR="004E0A59" w:rsidRDefault="004E0A59" w:rsidP="004E0A59"/>
    <w:tbl>
      <w:tblPr>
        <w:tblW w:w="0" w:type="auto"/>
        <w:tblInd w:w="-176" w:type="dxa"/>
        <w:tblLook w:val="01E0" w:firstRow="1" w:lastRow="1" w:firstColumn="1" w:lastColumn="1" w:noHBand="0" w:noVBand="0"/>
      </w:tblPr>
      <w:tblGrid>
        <w:gridCol w:w="4907"/>
        <w:gridCol w:w="4840"/>
      </w:tblGrid>
      <w:tr w:rsidR="004E0A59" w:rsidTr="0013501B">
        <w:tc>
          <w:tcPr>
            <w:tcW w:w="5104" w:type="dxa"/>
            <w:hideMark/>
          </w:tcPr>
          <w:p w:rsidR="004E0A59" w:rsidRDefault="004E0A59" w:rsidP="0013501B">
            <w:pPr>
              <w:widowControl w:val="0"/>
              <w:spacing w:line="276" w:lineRule="auto"/>
              <w:jc w:val="both"/>
              <w:rPr>
                <w:b/>
              </w:rPr>
            </w:pPr>
            <w:r>
              <w:rPr>
                <w:b/>
              </w:rPr>
              <w:t>Заказчик</w:t>
            </w:r>
          </w:p>
          <w:p w:rsidR="004E0A59" w:rsidRDefault="004E0A59" w:rsidP="0013501B">
            <w:pPr>
              <w:widowControl w:val="0"/>
              <w:spacing w:line="276" w:lineRule="auto"/>
              <w:ind w:firstLine="567"/>
              <w:jc w:val="both"/>
              <w:rPr>
                <w:b/>
              </w:rPr>
            </w:pPr>
          </w:p>
          <w:p w:rsidR="004E0A59" w:rsidRPr="00671501" w:rsidRDefault="004E0A59" w:rsidP="0013501B">
            <w:pPr>
              <w:widowControl w:val="0"/>
              <w:spacing w:line="276" w:lineRule="auto"/>
              <w:jc w:val="both"/>
            </w:pPr>
            <w:r w:rsidRPr="00671501">
              <w:t>Директор:</w:t>
            </w:r>
          </w:p>
          <w:p w:rsidR="004E0A59" w:rsidRPr="00671501" w:rsidRDefault="004E0A59" w:rsidP="0013501B">
            <w:pPr>
              <w:widowControl w:val="0"/>
              <w:spacing w:line="276" w:lineRule="auto"/>
              <w:jc w:val="both"/>
            </w:pPr>
            <w:r w:rsidRPr="00671501">
              <w:t>_______________/В.Н. Юркин/</w:t>
            </w:r>
          </w:p>
          <w:p w:rsidR="004E0A59" w:rsidRDefault="004E0A59" w:rsidP="0013501B">
            <w:pPr>
              <w:widowControl w:val="0"/>
              <w:spacing w:line="276" w:lineRule="auto"/>
              <w:ind w:firstLine="567"/>
              <w:jc w:val="both"/>
              <w:rPr>
                <w:b/>
              </w:rPr>
            </w:pPr>
          </w:p>
        </w:tc>
        <w:tc>
          <w:tcPr>
            <w:tcW w:w="5103" w:type="dxa"/>
            <w:hideMark/>
          </w:tcPr>
          <w:p w:rsidR="004E0A59" w:rsidRDefault="004E0A59" w:rsidP="0013501B">
            <w:pPr>
              <w:widowControl w:val="0"/>
              <w:spacing w:line="276" w:lineRule="auto"/>
              <w:jc w:val="both"/>
              <w:rPr>
                <w:b/>
              </w:rPr>
            </w:pPr>
            <w:r>
              <w:rPr>
                <w:b/>
              </w:rPr>
              <w:t>Исполнитель</w:t>
            </w:r>
          </w:p>
        </w:tc>
      </w:tr>
    </w:tbl>
    <w:p w:rsidR="00F56804" w:rsidRDefault="00F56804" w:rsidP="00F56804"/>
    <w:p w:rsidR="000E59B9" w:rsidRDefault="000E59B9" w:rsidP="000E59B9">
      <w:pPr>
        <w:widowControl w:val="0"/>
        <w:tabs>
          <w:tab w:val="left" w:pos="6946"/>
        </w:tabs>
        <w:autoSpaceDE w:val="0"/>
        <w:autoSpaceDN w:val="0"/>
        <w:adjustRightInd w:val="0"/>
        <w:jc w:val="both"/>
      </w:pPr>
    </w:p>
    <w:sectPr w:rsidR="000E59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F8" w:rsidRDefault="003156F8" w:rsidP="00534E1F">
      <w:r>
        <w:separator/>
      </w:r>
    </w:p>
  </w:endnote>
  <w:endnote w:type="continuationSeparator" w:id="0">
    <w:p w:rsidR="003156F8" w:rsidRDefault="003156F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3156F8" w:rsidRDefault="003156F8">
        <w:pPr>
          <w:pStyle w:val="a7"/>
          <w:jc w:val="center"/>
        </w:pPr>
        <w:r>
          <w:rPr>
            <w:noProof/>
          </w:rPr>
          <w:fldChar w:fldCharType="begin"/>
        </w:r>
        <w:r>
          <w:rPr>
            <w:noProof/>
          </w:rPr>
          <w:instrText xml:space="preserve"> PAGE   \* MERGEFORMAT </w:instrText>
        </w:r>
        <w:r>
          <w:rPr>
            <w:noProof/>
          </w:rPr>
          <w:fldChar w:fldCharType="separate"/>
        </w:r>
        <w:r w:rsidR="0075298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3156F8" w:rsidRDefault="00752984">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F8" w:rsidRDefault="003156F8" w:rsidP="00534E1F">
      <w:r>
        <w:separator/>
      </w:r>
    </w:p>
  </w:footnote>
  <w:footnote w:type="continuationSeparator" w:id="0">
    <w:p w:rsidR="003156F8" w:rsidRDefault="003156F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AD7C44"/>
    <w:multiLevelType w:val="multilevel"/>
    <w:tmpl w:val="B5E21BBA"/>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2A5F61"/>
    <w:multiLevelType w:val="hybridMultilevel"/>
    <w:tmpl w:val="F364CA00"/>
    <w:lvl w:ilvl="0" w:tplc="C65A0C6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9947D11"/>
    <w:multiLevelType w:val="hybridMultilevel"/>
    <w:tmpl w:val="B01463F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8"/>
  </w:num>
  <w:num w:numId="5">
    <w:abstractNumId w:val="0"/>
  </w:num>
  <w:num w:numId="6">
    <w:abstractNumId w:val="15"/>
  </w:num>
  <w:num w:numId="7">
    <w:abstractNumId w:val="8"/>
  </w:num>
  <w:num w:numId="8">
    <w:abstractNumId w:val="3"/>
  </w:num>
  <w:num w:numId="9">
    <w:abstractNumId w:val="11"/>
  </w:num>
  <w:num w:numId="10">
    <w:abstractNumId w:val="2"/>
  </w:num>
  <w:num w:numId="11">
    <w:abstractNumId w:val="21"/>
  </w:num>
  <w:num w:numId="12">
    <w:abstractNumId w:val="6"/>
  </w:num>
  <w:num w:numId="13">
    <w:abstractNumId w:val="14"/>
  </w:num>
  <w:num w:numId="14">
    <w:abstractNumId w:val="5"/>
  </w:num>
  <w:num w:numId="15">
    <w:abstractNumId w:val="13"/>
  </w:num>
  <w:num w:numId="16">
    <w:abstractNumId w:val="17"/>
  </w:num>
  <w:num w:numId="17">
    <w:abstractNumId w:val="4"/>
  </w:num>
  <w:num w:numId="18">
    <w:abstractNumId w:val="12"/>
  </w:num>
  <w:num w:numId="19">
    <w:abstractNumId w:val="9"/>
  </w:num>
  <w:num w:numId="20">
    <w:abstractNumId w:val="16"/>
  </w:num>
  <w:num w:numId="21">
    <w:abstractNumId w:val="16"/>
  </w:num>
  <w:num w:numId="22">
    <w:abstractNumId w:val="22"/>
  </w:num>
  <w:num w:numId="23">
    <w:abstractNumId w:val="10"/>
  </w:num>
  <w:num w:numId="24">
    <w:abstractNumId w:val="20"/>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E59B9"/>
    <w:rsid w:val="000F3B3F"/>
    <w:rsid w:val="000F50A2"/>
    <w:rsid w:val="00100DC3"/>
    <w:rsid w:val="00105EBD"/>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2B8C"/>
    <w:rsid w:val="0014376E"/>
    <w:rsid w:val="00143BA7"/>
    <w:rsid w:val="00150E47"/>
    <w:rsid w:val="0015184E"/>
    <w:rsid w:val="00151CE8"/>
    <w:rsid w:val="00151DC3"/>
    <w:rsid w:val="0015343F"/>
    <w:rsid w:val="00154A9B"/>
    <w:rsid w:val="001558C8"/>
    <w:rsid w:val="00155F28"/>
    <w:rsid w:val="001630EE"/>
    <w:rsid w:val="0016328A"/>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1877"/>
    <w:rsid w:val="00231E97"/>
    <w:rsid w:val="00232596"/>
    <w:rsid w:val="0023493E"/>
    <w:rsid w:val="002377B5"/>
    <w:rsid w:val="00240A31"/>
    <w:rsid w:val="00242FE3"/>
    <w:rsid w:val="00243057"/>
    <w:rsid w:val="00244326"/>
    <w:rsid w:val="0024719F"/>
    <w:rsid w:val="002509E0"/>
    <w:rsid w:val="002534E7"/>
    <w:rsid w:val="00253CD9"/>
    <w:rsid w:val="00253CE7"/>
    <w:rsid w:val="00253F50"/>
    <w:rsid w:val="00257886"/>
    <w:rsid w:val="0026161D"/>
    <w:rsid w:val="00261850"/>
    <w:rsid w:val="00261CF5"/>
    <w:rsid w:val="00264809"/>
    <w:rsid w:val="00271813"/>
    <w:rsid w:val="00281EB2"/>
    <w:rsid w:val="00282D23"/>
    <w:rsid w:val="00283C3B"/>
    <w:rsid w:val="002867A7"/>
    <w:rsid w:val="00290C33"/>
    <w:rsid w:val="00291D65"/>
    <w:rsid w:val="00292A0D"/>
    <w:rsid w:val="00292CE0"/>
    <w:rsid w:val="00294C02"/>
    <w:rsid w:val="002A50A9"/>
    <w:rsid w:val="002A5DA1"/>
    <w:rsid w:val="002B0179"/>
    <w:rsid w:val="002B299B"/>
    <w:rsid w:val="002B7D79"/>
    <w:rsid w:val="002C047A"/>
    <w:rsid w:val="002C25DA"/>
    <w:rsid w:val="002C33C6"/>
    <w:rsid w:val="002C4A6C"/>
    <w:rsid w:val="002C5C66"/>
    <w:rsid w:val="002C5F41"/>
    <w:rsid w:val="002C7125"/>
    <w:rsid w:val="002D0794"/>
    <w:rsid w:val="002D08EB"/>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56F8"/>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4487"/>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6A1"/>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A59"/>
    <w:rsid w:val="004E0DCF"/>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196"/>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0FC0"/>
    <w:rsid w:val="0072139E"/>
    <w:rsid w:val="00724A96"/>
    <w:rsid w:val="00727538"/>
    <w:rsid w:val="00727C47"/>
    <w:rsid w:val="007338A5"/>
    <w:rsid w:val="0074566F"/>
    <w:rsid w:val="00751CC3"/>
    <w:rsid w:val="00752984"/>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5029"/>
    <w:rsid w:val="00847D5A"/>
    <w:rsid w:val="0085136F"/>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0107"/>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3CAB"/>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4610"/>
    <w:rsid w:val="00A57D0C"/>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CA4"/>
    <w:rsid w:val="00AA314E"/>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7709A"/>
    <w:rsid w:val="00B80CB4"/>
    <w:rsid w:val="00B82854"/>
    <w:rsid w:val="00B8562D"/>
    <w:rsid w:val="00B8570E"/>
    <w:rsid w:val="00B86C96"/>
    <w:rsid w:val="00B90E14"/>
    <w:rsid w:val="00B92C74"/>
    <w:rsid w:val="00BA0128"/>
    <w:rsid w:val="00BA0681"/>
    <w:rsid w:val="00BA2DDD"/>
    <w:rsid w:val="00BA32B2"/>
    <w:rsid w:val="00BA70B0"/>
    <w:rsid w:val="00BB1B53"/>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31"/>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95947"/>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5CF1"/>
    <w:rsid w:val="00DE67F5"/>
    <w:rsid w:val="00DE78DE"/>
    <w:rsid w:val="00DF0C6A"/>
    <w:rsid w:val="00DF14F7"/>
    <w:rsid w:val="00DF2927"/>
    <w:rsid w:val="00DF6293"/>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804"/>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988E-23A9-4D0D-A54C-F462410B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45</Pages>
  <Words>16113</Words>
  <Characters>91849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43</cp:revision>
  <cp:lastPrinted>2021-02-24T12:02:00Z</cp:lastPrinted>
  <dcterms:created xsi:type="dcterms:W3CDTF">2020-09-08T04:46:00Z</dcterms:created>
  <dcterms:modified xsi:type="dcterms:W3CDTF">2021-02-25T10:25:00Z</dcterms:modified>
</cp:coreProperties>
</file>